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F26A5AF" w14:textId="77777777" w:rsidR="00763ACF" w:rsidRPr="00662D12" w:rsidRDefault="00763ACF" w:rsidP="00763ACF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662D12">
        <w:rPr>
          <w:rFonts w:ascii="Times New Roman" w:hAnsi="Times New Roman" w:cs="Times New Roman"/>
          <w:b/>
          <w:sz w:val="24"/>
          <w:szCs w:val="24"/>
        </w:rPr>
        <w:t>Worksheet-2</w:t>
      </w:r>
    </w:p>
    <w:p w14:paraId="28AEE64B" w14:textId="77777777" w:rsidR="00763ACF" w:rsidRPr="00662D12" w:rsidRDefault="00763ACF" w:rsidP="00763ACF">
      <w:pPr>
        <w:rPr>
          <w:rFonts w:ascii="Times New Roman" w:hAnsi="Times New Roman" w:cs="Times New Roman"/>
          <w:b/>
          <w:sz w:val="24"/>
          <w:szCs w:val="24"/>
        </w:rPr>
      </w:pPr>
      <w:r w:rsidRPr="00662D12">
        <w:rPr>
          <w:rFonts w:ascii="Times New Roman" w:hAnsi="Times New Roman" w:cs="Times New Roman"/>
          <w:b/>
          <w:sz w:val="24"/>
          <w:szCs w:val="24"/>
        </w:rPr>
        <w:t>Q.3) Convert the following</w:t>
      </w:r>
      <w:r w:rsidRPr="00662D12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 </w:t>
      </w:r>
      <w:r w:rsidRPr="00662D12">
        <w:rPr>
          <w:rFonts w:ascii="Times New Roman" w:hAnsi="Times New Roman" w:cs="Times New Roman"/>
          <w:b/>
          <w:sz w:val="24"/>
          <w:szCs w:val="24"/>
        </w:rPr>
        <w:t>indirect rates into direct rates/ Convert the following</w:t>
      </w:r>
      <w:r w:rsidRPr="00662D12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 </w:t>
      </w:r>
      <w:r w:rsidRPr="00662D12">
        <w:rPr>
          <w:rFonts w:ascii="Times New Roman" w:hAnsi="Times New Roman" w:cs="Times New Roman"/>
          <w:b/>
          <w:sz w:val="24"/>
          <w:szCs w:val="24"/>
        </w:rPr>
        <w:t>rates into direct rates/Identify the countries in which the following quotations are indirect and convert them into direct rates:</w:t>
      </w:r>
    </w:p>
    <w:p w14:paraId="58C59C2B" w14:textId="77777777" w:rsidR="00763ACF" w:rsidRPr="00662D12" w:rsidRDefault="00763ACF" w:rsidP="00763ACF">
      <w:pPr>
        <w:pStyle w:val="ListParagraph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 w:rsidRPr="00662D12">
        <w:rPr>
          <w:rFonts w:ascii="Times New Roman" w:hAnsi="Times New Roman" w:cs="Times New Roman"/>
          <w:sz w:val="24"/>
          <w:szCs w:val="24"/>
        </w:rPr>
        <w:t>1 USD = CAD 1.1610 - 1.1620</w:t>
      </w:r>
    </w:p>
    <w:p w14:paraId="4D5A8DD9" w14:textId="77777777" w:rsidR="00F6302D" w:rsidRPr="00662D12" w:rsidRDefault="00662D12" w:rsidP="00F6302D">
      <w:pPr>
        <w:pStyle w:val="ListParagraph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  <w:sectPr w:rsidR="00F6302D" w:rsidRPr="00662D12" w:rsidSect="00116666">
          <w:footerReference w:type="default" r:id="rId7"/>
          <w:pgSz w:w="12240" w:h="15840"/>
          <w:pgMar w:top="1440" w:right="1440" w:bottom="1440" w:left="1440" w:header="708" w:footer="708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08"/>
          <w:docGrid w:linePitch="360"/>
        </w:sectPr>
      </w:pPr>
      <w:r w:rsidRPr="00662D12">
        <w:rPr>
          <w:rFonts w:ascii="Times New Roman" w:hAnsi="Times New Roman" w:cs="Times New Roman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9264" behindDoc="1" locked="0" layoutInCell="1" allowOverlap="1" wp14:anchorId="48DB2D4F">
                <wp:simplePos x="0" y="0"/>
                <wp:positionH relativeFrom="margin">
                  <wp:posOffset>-152400</wp:posOffset>
                </wp:positionH>
                <wp:positionV relativeFrom="paragraph">
                  <wp:posOffset>299085</wp:posOffset>
                </wp:positionV>
                <wp:extent cx="6096000" cy="876300"/>
                <wp:effectExtent l="0" t="0" r="19050" b="19050"/>
                <wp:wrapNone/>
                <wp:docPr id="4" name="Rounded Rectangle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096000" cy="876300"/>
                        </a:xfrm>
                        <a:prstGeom prst="roundRect">
                          <a:avLst/>
                        </a:prstGeom>
                      </wps:spPr>
                      <wps:style>
                        <a:lnRef idx="2">
                          <a:schemeClr val="accent5">
                            <a:shade val="50000"/>
                          </a:schemeClr>
                        </a:lnRef>
                        <a:fillRef idx="1">
                          <a:schemeClr val="accent5"/>
                        </a:fillRef>
                        <a:effectRef idx="0">
                          <a:schemeClr val="accent5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oundrect w14:anchorId="72E69967" id="Rounded Rectangle 4" o:spid="_x0000_s1026" style="position:absolute;margin-left:-12pt;margin-top:23.55pt;width:480pt;height:69pt;z-index:-251657216;visibility:visible;mso-wrap-style:square;mso-wrap-distance-left:9pt;mso-wrap-distance-top:0;mso-wrap-distance-right:9pt;mso-wrap-distance-bottom:0;mso-position-horizontal:absolute;mso-position-horizontal-relative:margin;mso-position-vertical:absolute;mso-position-vertical-relative:text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Eg4bdgIAAEYFAAAOAAAAZHJzL2Uyb0RvYy54bWysVFFP2zAQfp+0/2D5fSTtSgcVKapATJMQ&#10;IGDi2Th2E8n2eWe3affrd3bSgBjapGkvydl39/m7z3c+O99Zw7YKQwuu4pOjkjPlJNStW1f8++PV&#10;pxPOQhSuFgacqvheBX6+/PjhrPMLNYUGTK2QEYgLi85XvInRL4oiyEZZEY7AK0dODWhFpCWuixpF&#10;R+jWFNOynBcdYO0RpAqBdi97J19mfK2VjLdaBxWZqThxi/mL+fucvsXyTCzWKHzTyoGG+AcWVrSO&#10;Dh2hLkUUbIPtb1C2lQgBdDySYAvQupUq10DVTMo31Tw0wqtcC4kT/ChT+H+w8mZ7h6ytKz7jzAlL&#10;V3QPG1ermt2TeMKtjWKzJFPnw4KiH/wdDqtAZqp5p9GmP1XDdlna/Sit2kUmaXNens7Lkm5Aku/k&#10;y/wz2QRTvGR7DPGrAsuSUXFMLBKFLKvYXofYxx/iKDlR6klkK+6NSjyMu1eaaqJjpzk7d5O6MMi2&#10;gvpASKlcPO5djahVv31M/A6kxoxMMQMmZN0aM2JP/oTdcx3iU6rKzTgml39PHjPyyeDimGxbB/ge&#10;gImTQVXdxx9E6qVJKj1DvacbR+hHIXh51ZLg1yLEO4HU+3RHNM/xlj7aQFdxGCzOGsCf7+2neGpJ&#10;8nLW0SxVPPzYCFScmW+OmvV0Mpul4cuL2fGXKS3wtef5tcdt7AXQNU3o5fAymyk+moOpEewTjf0q&#10;nUou4SSdXXEZ8bC4iP2M08Mh1WqVw2jgvIjX7sHLBJ5UTb30uHsS6Ieui9SvN3CYO7F403d9bMp0&#10;sNpE0G1uyhddB71pWHPjDA9Leg1er3PUy/O3/AUAAP//AwBQSwMEFAAGAAgAAAAhAKy9BU3hAAAA&#10;CgEAAA8AAABkcnMvZG93bnJldi54bWxMj8FOwzAMhu9IvENkJG5b2jFGV5pOEwhNaEiIsQNHr/Ga&#10;ak1SNVlX3h5zgqPtT7+/v1iNthUD9aHxTkE6TUCQq7xuXK1g//kyyUCEiE5j6x0p+KYAq/L6qsBc&#10;+4v7oGEXa8EhLuSowMTY5VKGypDFMPUdOb4dfW8x8tjXUvd44XDbylmSLKTFxvEHgx09GapOu7NV&#10;8Pr1jpulOZ6y5/32bQibWvp+rdTtzbh+BBFpjH8w/OqzOpTsdPBnp4NoFUxmc+4SFcwfUhAMLO8W&#10;vDgwmd2nIMtC/q9Q/gAAAP//AwBQSwECLQAUAAYACAAAACEAtoM4kv4AAADhAQAAEwAAAAAAAAAA&#10;AAAAAAAAAAAAW0NvbnRlbnRfVHlwZXNdLnhtbFBLAQItABQABgAIAAAAIQA4/SH/1gAAAJQBAAAL&#10;AAAAAAAAAAAAAAAAAC8BAABfcmVscy8ucmVsc1BLAQItABQABgAIAAAAIQADEg4bdgIAAEYFAAAO&#10;AAAAAAAAAAAAAAAAAC4CAABkcnMvZTJvRG9jLnhtbFBLAQItABQABgAIAAAAIQCsvQVN4QAAAAoB&#10;AAAPAAAAAAAAAAAAAAAAANAEAABkcnMvZG93bnJldi54bWxQSwUGAAAAAAQABADzAAAA3gUAAAAA&#10;" fillcolor="#5b9bd5 [3208]" strokecolor="#1f4d78 [1608]" strokeweight="1pt">
                <v:stroke joinstyle="miter"/>
                <w10:wrap anchorx="margin"/>
              </v:roundrect>
            </w:pict>
          </mc:Fallback>
        </mc:AlternateContent>
      </w:r>
      <w:r w:rsidR="00763ACF" w:rsidRPr="00662D12">
        <w:rPr>
          <w:rFonts w:ascii="Times New Roman" w:hAnsi="Times New Roman" w:cs="Times New Roman"/>
          <w:sz w:val="24"/>
          <w:szCs w:val="24"/>
        </w:rPr>
        <w:t>1 EUR = USD 1.3113 - 1.3123</w:t>
      </w:r>
    </w:p>
    <w:p w14:paraId="260095E0" w14:textId="77777777" w:rsidR="00763ACF" w:rsidRPr="00662D12" w:rsidRDefault="00763ACF" w:rsidP="00763ACF">
      <w:pPr>
        <w:spacing w:after="0"/>
        <w:jc w:val="both"/>
        <w:rPr>
          <w:rFonts w:ascii="Times New Roman" w:hAnsi="Times New Roman" w:cs="Times New Roman"/>
          <w:sz w:val="24"/>
          <w:szCs w:val="24"/>
        </w:rPr>
        <w:sectPr w:rsidR="00763ACF" w:rsidRPr="00662D12" w:rsidSect="00116666">
          <w:type w:val="continuous"/>
          <w:pgSz w:w="12240" w:h="15840"/>
          <w:pgMar w:top="1440" w:right="1440" w:bottom="1440" w:left="1440" w:header="708" w:footer="708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num="2" w:space="708"/>
          <w:docGrid w:linePitch="360"/>
        </w:sectPr>
      </w:pPr>
    </w:p>
    <w:p w14:paraId="7F827642" w14:textId="77777777" w:rsidR="00662D12" w:rsidRPr="00662D12" w:rsidRDefault="00662D12" w:rsidP="00662D12">
      <w:pPr>
        <w:rPr>
          <w:rFonts w:ascii="Times New Roman" w:hAnsi="Times New Roman" w:cs="Times New Roman"/>
          <w:b/>
          <w:sz w:val="24"/>
          <w:szCs w:val="24"/>
        </w:rPr>
      </w:pPr>
      <w:r w:rsidRPr="00662D12">
        <w:rPr>
          <w:rFonts w:ascii="Times New Roman" w:hAnsi="Times New Roman" w:cs="Times New Roman"/>
          <w:b/>
          <w:sz w:val="24"/>
          <w:szCs w:val="24"/>
        </w:rPr>
        <w:t>Tip to Remember:</w:t>
      </w:r>
    </w:p>
    <w:p w14:paraId="4AFFB18B" w14:textId="77777777" w:rsidR="00662D12" w:rsidRPr="00662D12" w:rsidRDefault="00662D12" w:rsidP="00662D12">
      <w:pPr>
        <w:rPr>
          <w:rFonts w:ascii="Times New Roman" w:hAnsi="Times New Roman" w:cs="Times New Roman"/>
          <w:sz w:val="24"/>
          <w:szCs w:val="24"/>
        </w:rPr>
      </w:pPr>
      <w:r w:rsidRPr="00662D12">
        <w:rPr>
          <w:rFonts w:ascii="Times New Roman" w:hAnsi="Times New Roman" w:cs="Times New Roman"/>
          <w:sz w:val="24"/>
          <w:szCs w:val="24"/>
        </w:rPr>
        <w:t>While identifying</w:t>
      </w:r>
      <w:r w:rsidR="00BD355E">
        <w:rPr>
          <w:rFonts w:ascii="Times New Roman" w:hAnsi="Times New Roman" w:cs="Times New Roman"/>
          <w:sz w:val="24"/>
          <w:szCs w:val="24"/>
        </w:rPr>
        <w:t xml:space="preserve"> the country of an </w:t>
      </w:r>
      <w:r w:rsidRPr="00662D12">
        <w:rPr>
          <w:rFonts w:ascii="Times New Roman" w:hAnsi="Times New Roman" w:cs="Times New Roman"/>
          <w:sz w:val="24"/>
          <w:szCs w:val="24"/>
        </w:rPr>
        <w:t xml:space="preserve">exchange rate quote, one can look at </w:t>
      </w:r>
      <w:r w:rsidRPr="00662D12">
        <w:rPr>
          <w:rFonts w:ascii="Times New Roman" w:hAnsi="Times New Roman" w:cs="Times New Roman"/>
          <w:b/>
          <w:sz w:val="24"/>
          <w:szCs w:val="24"/>
        </w:rPr>
        <w:t>Variable Currency</w:t>
      </w:r>
      <w:r w:rsidRPr="00662D12">
        <w:rPr>
          <w:rFonts w:ascii="Times New Roman" w:hAnsi="Times New Roman" w:cs="Times New Roman"/>
          <w:sz w:val="24"/>
          <w:szCs w:val="24"/>
        </w:rPr>
        <w:t xml:space="preserve"> for identifying </w:t>
      </w:r>
      <w:r w:rsidRPr="00662D12">
        <w:rPr>
          <w:rFonts w:ascii="Times New Roman" w:hAnsi="Times New Roman" w:cs="Times New Roman"/>
          <w:b/>
          <w:sz w:val="24"/>
          <w:szCs w:val="24"/>
        </w:rPr>
        <w:t>Direct Quote</w:t>
      </w:r>
      <w:r w:rsidRPr="00662D12">
        <w:rPr>
          <w:rFonts w:ascii="Times New Roman" w:hAnsi="Times New Roman" w:cs="Times New Roman"/>
          <w:sz w:val="24"/>
          <w:szCs w:val="24"/>
        </w:rPr>
        <w:t xml:space="preserve"> and one can look at </w:t>
      </w:r>
      <w:r w:rsidRPr="00662D12">
        <w:rPr>
          <w:rFonts w:ascii="Times New Roman" w:hAnsi="Times New Roman" w:cs="Times New Roman"/>
          <w:b/>
          <w:sz w:val="24"/>
          <w:szCs w:val="24"/>
        </w:rPr>
        <w:t>Base Currency</w:t>
      </w:r>
      <w:r w:rsidRPr="00662D12">
        <w:rPr>
          <w:rFonts w:ascii="Times New Roman" w:hAnsi="Times New Roman" w:cs="Times New Roman"/>
          <w:sz w:val="24"/>
          <w:szCs w:val="24"/>
        </w:rPr>
        <w:t xml:space="preserve"> for identifying </w:t>
      </w:r>
      <w:r w:rsidRPr="00662D12">
        <w:rPr>
          <w:rFonts w:ascii="Times New Roman" w:hAnsi="Times New Roman" w:cs="Times New Roman"/>
          <w:b/>
          <w:sz w:val="24"/>
          <w:szCs w:val="24"/>
        </w:rPr>
        <w:t>Indirect Quote.</w:t>
      </w:r>
    </w:p>
    <w:p w14:paraId="4E4B0D2B" w14:textId="77777777" w:rsidR="00662D12" w:rsidRPr="00662D12" w:rsidRDefault="00662D12" w:rsidP="00662D12">
      <w:pPr>
        <w:rPr>
          <w:rFonts w:ascii="Times New Roman" w:hAnsi="Times New Roman" w:cs="Times New Roman"/>
          <w:sz w:val="24"/>
          <w:szCs w:val="24"/>
        </w:rPr>
      </w:pPr>
    </w:p>
    <w:p w14:paraId="30450523" w14:textId="77777777" w:rsidR="00662D12" w:rsidRPr="00D414B8" w:rsidRDefault="00D414B8" w:rsidP="00662D12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Q.4)</w:t>
      </w:r>
      <w:r w:rsidR="00662D12" w:rsidRPr="00D414B8">
        <w:rPr>
          <w:rFonts w:ascii="Times New Roman" w:hAnsi="Times New Roman" w:cs="Times New Roman"/>
          <w:b/>
          <w:sz w:val="24"/>
          <w:szCs w:val="24"/>
        </w:rPr>
        <w:t xml:space="preserve"> Calculate cross rates for the following </w:t>
      </w:r>
      <w:proofErr w:type="gramStart"/>
      <w:r w:rsidR="00662D12" w:rsidRPr="00D414B8">
        <w:rPr>
          <w:rFonts w:ascii="Times New Roman" w:hAnsi="Times New Roman" w:cs="Times New Roman"/>
          <w:b/>
          <w:sz w:val="24"/>
          <w:szCs w:val="24"/>
        </w:rPr>
        <w:t>quotations</w:t>
      </w:r>
      <w:proofErr w:type="gramEnd"/>
    </w:p>
    <w:p w14:paraId="62E2D360" w14:textId="77777777" w:rsidR="00662D12" w:rsidRPr="00662D12" w:rsidRDefault="00662D12" w:rsidP="00662D12">
      <w:pPr>
        <w:pStyle w:val="ListParagraph"/>
        <w:numPr>
          <w:ilvl w:val="0"/>
          <w:numId w:val="6"/>
        </w:numPr>
        <w:rPr>
          <w:rFonts w:ascii="Times New Roman" w:hAnsi="Times New Roman" w:cs="Times New Roman"/>
          <w:sz w:val="24"/>
          <w:szCs w:val="24"/>
        </w:rPr>
      </w:pPr>
      <w:r w:rsidRPr="00570B8F">
        <w:rPr>
          <w:rFonts w:ascii="Times New Roman" w:hAnsi="Times New Roman" w:cs="Times New Roman"/>
          <w:sz w:val="24"/>
          <w:szCs w:val="24"/>
          <w:highlight w:val="yellow"/>
          <w:lang w:val="en-US"/>
        </w:rPr>
        <w:t>USD/INR</w:t>
      </w:r>
      <w:r w:rsidRPr="00662D12">
        <w:rPr>
          <w:rFonts w:ascii="Times New Roman" w:hAnsi="Times New Roman" w:cs="Times New Roman"/>
          <w:sz w:val="24"/>
          <w:szCs w:val="24"/>
          <w:lang w:val="en-US"/>
        </w:rPr>
        <w:t xml:space="preserve"> 44.7250 – 44.7300</w:t>
      </w:r>
    </w:p>
    <w:p w14:paraId="32D3E48A" w14:textId="77777777" w:rsidR="00662D12" w:rsidRPr="00662D12" w:rsidRDefault="00662D12" w:rsidP="00662D12">
      <w:pPr>
        <w:pStyle w:val="ListParagraph"/>
        <w:rPr>
          <w:rFonts w:ascii="Times New Roman" w:hAnsi="Times New Roman" w:cs="Times New Roman"/>
          <w:sz w:val="24"/>
          <w:szCs w:val="24"/>
          <w:lang w:val="en-US"/>
        </w:rPr>
      </w:pPr>
      <w:r w:rsidRPr="00570B8F">
        <w:rPr>
          <w:rFonts w:ascii="Times New Roman" w:hAnsi="Times New Roman" w:cs="Times New Roman"/>
          <w:sz w:val="24"/>
          <w:szCs w:val="24"/>
          <w:highlight w:val="yellow"/>
          <w:lang w:val="en-US"/>
        </w:rPr>
        <w:t>GBP/USD</w:t>
      </w:r>
      <w:r w:rsidRPr="00662D12">
        <w:rPr>
          <w:rFonts w:ascii="Times New Roman" w:hAnsi="Times New Roman" w:cs="Times New Roman"/>
          <w:sz w:val="24"/>
          <w:szCs w:val="24"/>
          <w:lang w:val="en-US"/>
        </w:rPr>
        <w:t xml:space="preserve"> 1.9675 – 1.9685</w:t>
      </w:r>
    </w:p>
    <w:p w14:paraId="05F353BC" w14:textId="77777777" w:rsidR="00662D12" w:rsidRPr="00662D12" w:rsidRDefault="00662D12" w:rsidP="00662D12">
      <w:pPr>
        <w:pStyle w:val="ListParagraph"/>
        <w:rPr>
          <w:rFonts w:ascii="Times New Roman" w:hAnsi="Times New Roman" w:cs="Times New Roman"/>
          <w:sz w:val="24"/>
          <w:szCs w:val="24"/>
          <w:lang w:val="en-US"/>
        </w:rPr>
      </w:pPr>
      <w:r w:rsidRPr="00662D12">
        <w:rPr>
          <w:rFonts w:ascii="Times New Roman" w:hAnsi="Times New Roman" w:cs="Times New Roman"/>
          <w:sz w:val="24"/>
          <w:szCs w:val="24"/>
          <w:lang w:val="en-US"/>
        </w:rPr>
        <w:t xml:space="preserve">Calculate </w:t>
      </w:r>
      <w:r w:rsidRPr="00570B8F">
        <w:rPr>
          <w:rFonts w:ascii="Times New Roman" w:hAnsi="Times New Roman" w:cs="Times New Roman"/>
          <w:sz w:val="24"/>
          <w:szCs w:val="24"/>
          <w:highlight w:val="yellow"/>
          <w:lang w:val="en-US"/>
        </w:rPr>
        <w:t>GBP/INR</w:t>
      </w:r>
      <w:r w:rsidRPr="00662D12">
        <w:rPr>
          <w:rFonts w:ascii="Times New Roman" w:hAnsi="Times New Roman" w:cs="Times New Roman"/>
          <w:sz w:val="24"/>
          <w:szCs w:val="24"/>
          <w:lang w:val="en-US"/>
        </w:rPr>
        <w:t xml:space="preserve"> Quotation</w:t>
      </w:r>
    </w:p>
    <w:p w14:paraId="62DFFF5A" w14:textId="77777777" w:rsidR="00662D12" w:rsidRPr="00662D12" w:rsidRDefault="00662D12" w:rsidP="00662D12">
      <w:pPr>
        <w:pStyle w:val="ListParagraph"/>
        <w:numPr>
          <w:ilvl w:val="0"/>
          <w:numId w:val="6"/>
        </w:numPr>
        <w:rPr>
          <w:rFonts w:ascii="Times New Roman" w:hAnsi="Times New Roman" w:cs="Times New Roman"/>
          <w:sz w:val="24"/>
          <w:szCs w:val="24"/>
        </w:rPr>
      </w:pPr>
      <w:r w:rsidRPr="00662D12">
        <w:rPr>
          <w:rFonts w:ascii="Times New Roman" w:hAnsi="Times New Roman" w:cs="Times New Roman"/>
          <w:sz w:val="24"/>
          <w:szCs w:val="24"/>
          <w:lang w:val="en-US"/>
        </w:rPr>
        <w:t>USD/INR 53.8425 - 75</w:t>
      </w:r>
    </w:p>
    <w:p w14:paraId="46541868" w14:textId="77777777" w:rsidR="00662D12" w:rsidRPr="00662D12" w:rsidRDefault="00662D12" w:rsidP="00662D12">
      <w:pPr>
        <w:pStyle w:val="ListParagraph"/>
        <w:rPr>
          <w:rFonts w:ascii="Times New Roman" w:hAnsi="Times New Roman" w:cs="Times New Roman"/>
          <w:sz w:val="24"/>
          <w:szCs w:val="24"/>
          <w:lang w:val="en-US"/>
        </w:rPr>
      </w:pPr>
      <w:r w:rsidRPr="00662D12">
        <w:rPr>
          <w:rFonts w:ascii="Times New Roman" w:hAnsi="Times New Roman" w:cs="Times New Roman"/>
          <w:sz w:val="24"/>
          <w:szCs w:val="24"/>
          <w:lang w:val="en-US"/>
        </w:rPr>
        <w:t>GBP/USD 1.5365 - 75</w:t>
      </w:r>
    </w:p>
    <w:p w14:paraId="23391929" w14:textId="77777777" w:rsidR="00662D12" w:rsidRPr="00662D12" w:rsidRDefault="00662D12" w:rsidP="00662D12">
      <w:pPr>
        <w:pStyle w:val="ListParagraph"/>
        <w:rPr>
          <w:rFonts w:ascii="Times New Roman" w:hAnsi="Times New Roman" w:cs="Times New Roman"/>
          <w:sz w:val="24"/>
          <w:szCs w:val="24"/>
          <w:lang w:val="en-US"/>
        </w:rPr>
      </w:pPr>
      <w:r w:rsidRPr="00662D12">
        <w:rPr>
          <w:rFonts w:ascii="Times New Roman" w:hAnsi="Times New Roman" w:cs="Times New Roman"/>
          <w:sz w:val="24"/>
          <w:szCs w:val="24"/>
          <w:lang w:val="en-US"/>
        </w:rPr>
        <w:t>Calculate GBP/INR Quotation</w:t>
      </w:r>
    </w:p>
    <w:p w14:paraId="60870964" w14:textId="77777777" w:rsidR="00662D12" w:rsidRPr="00662D12" w:rsidRDefault="00662D12" w:rsidP="00662D12">
      <w:pPr>
        <w:pStyle w:val="ListParagraph"/>
        <w:numPr>
          <w:ilvl w:val="0"/>
          <w:numId w:val="6"/>
        </w:numPr>
        <w:rPr>
          <w:rFonts w:ascii="Times New Roman" w:hAnsi="Times New Roman" w:cs="Times New Roman"/>
          <w:sz w:val="24"/>
          <w:szCs w:val="24"/>
        </w:rPr>
      </w:pPr>
      <w:r w:rsidRPr="00662D12">
        <w:rPr>
          <w:rFonts w:ascii="Times New Roman" w:hAnsi="Times New Roman" w:cs="Times New Roman"/>
          <w:sz w:val="24"/>
          <w:szCs w:val="24"/>
          <w:lang w:val="en-US"/>
        </w:rPr>
        <w:t>USD/INR 60.1500 – 60.1600</w:t>
      </w:r>
    </w:p>
    <w:p w14:paraId="378036D1" w14:textId="77777777" w:rsidR="00662D12" w:rsidRPr="00662D12" w:rsidRDefault="00662D12" w:rsidP="00662D12">
      <w:pPr>
        <w:pStyle w:val="ListParagraph"/>
        <w:rPr>
          <w:rFonts w:ascii="Times New Roman" w:hAnsi="Times New Roman" w:cs="Times New Roman"/>
          <w:sz w:val="24"/>
          <w:szCs w:val="24"/>
          <w:lang w:val="en-US"/>
        </w:rPr>
      </w:pPr>
      <w:r w:rsidRPr="00662D12">
        <w:rPr>
          <w:rFonts w:ascii="Times New Roman" w:hAnsi="Times New Roman" w:cs="Times New Roman"/>
          <w:sz w:val="24"/>
          <w:szCs w:val="24"/>
          <w:lang w:val="en-US"/>
        </w:rPr>
        <w:t>GBP/USD 1.6250 – 1.6350</w:t>
      </w:r>
    </w:p>
    <w:p w14:paraId="4CC3C292" w14:textId="77777777" w:rsidR="00662D12" w:rsidRPr="00662D12" w:rsidRDefault="00662D12" w:rsidP="00662D12">
      <w:pPr>
        <w:pStyle w:val="ListParagraph"/>
        <w:rPr>
          <w:rFonts w:ascii="Times New Roman" w:hAnsi="Times New Roman" w:cs="Times New Roman"/>
          <w:sz w:val="24"/>
          <w:szCs w:val="24"/>
          <w:lang w:val="en-US"/>
        </w:rPr>
      </w:pPr>
      <w:r w:rsidRPr="00662D12">
        <w:rPr>
          <w:rFonts w:ascii="Times New Roman" w:hAnsi="Times New Roman" w:cs="Times New Roman"/>
          <w:sz w:val="24"/>
          <w:szCs w:val="24"/>
          <w:lang w:val="en-US"/>
        </w:rPr>
        <w:t>Calculate GBP/INR Quotation</w:t>
      </w:r>
    </w:p>
    <w:p w14:paraId="0D0C424B" w14:textId="77777777" w:rsidR="00662D12" w:rsidRPr="00662D12" w:rsidRDefault="00662D12">
      <w:pPr>
        <w:rPr>
          <w:rFonts w:ascii="Times New Roman" w:hAnsi="Times New Roman" w:cs="Times New Roman"/>
          <w:sz w:val="24"/>
          <w:szCs w:val="24"/>
        </w:rPr>
      </w:pPr>
    </w:p>
    <w:sectPr w:rsidR="00662D12" w:rsidRPr="00662D12" w:rsidSect="00116666">
      <w:type w:val="continuous"/>
      <w:pgSz w:w="12240" w:h="15840"/>
      <w:pgMar w:top="1440" w:right="1440" w:bottom="1440" w:left="1440" w:header="708" w:footer="708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78D80C3C" w14:textId="77777777" w:rsidR="001B14B2" w:rsidRDefault="001B14B2">
      <w:pPr>
        <w:spacing w:after="0" w:line="240" w:lineRule="auto"/>
      </w:pPr>
      <w:r>
        <w:separator/>
      </w:r>
    </w:p>
  </w:endnote>
  <w:endnote w:type="continuationSeparator" w:id="0">
    <w:p w14:paraId="0BF3A70F" w14:textId="77777777" w:rsidR="001B14B2" w:rsidRDefault="001B14B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id w:val="-1821342166"/>
      <w:docPartObj>
        <w:docPartGallery w:val="Page Numbers (Bottom of Page)"/>
        <w:docPartUnique/>
      </w:docPartObj>
    </w:sdtPr>
    <w:sdtEndPr/>
    <w:sdtContent>
      <w:sdt>
        <w:sdtPr>
          <w:id w:val="1306123364"/>
          <w:docPartObj>
            <w:docPartGallery w:val="Page Numbers (Top of Page)"/>
            <w:docPartUnique/>
          </w:docPartObj>
        </w:sdtPr>
        <w:sdtEndPr/>
        <w:sdtContent>
          <w:p w14:paraId="2A776532" w14:textId="77777777" w:rsidR="007E1561" w:rsidRDefault="002D6344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D414B8"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D414B8"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4171FF43" w14:textId="77777777" w:rsidR="007E1561" w:rsidRDefault="001B14B2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331EFAC9" w14:textId="77777777" w:rsidR="001B14B2" w:rsidRDefault="001B14B2">
      <w:pPr>
        <w:spacing w:after="0" w:line="240" w:lineRule="auto"/>
      </w:pPr>
      <w:r>
        <w:separator/>
      </w:r>
    </w:p>
  </w:footnote>
  <w:footnote w:type="continuationSeparator" w:id="0">
    <w:p w14:paraId="6310C4FF" w14:textId="77777777" w:rsidR="001B14B2" w:rsidRDefault="001B14B2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3371609"/>
    <w:multiLevelType w:val="hybridMultilevel"/>
    <w:tmpl w:val="EA74FF54"/>
    <w:lvl w:ilvl="0" w:tplc="40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440" w:hanging="360"/>
      </w:pPr>
    </w:lvl>
    <w:lvl w:ilvl="2" w:tplc="4009001B" w:tentative="1">
      <w:start w:val="1"/>
      <w:numFmt w:val="lowerRoman"/>
      <w:lvlText w:val="%3."/>
      <w:lvlJc w:val="right"/>
      <w:pPr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BF12FB9"/>
    <w:multiLevelType w:val="hybridMultilevel"/>
    <w:tmpl w:val="D004DFC0"/>
    <w:lvl w:ilvl="0" w:tplc="40090017">
      <w:start w:val="3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440" w:hanging="360"/>
      </w:pPr>
    </w:lvl>
    <w:lvl w:ilvl="2" w:tplc="4009001B" w:tentative="1">
      <w:start w:val="1"/>
      <w:numFmt w:val="lowerRoman"/>
      <w:lvlText w:val="%3."/>
      <w:lvlJc w:val="right"/>
      <w:pPr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23A195B"/>
    <w:multiLevelType w:val="hybridMultilevel"/>
    <w:tmpl w:val="A8C6346A"/>
    <w:lvl w:ilvl="0" w:tplc="04090017">
      <w:start w:val="5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D402061"/>
    <w:multiLevelType w:val="hybridMultilevel"/>
    <w:tmpl w:val="CD3E79C8"/>
    <w:lvl w:ilvl="0" w:tplc="40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19C6D73"/>
    <w:multiLevelType w:val="hybridMultilevel"/>
    <w:tmpl w:val="E00A99A4"/>
    <w:lvl w:ilvl="0" w:tplc="40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440" w:hanging="360"/>
      </w:pPr>
    </w:lvl>
    <w:lvl w:ilvl="2" w:tplc="4009001B" w:tentative="1">
      <w:start w:val="1"/>
      <w:numFmt w:val="lowerRoman"/>
      <w:lvlText w:val="%3."/>
      <w:lvlJc w:val="right"/>
      <w:pPr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B0D2676"/>
    <w:multiLevelType w:val="hybridMultilevel"/>
    <w:tmpl w:val="25407F46"/>
    <w:lvl w:ilvl="0" w:tplc="40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440" w:hanging="360"/>
      </w:pPr>
    </w:lvl>
    <w:lvl w:ilvl="2" w:tplc="4009001B" w:tentative="1">
      <w:start w:val="1"/>
      <w:numFmt w:val="lowerRoman"/>
      <w:lvlText w:val="%3."/>
      <w:lvlJc w:val="right"/>
      <w:pPr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5"/>
  </w:num>
  <w:num w:numId="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8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63ACF"/>
    <w:rsid w:val="001B14B2"/>
    <w:rsid w:val="002D6344"/>
    <w:rsid w:val="00320102"/>
    <w:rsid w:val="00570B8F"/>
    <w:rsid w:val="0059577B"/>
    <w:rsid w:val="00662D12"/>
    <w:rsid w:val="00763ACF"/>
    <w:rsid w:val="00B720D8"/>
    <w:rsid w:val="00BD355E"/>
    <w:rsid w:val="00D414B8"/>
    <w:rsid w:val="00F630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577344F"/>
  <w15:chartTrackingRefBased/>
  <w15:docId w15:val="{B915936B-EAD4-4EA8-B2DD-9422EED3C9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763ACF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763ACF"/>
    <w:pPr>
      <w:ind w:left="720"/>
      <w:contextualSpacing/>
    </w:pPr>
    <w:rPr>
      <w:lang w:val="en-IN"/>
    </w:rPr>
  </w:style>
  <w:style w:type="paragraph" w:styleId="Footer">
    <w:name w:val="footer"/>
    <w:basedOn w:val="Normal"/>
    <w:link w:val="FooterChar"/>
    <w:uiPriority w:val="99"/>
    <w:unhideWhenUsed/>
    <w:rsid w:val="00763AC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763AC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258</TotalTime>
  <Pages>1</Pages>
  <Words>114</Words>
  <Characters>655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768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Piyush Kawdiya</dc:creator>
  <cp:keywords/>
  <dc:description/>
  <cp:lastModifiedBy>akd559@gmail.com</cp:lastModifiedBy>
  <cp:revision>2</cp:revision>
  <dcterms:created xsi:type="dcterms:W3CDTF">2020-08-20T22:19:00Z</dcterms:created>
  <dcterms:modified xsi:type="dcterms:W3CDTF">2021-02-12T03:06:00Z</dcterms:modified>
</cp:coreProperties>
</file>