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C70F32" w:rsidRDefault="006262BC">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u w:val="single"/>
        </w:rPr>
        <w:t>THAKUR COLLEGE OF SCIENCE &amp; COMMERCE</w:t>
      </w:r>
      <w:r>
        <w:rPr>
          <w:rFonts w:ascii="Times New Roman" w:eastAsia="Times New Roman" w:hAnsi="Times New Roman" w:cs="Times New Roman"/>
          <w:b/>
          <w:color w:val="000000"/>
          <w:sz w:val="24"/>
          <w:szCs w:val="24"/>
        </w:rPr>
        <w:t xml:space="preserve"> </w:t>
      </w:r>
    </w:p>
    <w:p w14:paraId="00000002" w14:textId="77777777" w:rsidR="00C70F32" w:rsidRDefault="006262BC">
      <w:pPr>
        <w:widowControl w:val="0"/>
        <w:pBdr>
          <w:top w:val="nil"/>
          <w:left w:val="nil"/>
          <w:bottom w:val="nil"/>
          <w:right w:val="nil"/>
          <w:between w:val="nil"/>
        </w:pBdr>
        <w:spacing w:before="157"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u w:val="single"/>
        </w:rPr>
        <w:t>Autonomous</w:t>
      </w:r>
      <w:r>
        <w:rPr>
          <w:rFonts w:ascii="Times New Roman" w:eastAsia="Times New Roman" w:hAnsi="Times New Roman" w:cs="Times New Roman"/>
          <w:b/>
          <w:color w:val="000000"/>
          <w:sz w:val="24"/>
          <w:szCs w:val="24"/>
        </w:rPr>
        <w:t xml:space="preserve"> </w:t>
      </w:r>
    </w:p>
    <w:p w14:paraId="00000003" w14:textId="030F07F2" w:rsidR="00C70F32" w:rsidRDefault="006262BC">
      <w:pPr>
        <w:widowControl w:val="0"/>
        <w:pBdr>
          <w:top w:val="nil"/>
          <w:left w:val="nil"/>
          <w:bottom w:val="nil"/>
          <w:right w:val="nil"/>
          <w:between w:val="nil"/>
        </w:pBdr>
        <w:spacing w:before="154"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u w:val="single"/>
        </w:rPr>
        <w:t>Foundation Course-II</w:t>
      </w:r>
      <w:r>
        <w:rPr>
          <w:rFonts w:ascii="Times New Roman" w:eastAsia="Times New Roman" w:hAnsi="Times New Roman" w:cs="Times New Roman"/>
          <w:b/>
          <w:color w:val="000000"/>
          <w:sz w:val="24"/>
          <w:szCs w:val="24"/>
        </w:rPr>
        <w:t xml:space="preserve"> </w:t>
      </w:r>
    </w:p>
    <w:p w14:paraId="07C0564E" w14:textId="77777777" w:rsidR="006262BC" w:rsidRDefault="006262BC" w:rsidP="006262BC">
      <w:pPr>
        <w:widowControl w:val="0"/>
        <w:pBdr>
          <w:top w:val="nil"/>
          <w:left w:val="nil"/>
          <w:bottom w:val="nil"/>
          <w:right w:val="nil"/>
          <w:between w:val="nil"/>
        </w:pBdr>
        <w:spacing w:before="154"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UNIT 2- CONCEPT OF HUMAN RIGHTS</w:t>
      </w:r>
    </w:p>
    <w:p w14:paraId="00000004" w14:textId="0F068245" w:rsidR="00C70F32" w:rsidRPr="006262BC" w:rsidRDefault="006262BC" w:rsidP="006262BC">
      <w:pPr>
        <w:widowControl w:val="0"/>
        <w:pBdr>
          <w:top w:val="nil"/>
          <w:left w:val="nil"/>
          <w:bottom w:val="nil"/>
          <w:right w:val="nil"/>
          <w:between w:val="nil"/>
        </w:pBdr>
        <w:spacing w:before="154"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HUMAN RIGHTS </w:t>
      </w:r>
    </w:p>
    <w:p w14:paraId="00000005" w14:textId="77777777" w:rsidR="00C70F32" w:rsidRDefault="006262BC">
      <w:pPr>
        <w:widowControl w:val="0"/>
        <w:pBdr>
          <w:top w:val="nil"/>
          <w:left w:val="nil"/>
          <w:bottom w:val="nil"/>
          <w:right w:val="nil"/>
          <w:between w:val="nil"/>
        </w:pBdr>
        <w:spacing w:before="175"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INTRODUCTION </w:t>
      </w:r>
    </w:p>
    <w:p w14:paraId="00000006" w14:textId="77777777" w:rsidR="00C70F32" w:rsidRDefault="006262BC">
      <w:pPr>
        <w:widowControl w:val="0"/>
        <w:pBdr>
          <w:top w:val="nil"/>
          <w:left w:val="nil"/>
          <w:bottom w:val="nil"/>
          <w:right w:val="nil"/>
          <w:between w:val="nil"/>
        </w:pBdr>
        <w:spacing w:before="178" w:line="248" w:lineRule="auto"/>
        <w:ind w:left="17" w:right="63"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Human Rights are commonly understood as ‘inalienable fundamental rights’ to which a  person is inherently entitled simply because she or he is a human being. Human Rights are  thus conceived as universal and egalitarian. At the international level human ri</w:t>
      </w:r>
      <w:r>
        <w:rPr>
          <w:rFonts w:ascii="Times New Roman" w:eastAsia="Times New Roman" w:hAnsi="Times New Roman" w:cs="Times New Roman"/>
          <w:color w:val="000000"/>
          <w:sz w:val="24"/>
          <w:szCs w:val="24"/>
        </w:rPr>
        <w:t>ghts have  become a movement. It can be studied through many ways which is called as the constituents  of Human Rights. They may be civil rights, political, economic, cultural, social rights. They  are also called somewhere Fundamental Rights. Being a huma</w:t>
      </w:r>
      <w:r>
        <w:rPr>
          <w:rFonts w:ascii="Times New Roman" w:eastAsia="Times New Roman" w:hAnsi="Times New Roman" w:cs="Times New Roman"/>
          <w:color w:val="000000"/>
          <w:sz w:val="24"/>
          <w:szCs w:val="24"/>
        </w:rPr>
        <w:t xml:space="preserve">nkind, one must have some  rights from birth and hence they are the birth rights of every human being. They are also the  rights of freedom to everyone irrespective of caste, creed, sex, region, colour, profession, etc. </w:t>
      </w:r>
    </w:p>
    <w:p w14:paraId="00000007" w14:textId="77777777" w:rsidR="00C70F32" w:rsidRDefault="006262BC">
      <w:pPr>
        <w:widowControl w:val="0"/>
        <w:pBdr>
          <w:top w:val="nil"/>
          <w:left w:val="nil"/>
          <w:bottom w:val="nil"/>
          <w:right w:val="nil"/>
          <w:between w:val="nil"/>
        </w:pBdr>
        <w:spacing w:before="170"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CONCEPT OF HUMAN RIGHTS </w:t>
      </w:r>
    </w:p>
    <w:p w14:paraId="00000008" w14:textId="77777777" w:rsidR="00C70F32" w:rsidRDefault="006262BC">
      <w:pPr>
        <w:widowControl w:val="0"/>
        <w:pBdr>
          <w:top w:val="nil"/>
          <w:left w:val="nil"/>
          <w:bottom w:val="nil"/>
          <w:right w:val="nil"/>
          <w:between w:val="nil"/>
        </w:pBdr>
        <w:spacing w:before="175" w:line="248" w:lineRule="auto"/>
        <w:ind w:left="20" w:right="3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Human Rights is a 20th century term for what had been traditionally known as ‘Natural  Rights’ or in a more appealing phase, the ‘Rights of Man’. The notion of ‘Rights of Man’ and  other such concepts of human rights are as old as humanity. These rights of</w:t>
      </w:r>
      <w:r>
        <w:rPr>
          <w:rFonts w:ascii="Times New Roman" w:eastAsia="Times New Roman" w:hAnsi="Times New Roman" w:cs="Times New Roman"/>
          <w:color w:val="000000"/>
          <w:sz w:val="24"/>
          <w:szCs w:val="24"/>
        </w:rPr>
        <w:t xml:space="preserve"> men had a place  almost in all the ancient societies of the world, though they were not referred to by that time. </w:t>
      </w:r>
    </w:p>
    <w:p w14:paraId="00000009" w14:textId="77777777" w:rsidR="00C70F32" w:rsidRDefault="006262BC">
      <w:pPr>
        <w:widowControl w:val="0"/>
        <w:pBdr>
          <w:top w:val="nil"/>
          <w:left w:val="nil"/>
          <w:bottom w:val="nil"/>
          <w:right w:val="nil"/>
          <w:between w:val="nil"/>
        </w:pBdr>
        <w:spacing w:before="167" w:line="248" w:lineRule="auto"/>
        <w:ind w:left="17" w:firstLine="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term ‘Human Rights’ is comparatively of recent origin. But the idea of human rights is as  old as the history of human civilization. Hum</w:t>
      </w:r>
      <w:r>
        <w:rPr>
          <w:rFonts w:ascii="Times New Roman" w:eastAsia="Times New Roman" w:hAnsi="Times New Roman" w:cs="Times New Roman"/>
          <w:color w:val="000000"/>
          <w:sz w:val="24"/>
          <w:szCs w:val="24"/>
        </w:rPr>
        <w:t xml:space="preserve">an Rights are deeply rooted in the historical  past. The history of mankind has been firmly associated with the struggle of individuals  against injustice, exploitation and disdain. </w:t>
      </w:r>
    </w:p>
    <w:p w14:paraId="0000000A" w14:textId="77777777" w:rsidR="00C70F32" w:rsidRDefault="006262BC">
      <w:pPr>
        <w:widowControl w:val="0"/>
        <w:pBdr>
          <w:top w:val="nil"/>
          <w:left w:val="nil"/>
          <w:bottom w:val="nil"/>
          <w:right w:val="nil"/>
          <w:between w:val="nil"/>
        </w:pBdr>
        <w:spacing w:before="169" w:line="247" w:lineRule="auto"/>
        <w:ind w:left="20" w:right="14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Broadly speaking, ‘Human Right’ means right to life, liberty, equality an</w:t>
      </w:r>
      <w:r>
        <w:rPr>
          <w:rFonts w:ascii="Times New Roman" w:eastAsia="Times New Roman" w:hAnsi="Times New Roman" w:cs="Times New Roman"/>
          <w:color w:val="000000"/>
          <w:sz w:val="24"/>
          <w:szCs w:val="24"/>
        </w:rPr>
        <w:t>d the dignity of an  individual irrespective of caste, creed or sex. Human rights are always natural. Universal  Declaration of Human Rights states, this term signifies the rights which belongs equally to  every individual. It envisages that all human bein</w:t>
      </w:r>
      <w:r>
        <w:rPr>
          <w:rFonts w:ascii="Times New Roman" w:eastAsia="Times New Roman" w:hAnsi="Times New Roman" w:cs="Times New Roman"/>
          <w:color w:val="000000"/>
          <w:sz w:val="24"/>
          <w:szCs w:val="24"/>
        </w:rPr>
        <w:t xml:space="preserve">gs are born free, equal in dignity and rights  and are entitled to enjoy all rights. </w:t>
      </w:r>
    </w:p>
    <w:p w14:paraId="0000000B" w14:textId="77777777" w:rsidR="00C70F32" w:rsidRDefault="006262BC">
      <w:pPr>
        <w:widowControl w:val="0"/>
        <w:pBdr>
          <w:top w:val="nil"/>
          <w:left w:val="nil"/>
          <w:bottom w:val="nil"/>
          <w:right w:val="nil"/>
          <w:between w:val="nil"/>
        </w:pBdr>
        <w:spacing w:before="170" w:line="247" w:lineRule="auto"/>
        <w:ind w:left="18" w:right="22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Prof. Herald Laski “rights are those conditions of social life without which no  man can seek in general to be himself at his best”. </w:t>
      </w:r>
    </w:p>
    <w:p w14:paraId="0000000C" w14:textId="77777777" w:rsidR="00C70F32" w:rsidRDefault="006262BC">
      <w:pPr>
        <w:widowControl w:val="0"/>
        <w:pBdr>
          <w:top w:val="nil"/>
          <w:left w:val="nil"/>
          <w:bottom w:val="nil"/>
          <w:right w:val="nil"/>
          <w:between w:val="nil"/>
        </w:pBdr>
        <w:spacing w:before="171" w:line="247" w:lineRule="auto"/>
        <w:ind w:left="17" w:right="17"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view of Dr.B.R.Ambedkar, “Fundamental Rights are the gift of law. They are essential for  human beings. Th</w:t>
      </w:r>
      <w:r>
        <w:rPr>
          <w:rFonts w:ascii="Times New Roman" w:eastAsia="Times New Roman" w:hAnsi="Times New Roman" w:cs="Times New Roman"/>
          <w:color w:val="000000"/>
          <w:sz w:val="24"/>
          <w:szCs w:val="24"/>
        </w:rPr>
        <w:t xml:space="preserve">ey are inalienable and enforceable by the State.” His theory of Fundamental  Rights is related with the political democracy which rests upon four ‘premises’ which could  be stated as under. </w:t>
      </w:r>
    </w:p>
    <w:p w14:paraId="0000000D" w14:textId="77777777" w:rsidR="00C70F32" w:rsidRDefault="006262BC">
      <w:pPr>
        <w:widowControl w:val="0"/>
        <w:pBdr>
          <w:top w:val="nil"/>
          <w:left w:val="nil"/>
          <w:bottom w:val="nil"/>
          <w:right w:val="nil"/>
          <w:between w:val="nil"/>
        </w:pBdr>
        <w:spacing w:before="170" w:line="240" w:lineRule="auto"/>
        <w:ind w:left="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individual is an end in himself.” </w:t>
      </w:r>
    </w:p>
    <w:p w14:paraId="0000000E" w14:textId="77777777" w:rsidR="00C70F32" w:rsidRDefault="006262BC">
      <w:pPr>
        <w:widowControl w:val="0"/>
        <w:pBdr>
          <w:top w:val="nil"/>
          <w:left w:val="nil"/>
          <w:bottom w:val="nil"/>
          <w:right w:val="nil"/>
          <w:between w:val="nil"/>
        </w:pBdr>
        <w:spacing w:before="175" w:line="248" w:lineRule="auto"/>
        <w:ind w:left="20" w:right="26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All the institutions either social or political are the instruments to serve the end of the  individual. An individual is not for the state; but as an ideal citizen must serve the common  interest embodied in the state. The ‘end’ or the welfare of the indi</w:t>
      </w:r>
      <w:r>
        <w:rPr>
          <w:rFonts w:ascii="Times New Roman" w:eastAsia="Times New Roman" w:hAnsi="Times New Roman" w:cs="Times New Roman"/>
          <w:color w:val="000000"/>
          <w:sz w:val="24"/>
          <w:szCs w:val="24"/>
        </w:rPr>
        <w:t xml:space="preserve">vidual includes the </w:t>
      </w:r>
    </w:p>
    <w:p w14:paraId="0000000F" w14:textId="77777777" w:rsidR="00C70F32" w:rsidRDefault="006262BC">
      <w:pPr>
        <w:widowControl w:val="0"/>
        <w:pBdr>
          <w:top w:val="nil"/>
          <w:left w:val="nil"/>
          <w:bottom w:val="nil"/>
          <w:right w:val="nil"/>
          <w:between w:val="nil"/>
        </w:pBdr>
        <w:spacing w:line="248" w:lineRule="auto"/>
        <w:ind w:left="17" w:right="55"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development of his physical, mental and material abilities which could be able to enhance his  pursuit of happiness. </w:t>
      </w:r>
    </w:p>
    <w:p w14:paraId="00000010" w14:textId="77777777" w:rsidR="00C70F32" w:rsidRDefault="006262BC">
      <w:pPr>
        <w:widowControl w:val="0"/>
        <w:pBdr>
          <w:top w:val="nil"/>
          <w:left w:val="nil"/>
          <w:bottom w:val="nil"/>
          <w:right w:val="nil"/>
          <w:between w:val="nil"/>
        </w:pBdr>
        <w:spacing w:before="170" w:line="247" w:lineRule="auto"/>
        <w:ind w:left="23" w:right="365"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“That the individual has certain inalienable rights which must be guaranteed to him by the  Constitution.” </w:t>
      </w:r>
    </w:p>
    <w:p w14:paraId="00000011" w14:textId="77777777" w:rsidR="00C70F32" w:rsidRDefault="006262BC">
      <w:pPr>
        <w:widowControl w:val="0"/>
        <w:pBdr>
          <w:top w:val="nil"/>
          <w:left w:val="nil"/>
          <w:bottom w:val="nil"/>
          <w:right w:val="nil"/>
          <w:between w:val="nil"/>
        </w:pBdr>
        <w:spacing w:before="170" w:line="247" w:lineRule="auto"/>
        <w:ind w:left="20" w:right="54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means no person or authority should encroach, abridge or abrogate the rights of the  individual in the society. There is no better guarantee of those rights other than the  Constitution. </w:t>
      </w:r>
    </w:p>
    <w:p w14:paraId="00000012" w14:textId="77777777" w:rsidR="00C70F32" w:rsidRDefault="006262BC">
      <w:pPr>
        <w:widowControl w:val="0"/>
        <w:pBdr>
          <w:top w:val="nil"/>
          <w:left w:val="nil"/>
          <w:bottom w:val="nil"/>
          <w:right w:val="nil"/>
          <w:between w:val="nil"/>
        </w:pBdr>
        <w:spacing w:before="170" w:line="247" w:lineRule="auto"/>
        <w:ind w:left="24" w:right="273" w:firstLine="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“That the individual shall not be required to relinquish any of</w:t>
      </w:r>
      <w:r>
        <w:rPr>
          <w:rFonts w:ascii="Times New Roman" w:eastAsia="Times New Roman" w:hAnsi="Times New Roman" w:cs="Times New Roman"/>
          <w:color w:val="000000"/>
          <w:sz w:val="24"/>
          <w:szCs w:val="24"/>
        </w:rPr>
        <w:t xml:space="preserve"> his Constitutional rights as a  condition predecent to the receipt of a privilege.” </w:t>
      </w:r>
    </w:p>
    <w:p w14:paraId="00000013" w14:textId="77777777" w:rsidR="00C70F32" w:rsidRDefault="006262BC">
      <w:pPr>
        <w:widowControl w:val="0"/>
        <w:pBdr>
          <w:top w:val="nil"/>
          <w:left w:val="nil"/>
          <w:bottom w:val="nil"/>
          <w:right w:val="nil"/>
          <w:between w:val="nil"/>
        </w:pBdr>
        <w:spacing w:before="170" w:line="248" w:lineRule="auto"/>
        <w:ind w:left="20" w:right="349"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Dr.B.R.Ambedkar, “the rights of the individual being inalienable and  constitutional, no one could be required to relinquish any right at the cost of any pri</w:t>
      </w:r>
      <w:r>
        <w:rPr>
          <w:rFonts w:ascii="Times New Roman" w:eastAsia="Times New Roman" w:hAnsi="Times New Roman" w:cs="Times New Roman"/>
          <w:color w:val="000000"/>
          <w:sz w:val="24"/>
          <w:szCs w:val="24"/>
        </w:rPr>
        <w:t xml:space="preserve">vilege.  However, rights of individual be abridged or abrogated only with due process of law.” </w:t>
      </w:r>
    </w:p>
    <w:p w14:paraId="00000014" w14:textId="77777777" w:rsidR="00C70F32" w:rsidRDefault="006262BC">
      <w:pPr>
        <w:widowControl w:val="0"/>
        <w:pBdr>
          <w:top w:val="nil"/>
          <w:left w:val="nil"/>
          <w:bottom w:val="nil"/>
          <w:right w:val="nil"/>
          <w:between w:val="nil"/>
        </w:pBdr>
        <w:spacing w:before="167" w:line="240" w:lineRule="auto"/>
        <w:ind w:left="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“That the state shall not delegate powers to private persons to govern others.” </w:t>
      </w:r>
    </w:p>
    <w:p w14:paraId="00000015" w14:textId="77777777" w:rsidR="00C70F32" w:rsidRDefault="006262BC">
      <w:pPr>
        <w:widowControl w:val="0"/>
        <w:pBdr>
          <w:top w:val="nil"/>
          <w:left w:val="nil"/>
          <w:bottom w:val="nil"/>
          <w:right w:val="nil"/>
          <w:between w:val="nil"/>
        </w:pBdr>
        <w:spacing w:before="178" w:line="247" w:lineRule="auto"/>
        <w:ind w:left="20" w:right="3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him, the state would be supreme and powerful to govern the people. There  would not be any intermediary or private person like hereditary ruler or Jahagirdar. All the  individuals would be legally equal and enjoy equal treatment under the stat</w:t>
      </w:r>
      <w:r>
        <w:rPr>
          <w:rFonts w:ascii="Times New Roman" w:eastAsia="Times New Roman" w:hAnsi="Times New Roman" w:cs="Times New Roman"/>
          <w:color w:val="000000"/>
          <w:sz w:val="24"/>
          <w:szCs w:val="24"/>
        </w:rPr>
        <w:t xml:space="preserve">e. </w:t>
      </w:r>
    </w:p>
    <w:p w14:paraId="00000016" w14:textId="77777777" w:rsidR="00C70F32" w:rsidRDefault="006262BC">
      <w:pPr>
        <w:widowControl w:val="0"/>
        <w:pBdr>
          <w:top w:val="nil"/>
          <w:left w:val="nil"/>
          <w:bottom w:val="nil"/>
          <w:right w:val="nil"/>
          <w:between w:val="nil"/>
        </w:pBdr>
        <w:spacing w:before="170" w:line="240" w:lineRule="auto"/>
        <w:ind w:left="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History of Human Rights: </w:t>
      </w:r>
    </w:p>
    <w:p w14:paraId="00000017" w14:textId="77777777" w:rsidR="00C70F32" w:rsidRDefault="006262BC">
      <w:pPr>
        <w:widowControl w:val="0"/>
        <w:pBdr>
          <w:top w:val="nil"/>
          <w:left w:val="nil"/>
          <w:bottom w:val="nil"/>
          <w:right w:val="nil"/>
          <w:between w:val="nil"/>
        </w:pBdr>
        <w:spacing w:before="178" w:line="247" w:lineRule="auto"/>
        <w:ind w:left="17" w:right="12"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roots of human rights can be traced to the Babylonian laws. The Babylonian King  Hammurabi issued a set of laws to his people called ‘Hammurabi’s Codes’, which contained  fair wages, protection of property and charges against them to be proved at trial</w:t>
      </w:r>
      <w:r>
        <w:rPr>
          <w:rFonts w:ascii="Times New Roman" w:eastAsia="Times New Roman" w:hAnsi="Times New Roman" w:cs="Times New Roman"/>
          <w:color w:val="000000"/>
          <w:sz w:val="24"/>
          <w:szCs w:val="24"/>
        </w:rPr>
        <w:t xml:space="preserve">. Greek  philosopher Plato, Aristotle and Roman philosopher Cicero advocated the natural law, natural  rights and human rights. </w:t>
      </w:r>
    </w:p>
    <w:p w14:paraId="00000018" w14:textId="77777777" w:rsidR="00C70F32" w:rsidRDefault="006262BC">
      <w:pPr>
        <w:widowControl w:val="0"/>
        <w:pBdr>
          <w:top w:val="nil"/>
          <w:left w:val="nil"/>
          <w:bottom w:val="nil"/>
          <w:right w:val="nil"/>
          <w:between w:val="nil"/>
        </w:pBdr>
        <w:spacing w:before="170" w:line="247" w:lineRule="auto"/>
        <w:ind w:left="22" w:right="355"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Cultural dictionary human rights can be defined as ‘freedom from arbitrary  interference or restriction by governm</w:t>
      </w:r>
      <w:r>
        <w:rPr>
          <w:rFonts w:ascii="Times New Roman" w:eastAsia="Times New Roman" w:hAnsi="Times New Roman" w:cs="Times New Roman"/>
          <w:color w:val="000000"/>
          <w:sz w:val="24"/>
          <w:szCs w:val="24"/>
        </w:rPr>
        <w:t xml:space="preserve">ents.’ The term encompasses largely the same rights  called civil rights or civil liberties but often suggests rights that have not been recognised. </w:t>
      </w:r>
    </w:p>
    <w:p w14:paraId="00000019" w14:textId="77777777" w:rsidR="00C70F32" w:rsidRDefault="006262BC">
      <w:pPr>
        <w:widowControl w:val="0"/>
        <w:pBdr>
          <w:top w:val="nil"/>
          <w:left w:val="nil"/>
          <w:bottom w:val="nil"/>
          <w:right w:val="nil"/>
          <w:between w:val="nil"/>
        </w:pBdr>
        <w:spacing w:before="170" w:line="248" w:lineRule="auto"/>
        <w:ind w:left="17"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origin of human rights also can be credited to era of Renaissance Humanism in the early  modern period</w:t>
      </w:r>
      <w:r>
        <w:rPr>
          <w:rFonts w:ascii="Times New Roman" w:eastAsia="Times New Roman" w:hAnsi="Times New Roman" w:cs="Times New Roman"/>
          <w:color w:val="000000"/>
          <w:sz w:val="24"/>
          <w:szCs w:val="24"/>
        </w:rPr>
        <w:t>. Prior to this habeas corpus had been explained in the Magna Carta of 1215  A.D. The European wars of religion and the civil wars of 17th century England gave rise to  the philosophy of liberalism and belief in human rights became a central concern of Eur</w:t>
      </w:r>
      <w:r>
        <w:rPr>
          <w:rFonts w:ascii="Times New Roman" w:eastAsia="Times New Roman" w:hAnsi="Times New Roman" w:cs="Times New Roman"/>
          <w:color w:val="000000"/>
          <w:sz w:val="24"/>
          <w:szCs w:val="24"/>
        </w:rPr>
        <w:t>opean  intellectual culture during 18th century ‘Age of Enlightenment’. The idea of human rights lay  at the core of the American and French revolutions A.D.1776 &amp; A.D.1789 respectively which  paved the way for the advent of universal suffrage. The World W</w:t>
      </w:r>
      <w:r>
        <w:rPr>
          <w:rFonts w:ascii="Times New Roman" w:eastAsia="Times New Roman" w:hAnsi="Times New Roman" w:cs="Times New Roman"/>
          <w:color w:val="000000"/>
          <w:sz w:val="24"/>
          <w:szCs w:val="24"/>
        </w:rPr>
        <w:t xml:space="preserve">ars of the 20th century led  to the Universal Declaration of Human Rights. </w:t>
      </w:r>
    </w:p>
    <w:p w14:paraId="0000001A" w14:textId="77777777" w:rsidR="00C70F32" w:rsidRDefault="006262BC">
      <w:pPr>
        <w:widowControl w:val="0"/>
        <w:pBdr>
          <w:top w:val="nil"/>
          <w:left w:val="nil"/>
          <w:bottom w:val="nil"/>
          <w:right w:val="nil"/>
          <w:between w:val="nil"/>
        </w:pBdr>
        <w:spacing w:before="167" w:line="248" w:lineRule="auto"/>
        <w:ind w:left="18" w:right="2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declaration for religious tolerance on an egalitarian basis can be found in the ‘Edicts of  Ashoka’, which emphasise the importance of tolerance in public policy by the government.  The slaughter and capture of prisoners of war was also condemned by Asho</w:t>
      </w:r>
      <w:r>
        <w:rPr>
          <w:rFonts w:ascii="Times New Roman" w:eastAsia="Times New Roman" w:hAnsi="Times New Roman" w:cs="Times New Roman"/>
          <w:color w:val="000000"/>
          <w:sz w:val="24"/>
          <w:szCs w:val="24"/>
        </w:rPr>
        <w:t xml:space="preserve">ka. </w:t>
      </w:r>
    </w:p>
    <w:p w14:paraId="0000001B" w14:textId="77777777" w:rsidR="00C70F32" w:rsidRDefault="006262BC">
      <w:pPr>
        <w:widowControl w:val="0"/>
        <w:pBdr>
          <w:top w:val="nil"/>
          <w:left w:val="nil"/>
          <w:bottom w:val="nil"/>
          <w:right w:val="nil"/>
          <w:between w:val="nil"/>
        </w:pBdr>
        <w:spacing w:before="167" w:line="248" w:lineRule="auto"/>
        <w:ind w:left="19" w:right="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historian John Esposito, Prophet Muhammad condemned female infanticide,  exploitation of poor, usury, murder, false contracts and theft. He also incorporated Arabic and  Mosaic laws and customs of the time into his divine revelations. The</w:t>
      </w:r>
      <w:r>
        <w:rPr>
          <w:rFonts w:ascii="Times New Roman" w:eastAsia="Times New Roman" w:hAnsi="Times New Roman" w:cs="Times New Roman"/>
          <w:color w:val="000000"/>
          <w:sz w:val="24"/>
          <w:szCs w:val="24"/>
        </w:rPr>
        <w:t xml:space="preserve"> Constitution of Medina </w:t>
      </w:r>
    </w:p>
    <w:p w14:paraId="0000001C" w14:textId="77777777" w:rsidR="00C70F32" w:rsidRDefault="006262BC">
      <w:pPr>
        <w:widowControl w:val="0"/>
        <w:pBdr>
          <w:top w:val="nil"/>
          <w:left w:val="nil"/>
          <w:bottom w:val="nil"/>
          <w:right w:val="nil"/>
          <w:between w:val="nil"/>
        </w:pBdr>
        <w:spacing w:line="248" w:lineRule="auto"/>
        <w:ind w:left="23" w:right="156"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(Charter of Medina) established the security of the community, freedom of religion, security  of women. </w:t>
      </w:r>
    </w:p>
    <w:p w14:paraId="0000001D" w14:textId="77777777" w:rsidR="00C70F32" w:rsidRDefault="006262BC">
      <w:pPr>
        <w:widowControl w:val="0"/>
        <w:pBdr>
          <w:top w:val="nil"/>
          <w:left w:val="nil"/>
          <w:bottom w:val="nil"/>
          <w:right w:val="nil"/>
          <w:between w:val="nil"/>
        </w:pBdr>
        <w:spacing w:before="170" w:line="248" w:lineRule="auto"/>
        <w:ind w:right="1" w:firstLine="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modern sense of human rights can be traced to Renaissance Europe and Protestant  Reformation, as also the disappearance of the feudal authoritarianism and religions  </w:t>
      </w:r>
      <w:r>
        <w:rPr>
          <w:rFonts w:ascii="Times New Roman" w:eastAsia="Times New Roman" w:hAnsi="Times New Roman" w:cs="Times New Roman"/>
          <w:color w:val="000000"/>
          <w:sz w:val="24"/>
          <w:szCs w:val="24"/>
        </w:rPr>
        <w:lastRenderedPageBreak/>
        <w:t>conservatism that dominated the Middle Ages. According to Jack Donnelly, in the ancien</w:t>
      </w:r>
      <w:r>
        <w:rPr>
          <w:rFonts w:ascii="Times New Roman" w:eastAsia="Times New Roman" w:hAnsi="Times New Roman" w:cs="Times New Roman"/>
          <w:color w:val="000000"/>
          <w:sz w:val="24"/>
          <w:szCs w:val="24"/>
        </w:rPr>
        <w:t>t  world, “traditional societies typically have had elaborate systems of duties…. conceptions of  justice, political legitimacy and human flourishing that sought to realize human dignity,  flourishing or well-being entirely independent of human rights.” Th</w:t>
      </w:r>
      <w:r>
        <w:rPr>
          <w:rFonts w:ascii="Times New Roman" w:eastAsia="Times New Roman" w:hAnsi="Times New Roman" w:cs="Times New Roman"/>
          <w:color w:val="000000"/>
          <w:sz w:val="24"/>
          <w:szCs w:val="24"/>
        </w:rPr>
        <w:t>en Magna Carta (1215)  was related to General Charter of Rights. The statue of Kalisz (1264) gave privileges to the Jewish minority in the Kingdom of Poland. In 1525, in Germany, the Peasants put their  ‘Twelve Articles’ i.e demands towards the ‘Swabian Le</w:t>
      </w:r>
      <w:r>
        <w:rPr>
          <w:rFonts w:ascii="Times New Roman" w:eastAsia="Times New Roman" w:hAnsi="Times New Roman" w:cs="Times New Roman"/>
          <w:color w:val="000000"/>
          <w:sz w:val="24"/>
          <w:szCs w:val="24"/>
        </w:rPr>
        <w:t>ague’ in the German peasant’s war. In  Britain in 1683, the English ‘Bill of Rights’ or Act Declaring the Rights and Liberties of the  Subject and settling the ‘Succession of the Crown’ and the Scottish Claim of Right each  made illegal a range of oppressi</w:t>
      </w:r>
      <w:r>
        <w:rPr>
          <w:rFonts w:ascii="Times New Roman" w:eastAsia="Times New Roman" w:hAnsi="Times New Roman" w:cs="Times New Roman"/>
          <w:color w:val="000000"/>
          <w:sz w:val="24"/>
          <w:szCs w:val="24"/>
        </w:rPr>
        <w:t xml:space="preserve">ve governmental actions. </w:t>
      </w:r>
    </w:p>
    <w:p w14:paraId="0000001E" w14:textId="77777777" w:rsidR="00C70F32" w:rsidRDefault="006262BC">
      <w:pPr>
        <w:widowControl w:val="0"/>
        <w:pBdr>
          <w:top w:val="nil"/>
          <w:left w:val="nil"/>
          <w:bottom w:val="nil"/>
          <w:right w:val="nil"/>
          <w:between w:val="nil"/>
        </w:pBdr>
        <w:spacing w:before="170" w:line="248" w:lineRule="auto"/>
        <w:ind w:left="17" w:right="141"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Next traces of human rights found in the revolutions of 1776 (American Revolution) and  1789, French Revolution leading to the adoption of the United States Declaration of  Independence and the French Declaration of Rights of Man </w:t>
      </w:r>
      <w:r>
        <w:rPr>
          <w:rFonts w:ascii="Times New Roman" w:eastAsia="Times New Roman" w:hAnsi="Times New Roman" w:cs="Times New Roman"/>
          <w:color w:val="000000"/>
          <w:sz w:val="24"/>
          <w:szCs w:val="24"/>
        </w:rPr>
        <w:t xml:space="preserve">and of the Citizen respectively  both of which established certain legal rights. Additionally, the Virginia Declaration of  Rights of 1776, encoded into law a number of fundamental civil rights and civil freedoms.  These were then followed by developments </w:t>
      </w:r>
      <w:r>
        <w:rPr>
          <w:rFonts w:ascii="Times New Roman" w:eastAsia="Times New Roman" w:hAnsi="Times New Roman" w:cs="Times New Roman"/>
          <w:color w:val="000000"/>
          <w:sz w:val="24"/>
          <w:szCs w:val="24"/>
        </w:rPr>
        <w:t xml:space="preserve">in philosophy of human rights by philosophers  such as Thomas Paine, John Stuart Mill and G.W.F Hegel during 18th and 19th centuries.  The term human rights probably came into use some time between Paine's ‘The Rights of  Man’ and William Lloyd Garrison’s </w:t>
      </w:r>
      <w:r>
        <w:rPr>
          <w:rFonts w:ascii="Times New Roman" w:eastAsia="Times New Roman" w:hAnsi="Times New Roman" w:cs="Times New Roman"/>
          <w:color w:val="000000"/>
          <w:sz w:val="24"/>
          <w:szCs w:val="24"/>
        </w:rPr>
        <w:t xml:space="preserve">1831 writings in ‘The Liberator’ in which he stated that  he was trying to enlist his readers in ‘the great cause of human rights’. </w:t>
      </w:r>
    </w:p>
    <w:p w14:paraId="0000001F" w14:textId="77777777" w:rsidR="00C70F32" w:rsidRDefault="006262BC">
      <w:pPr>
        <w:widowControl w:val="0"/>
        <w:pBdr>
          <w:top w:val="nil"/>
          <w:left w:val="nil"/>
          <w:bottom w:val="nil"/>
          <w:right w:val="nil"/>
          <w:between w:val="nil"/>
        </w:pBdr>
        <w:spacing w:before="167" w:line="248" w:lineRule="auto"/>
        <w:ind w:left="18" w:right="108"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the 19th century human rights became a central concern over the issue of ‘slavey’. In  Britain William Wilberforce worke</w:t>
      </w:r>
      <w:r>
        <w:rPr>
          <w:rFonts w:ascii="Times New Roman" w:eastAsia="Times New Roman" w:hAnsi="Times New Roman" w:cs="Times New Roman"/>
          <w:color w:val="000000"/>
          <w:sz w:val="24"/>
          <w:szCs w:val="24"/>
        </w:rPr>
        <w:t>d towards it and the result was that Britain passed Slave  Trade Act,1807 and ‘Slavery Abolition Act, 1833. In America Northern States already  abolished slavery and Southern states did it later. In the 20th century we find many such  human rights movement</w:t>
      </w:r>
      <w:r>
        <w:rPr>
          <w:rFonts w:ascii="Times New Roman" w:eastAsia="Times New Roman" w:hAnsi="Times New Roman" w:cs="Times New Roman"/>
          <w:color w:val="000000"/>
          <w:sz w:val="24"/>
          <w:szCs w:val="24"/>
        </w:rPr>
        <w:t>s in one form or another such as labour unions and their rights for  labour in North America. The Women’s rights movements also were started in many  countries. In India Mahatma Gandhi’s movement to free the natives and Dr.B.R.Ambedkar’s  movement of liber</w:t>
      </w:r>
      <w:r>
        <w:rPr>
          <w:rFonts w:ascii="Times New Roman" w:eastAsia="Times New Roman" w:hAnsi="Times New Roman" w:cs="Times New Roman"/>
          <w:color w:val="000000"/>
          <w:sz w:val="24"/>
          <w:szCs w:val="24"/>
        </w:rPr>
        <w:t xml:space="preserve">ation of Depressed Classes within Hindu Community are also noteworthy  so far as the Human Rights are concerned. </w:t>
      </w:r>
    </w:p>
    <w:p w14:paraId="00000020" w14:textId="77777777" w:rsidR="00C70F32" w:rsidRDefault="006262BC">
      <w:pPr>
        <w:widowControl w:val="0"/>
        <w:pBdr>
          <w:top w:val="nil"/>
          <w:left w:val="nil"/>
          <w:bottom w:val="nil"/>
          <w:right w:val="nil"/>
          <w:between w:val="nil"/>
        </w:pBdr>
        <w:spacing w:before="170" w:line="247" w:lineRule="auto"/>
        <w:ind w:left="19" w:right="11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establishment of the ‘International Committee’ of the Red Cross the 1864 ‘Lieber Code  and the first of the ‘Geneva Conventions’ in 1864 laid the foundations of ‘International  Humanitarian Law’. The huge losses of human life and gross abuses of human </w:t>
      </w:r>
      <w:r>
        <w:rPr>
          <w:rFonts w:ascii="Times New Roman" w:eastAsia="Times New Roman" w:hAnsi="Times New Roman" w:cs="Times New Roman"/>
          <w:color w:val="000000"/>
          <w:sz w:val="24"/>
          <w:szCs w:val="24"/>
        </w:rPr>
        <w:t>rights that  took place during World Wars developed the modern human rights instruments. The League  of Nations was established in 1919 and its goals included disarmament, preventive war  through collective security, settling disputes between countries thr</w:t>
      </w:r>
      <w:r>
        <w:rPr>
          <w:rFonts w:ascii="Times New Roman" w:eastAsia="Times New Roman" w:hAnsi="Times New Roman" w:cs="Times New Roman"/>
          <w:color w:val="000000"/>
          <w:sz w:val="24"/>
          <w:szCs w:val="24"/>
        </w:rPr>
        <w:t xml:space="preserve">ough negotiation and  diplomacy and improving global welfare. Enshrined in its Charter was a mandate to promote  many of the rights later included in the Universal Declaration of Human Rights. </w:t>
      </w:r>
    </w:p>
    <w:p w14:paraId="00000021" w14:textId="77777777" w:rsidR="00C70F32" w:rsidRDefault="006262BC">
      <w:pPr>
        <w:widowControl w:val="0"/>
        <w:pBdr>
          <w:top w:val="nil"/>
          <w:left w:val="nil"/>
          <w:bottom w:val="nil"/>
          <w:right w:val="nil"/>
          <w:between w:val="nil"/>
        </w:pBdr>
        <w:spacing w:before="170" w:line="247" w:lineRule="auto"/>
        <w:ind w:left="19" w:right="10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 the 1945 Yalta Conference, the Allied powers agreed to crea</w:t>
      </w:r>
      <w:r>
        <w:rPr>
          <w:rFonts w:ascii="Times New Roman" w:eastAsia="Times New Roman" w:hAnsi="Times New Roman" w:cs="Times New Roman"/>
          <w:color w:val="000000"/>
          <w:sz w:val="24"/>
          <w:szCs w:val="24"/>
        </w:rPr>
        <w:t>te a new body i.e United  Nations that now make up international humanitarian law and international human rights law.</w:t>
      </w:r>
    </w:p>
    <w:p w14:paraId="00000022" w14:textId="77777777" w:rsidR="00C70F32" w:rsidRDefault="006262BC">
      <w:pPr>
        <w:widowControl w:val="0"/>
        <w:pBdr>
          <w:top w:val="nil"/>
          <w:left w:val="nil"/>
          <w:bottom w:val="nil"/>
          <w:right w:val="nil"/>
          <w:between w:val="nil"/>
        </w:pBdr>
        <w:spacing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Philosophy of Human Rights: </w:t>
      </w:r>
    </w:p>
    <w:p w14:paraId="00000023" w14:textId="77777777" w:rsidR="00C70F32" w:rsidRDefault="006262BC">
      <w:pPr>
        <w:widowControl w:val="0"/>
        <w:pBdr>
          <w:top w:val="nil"/>
          <w:left w:val="nil"/>
          <w:bottom w:val="nil"/>
          <w:right w:val="nil"/>
          <w:between w:val="nil"/>
        </w:pBdr>
        <w:spacing w:before="178" w:line="247" w:lineRule="auto"/>
        <w:ind w:right="112" w:firstLine="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philosophy of the human rights attempts to examine the underlying basis of the concept  of human rights (which have already discussed in 10.2) and critically looks at its content and  jurisdiction. Several theoretical approaches have been advanced to e</w:t>
      </w:r>
      <w:r>
        <w:rPr>
          <w:rFonts w:ascii="Times New Roman" w:eastAsia="Times New Roman" w:hAnsi="Times New Roman" w:cs="Times New Roman"/>
          <w:color w:val="000000"/>
          <w:sz w:val="24"/>
          <w:szCs w:val="24"/>
        </w:rPr>
        <w:t xml:space="preserve">xplain law and why  human rights have became a part of social expectations. </w:t>
      </w:r>
    </w:p>
    <w:p w14:paraId="00000024" w14:textId="77777777" w:rsidR="00C70F32" w:rsidRDefault="006262BC">
      <w:pPr>
        <w:widowControl w:val="0"/>
        <w:pBdr>
          <w:top w:val="nil"/>
          <w:left w:val="nil"/>
          <w:bottom w:val="nil"/>
          <w:right w:val="nil"/>
          <w:between w:val="nil"/>
        </w:pBdr>
        <w:spacing w:before="170" w:line="247" w:lineRule="auto"/>
        <w:ind w:left="17" w:right="76" w:firstLine="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One of the Western philosophies of human rights is that they are a product of a natural law,  stemming from different philosophical or religious grounds. Other theories hold that </w:t>
      </w:r>
      <w:r>
        <w:rPr>
          <w:rFonts w:ascii="Times New Roman" w:eastAsia="Times New Roman" w:hAnsi="Times New Roman" w:cs="Times New Roman"/>
          <w:color w:val="000000"/>
          <w:sz w:val="24"/>
          <w:szCs w:val="24"/>
        </w:rPr>
        <w:t>human  rights codify moral behaviour which is a human social product developed by a process of  biological and social evolution as held by David Hume. Human rights are also described as a  sociological pattern of rule setting as theorized by Max Weber. The</w:t>
      </w:r>
      <w:r>
        <w:rPr>
          <w:rFonts w:ascii="Times New Roman" w:eastAsia="Times New Roman" w:hAnsi="Times New Roman" w:cs="Times New Roman"/>
          <w:color w:val="000000"/>
          <w:sz w:val="24"/>
          <w:szCs w:val="24"/>
        </w:rPr>
        <w:t xml:space="preserve">se approaches include the  notion that individuals in a society accept rules from legitimate authority in exchange for  security and economic advantage as according to John Rawls as a ‘Social Contract’. </w:t>
      </w:r>
    </w:p>
    <w:p w14:paraId="00000025" w14:textId="77777777" w:rsidR="00C70F32" w:rsidRDefault="006262BC">
      <w:pPr>
        <w:widowControl w:val="0"/>
        <w:pBdr>
          <w:top w:val="nil"/>
          <w:left w:val="nil"/>
          <w:bottom w:val="nil"/>
          <w:right w:val="nil"/>
          <w:between w:val="nil"/>
        </w:pBdr>
        <w:spacing w:before="628" w:line="247" w:lineRule="auto"/>
        <w:ind w:left="17" w:right="14"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two theories that dominate contemporary human ri</w:t>
      </w:r>
      <w:r>
        <w:rPr>
          <w:rFonts w:ascii="Times New Roman" w:eastAsia="Times New Roman" w:hAnsi="Times New Roman" w:cs="Times New Roman"/>
          <w:color w:val="000000"/>
          <w:sz w:val="24"/>
          <w:szCs w:val="24"/>
        </w:rPr>
        <w:t>ghts discussion are the 'Interest theory'  and the 'Will theory'. Interest theory argues that the principal function of human rights is to  protect and promote certain essential human interests, while Will theory attempts to establish  the validity of huma</w:t>
      </w:r>
      <w:r>
        <w:rPr>
          <w:rFonts w:ascii="Times New Roman" w:eastAsia="Times New Roman" w:hAnsi="Times New Roman" w:cs="Times New Roman"/>
          <w:color w:val="000000"/>
          <w:sz w:val="24"/>
          <w:szCs w:val="24"/>
        </w:rPr>
        <w:t xml:space="preserve">n rights based on the unique human capacity for freedom. </w:t>
      </w:r>
    </w:p>
    <w:p w14:paraId="00000026" w14:textId="77777777" w:rsidR="00C70F32" w:rsidRDefault="006262BC">
      <w:pPr>
        <w:widowControl w:val="0"/>
        <w:pBdr>
          <w:top w:val="nil"/>
          <w:left w:val="nil"/>
          <w:bottom w:val="nil"/>
          <w:right w:val="nil"/>
          <w:between w:val="nil"/>
        </w:pBdr>
        <w:spacing w:before="170"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Classification of Human Rights: </w:t>
      </w:r>
    </w:p>
    <w:p w14:paraId="00000027" w14:textId="77777777" w:rsidR="00C70F32" w:rsidRDefault="006262BC">
      <w:pPr>
        <w:widowControl w:val="0"/>
        <w:pBdr>
          <w:top w:val="nil"/>
          <w:left w:val="nil"/>
          <w:bottom w:val="nil"/>
          <w:right w:val="nil"/>
          <w:between w:val="nil"/>
        </w:pBdr>
        <w:spacing w:before="178" w:line="247" w:lineRule="auto"/>
        <w:ind w:left="20" w:right="34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Human rights can be classified and organized in a number of different ways. At an  international level the most common categorization of human rights has been to split them  into civil and political rights and economic, social and cultural rights. </w:t>
      </w:r>
    </w:p>
    <w:p w14:paraId="00000028" w14:textId="77777777" w:rsidR="00C70F32" w:rsidRDefault="006262BC">
      <w:pPr>
        <w:widowControl w:val="0"/>
        <w:pBdr>
          <w:top w:val="nil"/>
          <w:left w:val="nil"/>
          <w:bottom w:val="nil"/>
          <w:right w:val="nil"/>
          <w:between w:val="nil"/>
        </w:pBdr>
        <w:spacing w:before="170" w:line="247" w:lineRule="auto"/>
        <w:ind w:left="19" w:right="320"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Civil a</w:t>
      </w:r>
      <w:r>
        <w:rPr>
          <w:rFonts w:ascii="Times New Roman" w:eastAsia="Times New Roman" w:hAnsi="Times New Roman" w:cs="Times New Roman"/>
          <w:color w:val="000000"/>
          <w:sz w:val="24"/>
          <w:szCs w:val="24"/>
        </w:rPr>
        <w:t xml:space="preserve">nd Political Rights are enshrined in Articles 3 to 21 of the ‘Universal Declaration of  Human Rights’ (UDHR) and in the ‘International Covenant on Civil and Political Rights  (ICCPR). Economic, social and cultural rights are enshrined in articles 22 to 28 </w:t>
      </w:r>
      <w:r>
        <w:rPr>
          <w:rFonts w:ascii="Times New Roman" w:eastAsia="Times New Roman" w:hAnsi="Times New Roman" w:cs="Times New Roman"/>
          <w:color w:val="000000"/>
          <w:sz w:val="24"/>
          <w:szCs w:val="24"/>
        </w:rPr>
        <w:t xml:space="preserve">of the  Universal Declaration of Human Rights (UDHR) and in the International Covenant on  Economic, Social and Cultural Rights (ICESCR). </w:t>
      </w:r>
    </w:p>
    <w:p w14:paraId="00000029" w14:textId="77777777" w:rsidR="00C70F32" w:rsidRDefault="006262BC">
      <w:pPr>
        <w:widowControl w:val="0"/>
        <w:pBdr>
          <w:top w:val="nil"/>
          <w:left w:val="nil"/>
          <w:bottom w:val="nil"/>
          <w:right w:val="nil"/>
          <w:between w:val="nil"/>
        </w:pBdr>
        <w:spacing w:before="170" w:line="240" w:lineRule="auto"/>
        <w:ind w:left="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Karel Vasak categorized the human rights into three generations. </w:t>
      </w:r>
    </w:p>
    <w:p w14:paraId="0000002A" w14:textId="77777777" w:rsidR="00C70F32" w:rsidRDefault="006262BC">
      <w:pPr>
        <w:widowControl w:val="0"/>
        <w:pBdr>
          <w:top w:val="nil"/>
          <w:left w:val="nil"/>
          <w:bottom w:val="nil"/>
          <w:right w:val="nil"/>
          <w:between w:val="nil"/>
        </w:pBdr>
        <w:spacing w:before="178" w:line="380" w:lineRule="auto"/>
        <w:ind w:left="19" w:right="1154" w:hanging="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First – generation civil and political rights (right to life and political participation). Second – generation economic, social and cultural rights (right to subsistence) and Third – generat</w:t>
      </w:r>
      <w:r>
        <w:rPr>
          <w:rFonts w:ascii="Times New Roman" w:eastAsia="Times New Roman" w:hAnsi="Times New Roman" w:cs="Times New Roman"/>
          <w:color w:val="000000"/>
          <w:sz w:val="24"/>
          <w:szCs w:val="24"/>
        </w:rPr>
        <w:t xml:space="preserve">ion solidarity rights (right to peace, right to clean environment). </w:t>
      </w:r>
    </w:p>
    <w:p w14:paraId="0000002B" w14:textId="77777777" w:rsidR="00C70F32" w:rsidRDefault="006262BC">
      <w:pPr>
        <w:widowControl w:val="0"/>
        <w:pBdr>
          <w:top w:val="nil"/>
          <w:left w:val="nil"/>
          <w:bottom w:val="nil"/>
          <w:right w:val="nil"/>
          <w:between w:val="nil"/>
        </w:pBdr>
        <w:spacing w:before="38" w:line="247" w:lineRule="auto"/>
        <w:ind w:left="25" w:right="3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Out of these three generations the third generation is the most debated and lacks both legal  and political recognition. </w:t>
      </w:r>
    </w:p>
    <w:p w14:paraId="0000002C"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Development of Human Rights: </w:t>
      </w:r>
    </w:p>
    <w:p w14:paraId="0000002D" w14:textId="77777777" w:rsidR="00C70F32" w:rsidRDefault="006262BC">
      <w:pPr>
        <w:widowControl w:val="0"/>
        <w:pBdr>
          <w:top w:val="nil"/>
          <w:left w:val="nil"/>
          <w:bottom w:val="nil"/>
          <w:right w:val="nil"/>
          <w:between w:val="nil"/>
        </w:pBdr>
        <w:spacing w:before="175" w:line="248" w:lineRule="auto"/>
        <w:ind w:left="20" w:right="5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Before we study Universal Declaration of Human Rights we have to know certain documents  declaring rights of man such as Magna Carta, Bill of Rights, US Declaration of  Independence, French Declaration of the Rights of Man and of the Citizen. </w:t>
      </w:r>
    </w:p>
    <w:p w14:paraId="0000002E" w14:textId="77777777" w:rsidR="00C70F32" w:rsidRDefault="006262BC">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Magna Ca</w:t>
      </w:r>
      <w:r>
        <w:rPr>
          <w:rFonts w:ascii="Times New Roman" w:eastAsia="Times New Roman" w:hAnsi="Times New Roman" w:cs="Times New Roman"/>
          <w:color w:val="000000"/>
          <w:sz w:val="24"/>
          <w:szCs w:val="24"/>
        </w:rPr>
        <w:t>rta, 1215:-</w:t>
      </w:r>
    </w:p>
    <w:p w14:paraId="0000002F" w14:textId="77777777" w:rsidR="00C70F32" w:rsidRDefault="006262BC">
      <w:pPr>
        <w:widowControl w:val="0"/>
        <w:pBdr>
          <w:top w:val="nil"/>
          <w:left w:val="nil"/>
          <w:bottom w:val="nil"/>
          <w:right w:val="nil"/>
          <w:between w:val="nil"/>
        </w:pBdr>
        <w:spacing w:line="247" w:lineRule="auto"/>
        <w:ind w:left="17" w:right="66"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Magna Carta was issued on 15 June, 1215 also called Magna Carta Libertatum or the  Great Charter of the Liberties of England originally in Latin and translated into vernacular  French as early as 1219 and later on it was modified by time to time. The 1</w:t>
      </w:r>
      <w:r>
        <w:rPr>
          <w:rFonts w:ascii="Times New Roman" w:eastAsia="Times New Roman" w:hAnsi="Times New Roman" w:cs="Times New Roman"/>
          <w:color w:val="000000"/>
          <w:sz w:val="24"/>
          <w:szCs w:val="24"/>
        </w:rPr>
        <w:t>215 charter  required King John of England to proclaim certain liberties and accept that his will was not  arbitrary. For example by explicitly accepting that no ‘freeman’ (non-serf) could be punished  except through the law of the land, a right which is s</w:t>
      </w:r>
      <w:r>
        <w:rPr>
          <w:rFonts w:ascii="Times New Roman" w:eastAsia="Times New Roman" w:hAnsi="Times New Roman" w:cs="Times New Roman"/>
          <w:color w:val="000000"/>
          <w:sz w:val="24"/>
          <w:szCs w:val="24"/>
        </w:rPr>
        <w:t xml:space="preserve">till in existence in England. </w:t>
      </w:r>
    </w:p>
    <w:p w14:paraId="00000030"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Bill of Rights, 1689:- </w:t>
      </w:r>
    </w:p>
    <w:p w14:paraId="00000031" w14:textId="77777777" w:rsidR="00C70F32" w:rsidRDefault="006262BC">
      <w:pPr>
        <w:widowControl w:val="0"/>
        <w:pBdr>
          <w:top w:val="nil"/>
          <w:left w:val="nil"/>
          <w:bottom w:val="nil"/>
          <w:right w:val="nil"/>
          <w:between w:val="nil"/>
        </w:pBdr>
        <w:spacing w:before="178" w:line="248" w:lineRule="auto"/>
        <w:ind w:left="20" w:right="14"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 Bill of Rights or the Bill of Rights 1688 is an Act of the Parliament of England passed on  16 December 1689. This lays down limits on the powers of sovereign and sets out the rights  of Parlia</w:t>
      </w:r>
      <w:r>
        <w:rPr>
          <w:rFonts w:ascii="Times New Roman" w:eastAsia="Times New Roman" w:hAnsi="Times New Roman" w:cs="Times New Roman"/>
          <w:color w:val="000000"/>
          <w:sz w:val="24"/>
          <w:szCs w:val="24"/>
        </w:rPr>
        <w:t>ment and rules for freedom of speech in Parliament, the requirement to regular  elections to Parliament and the right to petition the monarch without fear of retribution. It re established the liberty of the protestants to have arms for their defence withi</w:t>
      </w:r>
      <w:r>
        <w:rPr>
          <w:rFonts w:ascii="Times New Roman" w:eastAsia="Times New Roman" w:hAnsi="Times New Roman" w:cs="Times New Roman"/>
          <w:color w:val="000000"/>
          <w:sz w:val="24"/>
          <w:szCs w:val="24"/>
        </w:rPr>
        <w:t xml:space="preserve">n the rule of law  as Papists were both armed and employed contrary to law. </w:t>
      </w:r>
    </w:p>
    <w:p w14:paraId="00000032" w14:textId="77777777" w:rsidR="00C70F32" w:rsidRDefault="006262BC">
      <w:pPr>
        <w:widowControl w:val="0"/>
        <w:pBdr>
          <w:top w:val="nil"/>
          <w:left w:val="nil"/>
          <w:bottom w:val="nil"/>
          <w:right w:val="nil"/>
          <w:between w:val="nil"/>
        </w:pBdr>
        <w:spacing w:before="1087"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 Declaration of Independence, 1776:- </w:t>
      </w:r>
    </w:p>
    <w:p w14:paraId="00000033" w14:textId="77777777" w:rsidR="00C70F32" w:rsidRDefault="006262BC">
      <w:pPr>
        <w:widowControl w:val="0"/>
        <w:pBdr>
          <w:top w:val="nil"/>
          <w:left w:val="nil"/>
          <w:bottom w:val="nil"/>
          <w:right w:val="nil"/>
          <w:between w:val="nil"/>
        </w:pBdr>
        <w:spacing w:before="178" w:line="247" w:lineRule="auto"/>
        <w:ind w:left="17" w:right="-6"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Declaration of Independence was a statement adopted by the continental Congress on  July 4,1776 which announce that the 13 American Colonies, then at war with Great Britain  regarded themselves as independent states and no longer a part of the British </w:t>
      </w:r>
      <w:r>
        <w:rPr>
          <w:rFonts w:ascii="Times New Roman" w:eastAsia="Times New Roman" w:hAnsi="Times New Roman" w:cs="Times New Roman"/>
          <w:color w:val="000000"/>
          <w:sz w:val="24"/>
          <w:szCs w:val="24"/>
        </w:rPr>
        <w:t xml:space="preserve">Empire. It  contained that all men are created equal that they are endowed by their Creator with certain  unalienable Rights, that among these are Liberty and the pursuit of Happiness. This view was  notably promoted by Abraham Lincoln, who considered the </w:t>
      </w:r>
      <w:r>
        <w:rPr>
          <w:rFonts w:ascii="Times New Roman" w:eastAsia="Times New Roman" w:hAnsi="Times New Roman" w:cs="Times New Roman"/>
          <w:color w:val="000000"/>
          <w:sz w:val="24"/>
          <w:szCs w:val="24"/>
        </w:rPr>
        <w:t xml:space="preserve">Declaration to be the foundation  of his political philosophy and argued that the Declaration is a statement of principles through  which the United States Constitution should be interpreted. It has worked for the rights of  marginalized people throughout </w:t>
      </w:r>
      <w:r>
        <w:rPr>
          <w:rFonts w:ascii="Times New Roman" w:eastAsia="Times New Roman" w:hAnsi="Times New Roman" w:cs="Times New Roman"/>
          <w:color w:val="000000"/>
          <w:sz w:val="24"/>
          <w:szCs w:val="24"/>
        </w:rPr>
        <w:t xml:space="preserve">the world. </w:t>
      </w:r>
    </w:p>
    <w:p w14:paraId="00000034"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Declaration of the Rights of Man and of the Citizen, 1793:- </w:t>
      </w:r>
    </w:p>
    <w:p w14:paraId="00000035" w14:textId="77777777" w:rsidR="00C70F32" w:rsidRDefault="006262BC">
      <w:pPr>
        <w:widowControl w:val="0"/>
        <w:pBdr>
          <w:top w:val="nil"/>
          <w:left w:val="nil"/>
          <w:bottom w:val="nil"/>
          <w:right w:val="nil"/>
          <w:between w:val="nil"/>
        </w:pBdr>
        <w:spacing w:before="178" w:line="247" w:lineRule="auto"/>
        <w:ind w:left="17" w:right="76"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is a fundamental document of the French Revolution defining the individual and collective  rights of all the estates of the realm as universal. Influenced by the doctrine of ‘natural right’,  the rights of man are held to be universal. It was adopted du</w:t>
      </w:r>
      <w:r>
        <w:rPr>
          <w:rFonts w:ascii="Times New Roman" w:eastAsia="Times New Roman" w:hAnsi="Times New Roman" w:cs="Times New Roman"/>
          <w:color w:val="000000"/>
          <w:sz w:val="24"/>
          <w:szCs w:val="24"/>
        </w:rPr>
        <w:t>ring the French Revolution in  1789, but after modifications it was adopted in 1793. This declaration is in the spirit of  natural law which does not base itself on religious doctrine or authority. According to this,  ‘Men are born and remain free and equa</w:t>
      </w:r>
      <w:r>
        <w:rPr>
          <w:rFonts w:ascii="Times New Roman" w:eastAsia="Times New Roman" w:hAnsi="Times New Roman" w:cs="Times New Roman"/>
          <w:color w:val="000000"/>
          <w:sz w:val="24"/>
          <w:szCs w:val="24"/>
        </w:rPr>
        <w:t xml:space="preserve">l in rights. And hence, the role of government is to  recognize and secure these rights. They are liberty, property, security and resistance to  oppression. </w:t>
      </w:r>
    </w:p>
    <w:p w14:paraId="00000036"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UNIVERSAL DECLARATION OF HUMAN RIGHTS (UDHR) </w:t>
      </w:r>
    </w:p>
    <w:p w14:paraId="00000037" w14:textId="77777777" w:rsidR="00C70F32" w:rsidRDefault="006262BC">
      <w:pPr>
        <w:widowControl w:val="0"/>
        <w:pBdr>
          <w:top w:val="nil"/>
          <w:left w:val="nil"/>
          <w:bottom w:val="nil"/>
          <w:right w:val="nil"/>
          <w:between w:val="nil"/>
        </w:pBdr>
        <w:spacing w:before="178" w:line="247" w:lineRule="auto"/>
        <w:ind w:left="18" w:right="53"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Universal Declaration of Human Rights (UDHR)</w:t>
      </w:r>
      <w:r>
        <w:rPr>
          <w:rFonts w:ascii="Times New Roman" w:eastAsia="Times New Roman" w:hAnsi="Times New Roman" w:cs="Times New Roman"/>
          <w:color w:val="000000"/>
          <w:sz w:val="24"/>
          <w:szCs w:val="24"/>
        </w:rPr>
        <w:t xml:space="preserve"> is a declaration adopted by the United  Nations General Assembly on 10th December, 1948 in Paris. The Declaration arose directly  from experience of the World War II and represents first global expression of rights for  human being. The provisions of this</w:t>
      </w:r>
      <w:r>
        <w:rPr>
          <w:rFonts w:ascii="Times New Roman" w:eastAsia="Times New Roman" w:hAnsi="Times New Roman" w:cs="Times New Roman"/>
          <w:color w:val="000000"/>
          <w:sz w:val="24"/>
          <w:szCs w:val="24"/>
        </w:rPr>
        <w:t xml:space="preserve"> UDHR subsequently followed and adopted by various  constitutions and legal systems of the world. The International Bill of Rights consists of the  Universal Declaration of Human Rights, the International Covenant on Economic, Social and </w:t>
      </w:r>
    </w:p>
    <w:p w14:paraId="00000038" w14:textId="77777777" w:rsidR="00C70F32" w:rsidRDefault="006262BC">
      <w:pPr>
        <w:widowControl w:val="0"/>
        <w:pBdr>
          <w:top w:val="nil"/>
          <w:left w:val="nil"/>
          <w:bottom w:val="nil"/>
          <w:right w:val="nil"/>
          <w:between w:val="nil"/>
        </w:pBdr>
        <w:spacing w:line="247" w:lineRule="auto"/>
        <w:ind w:left="17" w:right="30"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Cultural Rights and the International Covenant on Civil and Political Rights and its two  optional protocols. In 1966, the General Assembly adopted the two detailed covenants, which  complete the International Bill of Human Rights; and in 1976 after the Co</w:t>
      </w:r>
      <w:r>
        <w:rPr>
          <w:rFonts w:ascii="Times New Roman" w:eastAsia="Times New Roman" w:hAnsi="Times New Roman" w:cs="Times New Roman"/>
          <w:color w:val="000000"/>
          <w:sz w:val="24"/>
          <w:szCs w:val="24"/>
        </w:rPr>
        <w:t xml:space="preserve">venants had been  ratified by a sufficient number of individual nations, the Bill took on the force of  International law. </w:t>
      </w:r>
    </w:p>
    <w:p w14:paraId="00000039" w14:textId="77777777" w:rsidR="00C70F32" w:rsidRDefault="006262BC">
      <w:pPr>
        <w:widowControl w:val="0"/>
        <w:pBdr>
          <w:top w:val="nil"/>
          <w:left w:val="nil"/>
          <w:bottom w:val="nil"/>
          <w:right w:val="nil"/>
          <w:between w:val="nil"/>
        </w:pBdr>
        <w:spacing w:before="170" w:line="247" w:lineRule="auto"/>
        <w:ind w:left="19" w:right="629"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authorship of this Declaration is credited to John Peters Humphrey (Canada), Rene  Cassin(France), Stephane Hessel(France), P.C.</w:t>
      </w:r>
      <w:r>
        <w:rPr>
          <w:rFonts w:ascii="Times New Roman" w:eastAsia="Times New Roman" w:hAnsi="Times New Roman" w:cs="Times New Roman"/>
          <w:color w:val="000000"/>
          <w:sz w:val="24"/>
          <w:szCs w:val="24"/>
        </w:rPr>
        <w:t xml:space="preserve">Chang (China), Charles Malik(labanon),  Eleanor Roosevert(U.S) and others. </w:t>
      </w:r>
    </w:p>
    <w:p w14:paraId="0000003A"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Background of UDHR, 1948: </w:t>
      </w:r>
    </w:p>
    <w:p w14:paraId="0000003B" w14:textId="77777777" w:rsidR="00C70F32" w:rsidRDefault="006262BC">
      <w:pPr>
        <w:widowControl w:val="0"/>
        <w:pBdr>
          <w:top w:val="nil"/>
          <w:left w:val="nil"/>
          <w:bottom w:val="nil"/>
          <w:right w:val="nil"/>
          <w:between w:val="nil"/>
        </w:pBdr>
        <w:spacing w:before="178" w:line="248" w:lineRule="auto"/>
        <w:ind w:left="17" w:right="147"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During the World War II the allied powers adopted the Four Freedoms i.e speech, assembly,  freedoms from fear and freedom from want as their basic war aims. The United Nations  Charter reaffirmed faith in fundamental human rights and dignity and worth of t</w:t>
      </w:r>
      <w:r>
        <w:rPr>
          <w:rFonts w:ascii="Times New Roman" w:eastAsia="Times New Roman" w:hAnsi="Times New Roman" w:cs="Times New Roman"/>
          <w:color w:val="000000"/>
          <w:sz w:val="24"/>
          <w:szCs w:val="24"/>
        </w:rPr>
        <w:t xml:space="preserve">he human  rights and committed all member states to promote universal respect for and observance of  human rights and fundamental freedoms for all without distinction as to race, sex, language  or religion. </w:t>
      </w:r>
    </w:p>
    <w:p w14:paraId="0000003C" w14:textId="77777777" w:rsidR="00C70F32" w:rsidRDefault="006262BC">
      <w:pPr>
        <w:widowControl w:val="0"/>
        <w:pBdr>
          <w:top w:val="nil"/>
          <w:left w:val="nil"/>
          <w:bottom w:val="nil"/>
          <w:right w:val="nil"/>
          <w:between w:val="nil"/>
        </w:pBdr>
        <w:spacing w:before="170" w:line="247" w:lineRule="auto"/>
        <w:ind w:left="17" w:right="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When the atrocities committed by Nazi Germany on</w:t>
      </w:r>
      <w:r>
        <w:rPr>
          <w:rFonts w:ascii="Times New Roman" w:eastAsia="Times New Roman" w:hAnsi="Times New Roman" w:cs="Times New Roman"/>
          <w:color w:val="000000"/>
          <w:sz w:val="24"/>
          <w:szCs w:val="24"/>
        </w:rPr>
        <w:t xml:space="preserve"> Jews became apparent after the World  War II, the consensus within the world community was that the UN Charter did not  sufficiently define the rights it referenced. A Universal Declaration that specified the rights of  individuals was necessary to give e</w:t>
      </w:r>
      <w:r>
        <w:rPr>
          <w:rFonts w:ascii="Times New Roman" w:eastAsia="Times New Roman" w:hAnsi="Times New Roman" w:cs="Times New Roman"/>
          <w:color w:val="000000"/>
          <w:sz w:val="24"/>
          <w:szCs w:val="24"/>
        </w:rPr>
        <w:t xml:space="preserve">ffect to the Charter’s provision on human rights. </w:t>
      </w:r>
    </w:p>
    <w:p w14:paraId="0000003D" w14:textId="77777777" w:rsidR="00C70F32" w:rsidRDefault="006262BC">
      <w:pPr>
        <w:widowControl w:val="0"/>
        <w:pBdr>
          <w:top w:val="nil"/>
          <w:left w:val="nil"/>
          <w:bottom w:val="nil"/>
          <w:right w:val="nil"/>
          <w:between w:val="nil"/>
        </w:pBdr>
        <w:spacing w:before="62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Making of UDHR: </w:t>
      </w:r>
    </w:p>
    <w:p w14:paraId="0000003E" w14:textId="77777777" w:rsidR="00C70F32" w:rsidRDefault="006262BC">
      <w:pPr>
        <w:widowControl w:val="0"/>
        <w:pBdr>
          <w:top w:val="nil"/>
          <w:left w:val="nil"/>
          <w:bottom w:val="nil"/>
          <w:right w:val="nil"/>
          <w:between w:val="nil"/>
        </w:pBdr>
        <w:spacing w:before="178" w:line="247" w:lineRule="auto"/>
        <w:ind w:left="17" w:right="19"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Canadian expert John Peters Humphrey was the main drafter to the UDHR and Director of  UN secretariat and division of Human Rights. The Commission on Human Rights a standing  body of the UN, was constituted to undertake the work of preparing what was initi</w:t>
      </w:r>
      <w:r>
        <w:rPr>
          <w:rFonts w:ascii="Times New Roman" w:eastAsia="Times New Roman" w:hAnsi="Times New Roman" w:cs="Times New Roman"/>
          <w:color w:val="000000"/>
          <w:sz w:val="24"/>
          <w:szCs w:val="24"/>
        </w:rPr>
        <w:t>ally  conceived as an International Bill of Rights. The membership of the commission was  designed to be broadly representative of the global community with representative of the  countries like Australia, Belgium, Chile, China, Egypt, France, India, Iran,</w:t>
      </w:r>
      <w:r>
        <w:rPr>
          <w:rFonts w:ascii="Times New Roman" w:eastAsia="Times New Roman" w:hAnsi="Times New Roman" w:cs="Times New Roman"/>
          <w:color w:val="000000"/>
          <w:sz w:val="24"/>
          <w:szCs w:val="24"/>
        </w:rPr>
        <w:t xml:space="preserve"> Lebanon, Panama,  Philippines, UK, US, USSR, Uruguay and Yugoslavia. Among above authors John  Humphrey provided the initial draft which became the working text of the Commission. </w:t>
      </w:r>
    </w:p>
    <w:p w14:paraId="0000003F" w14:textId="77777777" w:rsidR="00C70F32" w:rsidRDefault="006262BC">
      <w:pPr>
        <w:widowControl w:val="0"/>
        <w:pBdr>
          <w:top w:val="nil"/>
          <w:left w:val="nil"/>
          <w:bottom w:val="nil"/>
          <w:right w:val="nil"/>
          <w:between w:val="nil"/>
        </w:pBdr>
        <w:spacing w:before="170"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Member Countries to Vote for UDHR: </w:t>
      </w:r>
    </w:p>
    <w:p w14:paraId="00000040" w14:textId="77777777" w:rsidR="00C70F32" w:rsidRDefault="006262BC">
      <w:pPr>
        <w:widowControl w:val="0"/>
        <w:pBdr>
          <w:top w:val="nil"/>
          <w:left w:val="nil"/>
          <w:bottom w:val="nil"/>
          <w:right w:val="nil"/>
          <w:between w:val="nil"/>
        </w:pBdr>
        <w:spacing w:before="178" w:line="248" w:lineRule="auto"/>
        <w:ind w:left="20" w:right="16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UDHR was adopted by the General As</w:t>
      </w:r>
      <w:r>
        <w:rPr>
          <w:rFonts w:ascii="Times New Roman" w:eastAsia="Times New Roman" w:hAnsi="Times New Roman" w:cs="Times New Roman"/>
          <w:color w:val="000000"/>
          <w:sz w:val="24"/>
          <w:szCs w:val="24"/>
        </w:rPr>
        <w:t xml:space="preserve">sembly on 10 December, 1948 by a vote of 49 in  favour and zero against with 8 countries abstained from it such as USSR, Ukrainian SSr,  Byelorussian SSR, Yugoslavia, Poland, South Africa, Czechoslovakia and Saudi Arabia. </w:t>
      </w:r>
    </w:p>
    <w:p w14:paraId="00000041" w14:textId="77777777" w:rsidR="00C70F32" w:rsidRDefault="006262BC">
      <w:pPr>
        <w:widowControl w:val="0"/>
        <w:pBdr>
          <w:top w:val="nil"/>
          <w:left w:val="nil"/>
          <w:bottom w:val="nil"/>
          <w:right w:val="nil"/>
          <w:between w:val="nil"/>
        </w:pBdr>
        <w:spacing w:before="170" w:line="247" w:lineRule="auto"/>
        <w:ind w:left="23" w:right="396"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Despite the central role played by Canadian John Humphrey the Canadian Government at  first abstained from voting on the Declaration’s draft, but later voted in favour of the final  draft in the General Assembly. </w:t>
      </w:r>
    </w:p>
    <w:p w14:paraId="00000042"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Provisions of the UDHR: </w:t>
      </w:r>
    </w:p>
    <w:p w14:paraId="00000043"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UDHR has 30 </w:t>
      </w:r>
      <w:r>
        <w:rPr>
          <w:rFonts w:ascii="Times New Roman" w:eastAsia="Times New Roman" w:hAnsi="Times New Roman" w:cs="Times New Roman"/>
          <w:color w:val="000000"/>
          <w:sz w:val="24"/>
          <w:szCs w:val="24"/>
        </w:rPr>
        <w:t xml:space="preserve">Article starting with Preamble to it. </w:t>
      </w:r>
    </w:p>
    <w:p w14:paraId="00000044" w14:textId="77777777" w:rsidR="00C70F32" w:rsidRDefault="006262BC">
      <w:pPr>
        <w:widowControl w:val="0"/>
        <w:pBdr>
          <w:top w:val="nil"/>
          <w:left w:val="nil"/>
          <w:bottom w:val="nil"/>
          <w:right w:val="nil"/>
          <w:between w:val="nil"/>
        </w:pBdr>
        <w:spacing w:before="175"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Preamble:</w:t>
      </w:r>
    </w:p>
    <w:p w14:paraId="00000045" w14:textId="77777777" w:rsidR="00C70F32" w:rsidRDefault="006262BC">
      <w:pPr>
        <w:widowControl w:val="0"/>
        <w:pBdr>
          <w:top w:val="nil"/>
          <w:left w:val="nil"/>
          <w:bottom w:val="nil"/>
          <w:right w:val="nil"/>
          <w:between w:val="nil"/>
        </w:pBdr>
        <w:spacing w:line="248" w:lineRule="auto"/>
        <w:ind w:left="19" w:right="15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GENERAL ASSEMBLY proclaims THIS UNIVERSAL DECLARATION OF  HUMAN RIGHTS as a common standard of achievement for all peoples and all nations to  the end that every individual and every organ of society, keeping this Declaration constantly  in mind, shall</w:t>
      </w:r>
      <w:r>
        <w:rPr>
          <w:rFonts w:ascii="Times New Roman" w:eastAsia="Times New Roman" w:hAnsi="Times New Roman" w:cs="Times New Roman"/>
          <w:color w:val="000000"/>
          <w:sz w:val="24"/>
          <w:szCs w:val="24"/>
        </w:rPr>
        <w:t xml:space="preserve"> strive by teaching and education to promote respect for these rights and  freedoms and by progressive measures, national and international to secure their universal  and effective recognition and observance, both among the peoples of Member States  themse</w:t>
      </w:r>
      <w:r>
        <w:rPr>
          <w:rFonts w:ascii="Times New Roman" w:eastAsia="Times New Roman" w:hAnsi="Times New Roman" w:cs="Times New Roman"/>
          <w:color w:val="000000"/>
          <w:sz w:val="24"/>
          <w:szCs w:val="24"/>
        </w:rPr>
        <w:t xml:space="preserve">lves and among the peoples of territories under their jurisdiction. </w:t>
      </w:r>
    </w:p>
    <w:p w14:paraId="00000046" w14:textId="77777777" w:rsidR="00C70F32" w:rsidRDefault="006262BC">
      <w:pPr>
        <w:widowControl w:val="0"/>
        <w:pBdr>
          <w:top w:val="nil"/>
          <w:left w:val="nil"/>
          <w:bottom w:val="nil"/>
          <w:right w:val="nil"/>
          <w:between w:val="nil"/>
        </w:pBdr>
        <w:spacing w:before="167"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Major Provisions of Articles to UDHR: </w:t>
      </w:r>
    </w:p>
    <w:p w14:paraId="00000047"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 </w:t>
      </w:r>
    </w:p>
    <w:p w14:paraId="00000048" w14:textId="77777777" w:rsidR="00C70F32" w:rsidRDefault="006262BC">
      <w:pPr>
        <w:widowControl w:val="0"/>
        <w:pBdr>
          <w:top w:val="nil"/>
          <w:left w:val="nil"/>
          <w:bottom w:val="nil"/>
          <w:right w:val="nil"/>
          <w:between w:val="nil"/>
        </w:pBdr>
        <w:spacing w:before="178" w:line="247" w:lineRule="auto"/>
        <w:ind w:left="25" w:right="146" w:hanging="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All human beings are born free and equal in dignity and rights. They ae endured with reason  and conscience and should act towards one another in a spirit of brotherhood. </w:t>
      </w:r>
    </w:p>
    <w:p w14:paraId="00000049" w14:textId="77777777" w:rsidR="00C70F32" w:rsidRDefault="006262BC">
      <w:pPr>
        <w:widowControl w:val="0"/>
        <w:pBdr>
          <w:top w:val="nil"/>
          <w:left w:val="nil"/>
          <w:bottom w:val="nil"/>
          <w:right w:val="nil"/>
          <w:between w:val="nil"/>
        </w:pBdr>
        <w:spacing w:before="171"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 </w:t>
      </w:r>
    </w:p>
    <w:p w14:paraId="0000004A" w14:textId="77777777" w:rsidR="00C70F32" w:rsidRDefault="006262BC">
      <w:pPr>
        <w:widowControl w:val="0"/>
        <w:pBdr>
          <w:top w:val="nil"/>
          <w:left w:val="nil"/>
          <w:bottom w:val="nil"/>
          <w:right w:val="nil"/>
          <w:between w:val="nil"/>
        </w:pBdr>
        <w:spacing w:before="175" w:line="248" w:lineRule="auto"/>
        <w:ind w:left="18" w:right="9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is entitled to all the rights and freedoms set forth in this Declaration, without  distinction of any kind, such as race, colour, se, language, religion, political or other opinion,  national or social origin, property, birth or other status. Furt</w:t>
      </w:r>
      <w:r>
        <w:rPr>
          <w:rFonts w:ascii="Times New Roman" w:eastAsia="Times New Roman" w:hAnsi="Times New Roman" w:cs="Times New Roman"/>
          <w:color w:val="000000"/>
          <w:sz w:val="24"/>
          <w:szCs w:val="24"/>
        </w:rPr>
        <w:t>hermore, no distinction shall be  made on the basis of the political, jurisdictional or international status of the country or  territory to which a person belongs. Whether it be independent, trust, non-self-governing or  under any other limitation of sove</w:t>
      </w:r>
      <w:r>
        <w:rPr>
          <w:rFonts w:ascii="Times New Roman" w:eastAsia="Times New Roman" w:hAnsi="Times New Roman" w:cs="Times New Roman"/>
          <w:color w:val="000000"/>
          <w:sz w:val="24"/>
          <w:szCs w:val="24"/>
        </w:rPr>
        <w:t xml:space="preserve">reignty </w:t>
      </w:r>
    </w:p>
    <w:p w14:paraId="0000004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3: </w:t>
      </w:r>
    </w:p>
    <w:p w14:paraId="0000004C" w14:textId="77777777" w:rsidR="00C70F32" w:rsidRDefault="006262BC">
      <w:pPr>
        <w:widowControl w:val="0"/>
        <w:pBdr>
          <w:top w:val="nil"/>
          <w:left w:val="nil"/>
          <w:bottom w:val="nil"/>
          <w:right w:val="nil"/>
          <w:between w:val="nil"/>
        </w:pBdr>
        <w:spacing w:before="175"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life, liberty and security of person. </w:t>
      </w:r>
    </w:p>
    <w:p w14:paraId="0000004D"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4: </w:t>
      </w:r>
    </w:p>
    <w:p w14:paraId="0000004E" w14:textId="77777777" w:rsidR="00C70F32" w:rsidRDefault="006262BC">
      <w:pPr>
        <w:widowControl w:val="0"/>
        <w:pBdr>
          <w:top w:val="nil"/>
          <w:left w:val="nil"/>
          <w:bottom w:val="nil"/>
          <w:right w:val="nil"/>
          <w:between w:val="nil"/>
        </w:pBdr>
        <w:spacing w:before="178" w:line="381" w:lineRule="auto"/>
        <w:ind w:left="20" w:right="55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one shall be held in slavery and the Slave Trade shall be prohibited in all their forms. Article 5: </w:t>
      </w:r>
    </w:p>
    <w:p w14:paraId="0000004F" w14:textId="77777777" w:rsidR="00C70F32" w:rsidRDefault="006262BC">
      <w:pPr>
        <w:widowControl w:val="0"/>
        <w:pBdr>
          <w:top w:val="nil"/>
          <w:left w:val="nil"/>
          <w:bottom w:val="nil"/>
          <w:right w:val="nil"/>
          <w:between w:val="nil"/>
        </w:pBdr>
        <w:spacing w:before="36" w:line="247" w:lineRule="auto"/>
        <w:ind w:left="17" w:right="1041"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one shall be subjected to torture or go cruel, inhuman or degrading treatment or  punishment </w:t>
      </w:r>
    </w:p>
    <w:p w14:paraId="00000050" w14:textId="77777777" w:rsidR="00C70F32" w:rsidRDefault="006262BC">
      <w:pPr>
        <w:widowControl w:val="0"/>
        <w:pBdr>
          <w:top w:val="nil"/>
          <w:left w:val="nil"/>
          <w:bottom w:val="nil"/>
          <w:right w:val="nil"/>
          <w:between w:val="nil"/>
        </w:pBdr>
        <w:spacing w:before="16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6: </w:t>
      </w:r>
    </w:p>
    <w:p w14:paraId="00000051" w14:textId="77777777" w:rsidR="00C70F32" w:rsidRDefault="006262BC">
      <w:pPr>
        <w:widowControl w:val="0"/>
        <w:pBdr>
          <w:top w:val="nil"/>
          <w:left w:val="nil"/>
          <w:bottom w:val="nil"/>
          <w:right w:val="nil"/>
          <w:between w:val="nil"/>
        </w:pBdr>
        <w:spacing w:before="178" w:line="381" w:lineRule="auto"/>
        <w:ind w:left="20" w:right="17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recognition everywhere as a person before the law. Article 7: </w:t>
      </w:r>
    </w:p>
    <w:p w14:paraId="00000052" w14:textId="77777777" w:rsidR="00C70F32" w:rsidRDefault="006262BC">
      <w:pPr>
        <w:widowControl w:val="0"/>
        <w:pBdr>
          <w:top w:val="nil"/>
          <w:left w:val="nil"/>
          <w:bottom w:val="nil"/>
          <w:right w:val="nil"/>
          <w:between w:val="nil"/>
        </w:pBdr>
        <w:spacing w:before="37" w:line="247" w:lineRule="auto"/>
        <w:ind w:left="19" w:right="4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All are equal before the law and are entitled without any discrimination to equal protection of  the law. </w:t>
      </w:r>
    </w:p>
    <w:p w14:paraId="00000053"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8: </w:t>
      </w:r>
    </w:p>
    <w:p w14:paraId="00000054" w14:textId="77777777" w:rsidR="00C70F32" w:rsidRDefault="006262BC">
      <w:pPr>
        <w:widowControl w:val="0"/>
        <w:pBdr>
          <w:top w:val="nil"/>
          <w:left w:val="nil"/>
          <w:bottom w:val="nil"/>
          <w:right w:val="nil"/>
          <w:between w:val="nil"/>
        </w:pBdr>
        <w:spacing w:before="175" w:line="247" w:lineRule="auto"/>
        <w:ind w:left="21" w:right="516"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an effective remedy by the competent national tribunal for acts  violating the fundamental rights granted him by the constitution or by law. </w:t>
      </w:r>
    </w:p>
    <w:p w14:paraId="00000055"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9: </w:t>
      </w:r>
    </w:p>
    <w:p w14:paraId="00000056" w14:textId="77777777" w:rsidR="00C70F32" w:rsidRDefault="006262BC">
      <w:pPr>
        <w:widowControl w:val="0"/>
        <w:pBdr>
          <w:top w:val="nil"/>
          <w:left w:val="nil"/>
          <w:bottom w:val="nil"/>
          <w:right w:val="nil"/>
          <w:between w:val="nil"/>
        </w:pBdr>
        <w:spacing w:before="17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one shall be subjected to arbitrary arrest, detention or exile. </w:t>
      </w:r>
    </w:p>
    <w:p w14:paraId="00000057"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Article 10:</w:t>
      </w:r>
    </w:p>
    <w:p w14:paraId="00000058" w14:textId="77777777" w:rsidR="00C70F32" w:rsidRDefault="006262BC">
      <w:pPr>
        <w:widowControl w:val="0"/>
        <w:pBdr>
          <w:top w:val="nil"/>
          <w:left w:val="nil"/>
          <w:bottom w:val="nil"/>
          <w:right w:val="nil"/>
          <w:between w:val="nil"/>
        </w:pBdr>
        <w:spacing w:line="248" w:lineRule="auto"/>
        <w:ind w:left="19" w:right="6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is entitled in full equality to a fair and public hearing by an independent and  impartial tribunal, in the determination of his rights and obligations and of any criminal  charge against him. </w:t>
      </w:r>
    </w:p>
    <w:p w14:paraId="00000059"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11: </w:t>
      </w:r>
    </w:p>
    <w:p w14:paraId="0000005A" w14:textId="77777777" w:rsidR="00C70F32" w:rsidRDefault="006262BC">
      <w:pPr>
        <w:widowControl w:val="0"/>
        <w:pBdr>
          <w:top w:val="nil"/>
          <w:left w:val="nil"/>
          <w:bottom w:val="nil"/>
          <w:right w:val="nil"/>
          <w:between w:val="nil"/>
        </w:pBdr>
        <w:spacing w:before="178" w:line="247" w:lineRule="auto"/>
        <w:ind w:left="18" w:right="16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charged with a penal offence has the right to be presumed innocent until proved  guilty according to law in a public trial at which he has had all the guarantees necessary for  his defence. No one shall be held guilty of any penal offence on accou</w:t>
      </w:r>
      <w:r>
        <w:rPr>
          <w:rFonts w:ascii="Times New Roman" w:eastAsia="Times New Roman" w:hAnsi="Times New Roman" w:cs="Times New Roman"/>
          <w:color w:val="000000"/>
          <w:sz w:val="24"/>
          <w:szCs w:val="24"/>
        </w:rPr>
        <w:t>nt of any act or  omission which did not constitute a penal offence, under national or international law, at the  time when it was committed. Nor shall a heavier penalty be imposed that the one that was  applicable at the time the penal offence was committ</w:t>
      </w:r>
      <w:r>
        <w:rPr>
          <w:rFonts w:ascii="Times New Roman" w:eastAsia="Times New Roman" w:hAnsi="Times New Roman" w:cs="Times New Roman"/>
          <w:color w:val="000000"/>
          <w:sz w:val="24"/>
          <w:szCs w:val="24"/>
        </w:rPr>
        <w:t xml:space="preserve">ed. </w:t>
      </w:r>
    </w:p>
    <w:p w14:paraId="0000005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Article 12: </w:t>
      </w:r>
    </w:p>
    <w:p w14:paraId="0000005C" w14:textId="77777777" w:rsidR="00C70F32" w:rsidRDefault="006262BC">
      <w:pPr>
        <w:widowControl w:val="0"/>
        <w:pBdr>
          <w:top w:val="nil"/>
          <w:left w:val="nil"/>
          <w:bottom w:val="nil"/>
          <w:right w:val="nil"/>
          <w:between w:val="nil"/>
        </w:pBdr>
        <w:spacing w:before="178" w:line="247" w:lineRule="auto"/>
        <w:ind w:left="17" w:right="153"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one shall be subjected to arbitrary interference with his privacy, family, home or  correspondence, nor to attacks upon his honour and reputation. Everyone has the right to the  protection of the law against such interference or attack</w:t>
      </w:r>
      <w:r>
        <w:rPr>
          <w:rFonts w:ascii="Times New Roman" w:eastAsia="Times New Roman" w:hAnsi="Times New Roman" w:cs="Times New Roman"/>
          <w:color w:val="000000"/>
          <w:sz w:val="24"/>
          <w:szCs w:val="24"/>
        </w:rPr>
        <w:t xml:space="preserve">s. </w:t>
      </w:r>
    </w:p>
    <w:p w14:paraId="0000005D" w14:textId="77777777" w:rsidR="00C70F32" w:rsidRDefault="006262BC">
      <w:pPr>
        <w:widowControl w:val="0"/>
        <w:pBdr>
          <w:top w:val="nil"/>
          <w:left w:val="nil"/>
          <w:bottom w:val="nil"/>
          <w:right w:val="nil"/>
          <w:between w:val="nil"/>
        </w:pBdr>
        <w:spacing w:before="170" w:line="240" w:lineRule="auto"/>
        <w:ind w:left="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13: </w:t>
      </w:r>
    </w:p>
    <w:p w14:paraId="0000005E" w14:textId="77777777" w:rsidR="00C70F32" w:rsidRDefault="006262BC">
      <w:pPr>
        <w:widowControl w:val="0"/>
        <w:pBdr>
          <w:top w:val="nil"/>
          <w:left w:val="nil"/>
          <w:bottom w:val="nil"/>
          <w:right w:val="nil"/>
          <w:between w:val="nil"/>
        </w:pBdr>
        <w:spacing w:before="175" w:line="248" w:lineRule="auto"/>
        <w:ind w:left="22" w:right="95"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freedom of movement and residence within the borders of each  state. Everyone has the right to leave any country including his own, and to return to his own  country. </w:t>
      </w:r>
    </w:p>
    <w:p w14:paraId="0000005F" w14:textId="77777777" w:rsidR="00C70F32" w:rsidRDefault="006262BC">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14: </w:t>
      </w:r>
    </w:p>
    <w:p w14:paraId="00000060" w14:textId="77777777" w:rsidR="00C70F32" w:rsidRDefault="006262BC">
      <w:pPr>
        <w:widowControl w:val="0"/>
        <w:pBdr>
          <w:top w:val="nil"/>
          <w:left w:val="nil"/>
          <w:bottom w:val="nil"/>
          <w:right w:val="nil"/>
          <w:between w:val="nil"/>
        </w:pBdr>
        <w:spacing w:before="178" w:line="248" w:lineRule="auto"/>
        <w:ind w:left="17" w:right="143"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the right to seek and to enjoy in other countries asylum from persecution. This  right may not be invoked in the case of prosecutions genuinely arising from non-political  crimes or from acts contrary to the purposes and principles of the Unit</w:t>
      </w:r>
      <w:r>
        <w:rPr>
          <w:rFonts w:ascii="Times New Roman" w:eastAsia="Times New Roman" w:hAnsi="Times New Roman" w:cs="Times New Roman"/>
          <w:color w:val="000000"/>
          <w:sz w:val="24"/>
          <w:szCs w:val="24"/>
        </w:rPr>
        <w:t xml:space="preserve">ed Nations. </w:t>
      </w:r>
    </w:p>
    <w:p w14:paraId="00000061" w14:textId="77777777" w:rsidR="00C70F32" w:rsidRDefault="006262BC">
      <w:pPr>
        <w:widowControl w:val="0"/>
        <w:pBdr>
          <w:top w:val="nil"/>
          <w:left w:val="nil"/>
          <w:bottom w:val="nil"/>
          <w:right w:val="nil"/>
          <w:between w:val="nil"/>
        </w:pBdr>
        <w:spacing w:before="108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15: </w:t>
      </w:r>
    </w:p>
    <w:p w14:paraId="00000062" w14:textId="77777777" w:rsidR="00C70F32" w:rsidRDefault="006262BC">
      <w:pPr>
        <w:widowControl w:val="0"/>
        <w:pBdr>
          <w:top w:val="nil"/>
          <w:left w:val="nil"/>
          <w:bottom w:val="nil"/>
          <w:right w:val="nil"/>
          <w:between w:val="nil"/>
        </w:pBdr>
        <w:spacing w:before="175" w:line="247" w:lineRule="auto"/>
        <w:ind w:left="20" w:right="12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a nationality. No one shall be arbitrarily deprived of his nationality  nor denied the right to change his nationality. </w:t>
      </w:r>
    </w:p>
    <w:p w14:paraId="00000063"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16: </w:t>
      </w:r>
    </w:p>
    <w:p w14:paraId="00000064" w14:textId="77777777" w:rsidR="00C70F32" w:rsidRDefault="006262BC">
      <w:pPr>
        <w:widowControl w:val="0"/>
        <w:pBdr>
          <w:top w:val="nil"/>
          <w:left w:val="nil"/>
          <w:bottom w:val="nil"/>
          <w:right w:val="nil"/>
          <w:between w:val="nil"/>
        </w:pBdr>
        <w:spacing w:before="178" w:line="248" w:lineRule="auto"/>
        <w:ind w:left="19" w:right="11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Men and women of full age, without any limitation due to race, nationality or religion have  the right to marry and to found a family. They are entitled to equal rights as to marriage,  during marriage and its dissolution. Marriage shall be entered into on</w:t>
      </w:r>
      <w:r>
        <w:rPr>
          <w:rFonts w:ascii="Times New Roman" w:eastAsia="Times New Roman" w:hAnsi="Times New Roman" w:cs="Times New Roman"/>
          <w:color w:val="000000"/>
          <w:sz w:val="24"/>
          <w:szCs w:val="24"/>
        </w:rPr>
        <w:t xml:space="preserve">ly with the free and full  consent of the intending spouses. The family is the natural and fundamental group unit of  society and is entitled to protection by society and state. </w:t>
      </w:r>
    </w:p>
    <w:p w14:paraId="00000065"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17: </w:t>
      </w:r>
    </w:p>
    <w:p w14:paraId="00000066" w14:textId="77777777" w:rsidR="00C70F32" w:rsidRDefault="006262BC">
      <w:pPr>
        <w:widowControl w:val="0"/>
        <w:pBdr>
          <w:top w:val="nil"/>
          <w:left w:val="nil"/>
          <w:bottom w:val="nil"/>
          <w:right w:val="nil"/>
          <w:between w:val="nil"/>
        </w:pBdr>
        <w:spacing w:before="178" w:line="247" w:lineRule="auto"/>
        <w:ind w:left="28" w:right="364" w:hanging="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own property alone as well as in association with others. No one  shall be arbitrarily deprived of his property. </w:t>
      </w:r>
    </w:p>
    <w:p w14:paraId="00000067" w14:textId="77777777" w:rsidR="00C70F32" w:rsidRDefault="006262BC">
      <w:pPr>
        <w:widowControl w:val="0"/>
        <w:pBdr>
          <w:top w:val="nil"/>
          <w:left w:val="nil"/>
          <w:bottom w:val="nil"/>
          <w:right w:val="nil"/>
          <w:between w:val="nil"/>
        </w:pBdr>
        <w:spacing w:before="170" w:line="240" w:lineRule="auto"/>
        <w:ind w:left="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Article 18:</w:t>
      </w:r>
    </w:p>
    <w:p w14:paraId="00000068" w14:textId="77777777" w:rsidR="00C70F32" w:rsidRDefault="006262BC">
      <w:pPr>
        <w:widowControl w:val="0"/>
        <w:pBdr>
          <w:top w:val="nil"/>
          <w:left w:val="nil"/>
          <w:bottom w:val="nil"/>
          <w:right w:val="nil"/>
          <w:between w:val="nil"/>
        </w:pBdr>
        <w:spacing w:line="248" w:lineRule="auto"/>
        <w:ind w:left="21" w:right="37"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the right to freedom of thought, conscience and religion, this right includes  freedom to change his religion or belief, and freedom, either alone or in community with  others and in public or private, to manifest his religion or belief in tea</w:t>
      </w:r>
      <w:r>
        <w:rPr>
          <w:rFonts w:ascii="Times New Roman" w:eastAsia="Times New Roman" w:hAnsi="Times New Roman" w:cs="Times New Roman"/>
          <w:color w:val="000000"/>
          <w:sz w:val="24"/>
          <w:szCs w:val="24"/>
        </w:rPr>
        <w:t xml:space="preserve">ching, practice, worship  and observance. </w:t>
      </w:r>
    </w:p>
    <w:p w14:paraId="00000069"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19: </w:t>
      </w:r>
    </w:p>
    <w:p w14:paraId="0000006A" w14:textId="77777777" w:rsidR="00C70F32" w:rsidRDefault="006262BC">
      <w:pPr>
        <w:widowControl w:val="0"/>
        <w:pBdr>
          <w:top w:val="nil"/>
          <w:left w:val="nil"/>
          <w:bottom w:val="nil"/>
          <w:right w:val="nil"/>
          <w:between w:val="nil"/>
        </w:pBdr>
        <w:spacing w:before="178" w:line="247" w:lineRule="auto"/>
        <w:ind w:left="17" w:right="470"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freedom of opinion and  expression; this right includes freedom to hold opinions without interference and to seek,  receive and impart information and ideas through any media and regardless of frontiers. </w:t>
      </w:r>
    </w:p>
    <w:p w14:paraId="0000006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20: </w:t>
      </w:r>
    </w:p>
    <w:p w14:paraId="0000006C" w14:textId="77777777" w:rsidR="00C70F32" w:rsidRDefault="006262BC">
      <w:pPr>
        <w:widowControl w:val="0"/>
        <w:pBdr>
          <w:top w:val="nil"/>
          <w:left w:val="nil"/>
          <w:bottom w:val="nil"/>
          <w:right w:val="nil"/>
          <w:between w:val="nil"/>
        </w:pBdr>
        <w:spacing w:before="178" w:line="248" w:lineRule="auto"/>
        <w:ind w:left="22" w:right="546"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w:t>
      </w:r>
      <w:r>
        <w:rPr>
          <w:rFonts w:ascii="Times New Roman" w:eastAsia="Times New Roman" w:hAnsi="Times New Roman" w:cs="Times New Roman"/>
          <w:color w:val="000000"/>
          <w:sz w:val="24"/>
          <w:szCs w:val="24"/>
        </w:rPr>
        <w:t xml:space="preserve"> the right to freedom of peaceful assembly and association. No one may be  </w:t>
      </w:r>
      <w:r>
        <w:rPr>
          <w:rFonts w:ascii="Times New Roman" w:eastAsia="Times New Roman" w:hAnsi="Times New Roman" w:cs="Times New Roman"/>
          <w:color w:val="000000"/>
          <w:sz w:val="24"/>
          <w:szCs w:val="24"/>
        </w:rPr>
        <w:lastRenderedPageBreak/>
        <w:t xml:space="preserve">compelled to belong to an association. </w:t>
      </w:r>
    </w:p>
    <w:p w14:paraId="0000006D" w14:textId="77777777" w:rsidR="00C70F32" w:rsidRDefault="006262BC">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21: </w:t>
      </w:r>
    </w:p>
    <w:p w14:paraId="0000006E" w14:textId="77777777" w:rsidR="00C70F32" w:rsidRDefault="006262BC">
      <w:pPr>
        <w:widowControl w:val="0"/>
        <w:pBdr>
          <w:top w:val="nil"/>
          <w:left w:val="nil"/>
          <w:bottom w:val="nil"/>
          <w:right w:val="nil"/>
          <w:between w:val="nil"/>
        </w:pBdr>
        <w:spacing w:before="178" w:line="248" w:lineRule="auto"/>
        <w:ind w:left="21" w:right="151"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the right to take part in the government of his country, directly or through  freely chosen representatives. Everyone has the right of equal access to public service in his  country. The will of the people shall be the basis of the authority o</w:t>
      </w:r>
      <w:r>
        <w:rPr>
          <w:rFonts w:ascii="Times New Roman" w:eastAsia="Times New Roman" w:hAnsi="Times New Roman" w:cs="Times New Roman"/>
          <w:color w:val="000000"/>
          <w:sz w:val="24"/>
          <w:szCs w:val="24"/>
        </w:rPr>
        <w:t xml:space="preserve">f government: this will be  expressed in periodic and genuine elections which shall be by universal and equal suffrage  and shall be held by secret vote or by equivalent free voting procedures. </w:t>
      </w:r>
    </w:p>
    <w:p w14:paraId="0000006F" w14:textId="77777777" w:rsidR="00C70F32" w:rsidRDefault="006262BC">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22: </w:t>
      </w:r>
    </w:p>
    <w:p w14:paraId="00000070" w14:textId="77777777" w:rsidR="00C70F32" w:rsidRDefault="006262BC">
      <w:pPr>
        <w:widowControl w:val="0"/>
        <w:pBdr>
          <w:top w:val="nil"/>
          <w:left w:val="nil"/>
          <w:bottom w:val="nil"/>
          <w:right w:val="nil"/>
          <w:between w:val="nil"/>
        </w:pBdr>
        <w:spacing w:before="178" w:line="248" w:lineRule="auto"/>
        <w:ind w:left="17" w:right="187"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 as a member of society, has the right</w:t>
      </w:r>
      <w:r>
        <w:rPr>
          <w:rFonts w:ascii="Times New Roman" w:eastAsia="Times New Roman" w:hAnsi="Times New Roman" w:cs="Times New Roman"/>
          <w:color w:val="000000"/>
          <w:sz w:val="24"/>
          <w:szCs w:val="24"/>
        </w:rPr>
        <w:t xml:space="preserve"> to social security and is entitled to  realization through national effort and international co-operation and in accordance with the  organization and resources of each state, of the economic, social and cultural right  indispensable for his dignity and t</w:t>
      </w:r>
      <w:r>
        <w:rPr>
          <w:rFonts w:ascii="Times New Roman" w:eastAsia="Times New Roman" w:hAnsi="Times New Roman" w:cs="Times New Roman"/>
          <w:color w:val="000000"/>
          <w:sz w:val="24"/>
          <w:szCs w:val="24"/>
        </w:rPr>
        <w:t xml:space="preserve">he free development of his personality. </w:t>
      </w:r>
    </w:p>
    <w:p w14:paraId="00000071"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23: </w:t>
      </w:r>
    </w:p>
    <w:p w14:paraId="00000072" w14:textId="77777777" w:rsidR="00C70F32" w:rsidRDefault="006262BC">
      <w:pPr>
        <w:widowControl w:val="0"/>
        <w:pBdr>
          <w:top w:val="nil"/>
          <w:left w:val="nil"/>
          <w:bottom w:val="nil"/>
          <w:right w:val="nil"/>
          <w:between w:val="nil"/>
        </w:pBdr>
        <w:spacing w:before="178" w:line="247" w:lineRule="auto"/>
        <w:ind w:left="18" w:right="25" w:firstLine="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the right to work, to free choice of employment, to just and favourable  conditions of work and to protection against unemployment. Everyone without any  discrimination has the right to equal pay for equal work. Everyone who works has the righ</w:t>
      </w:r>
      <w:r>
        <w:rPr>
          <w:rFonts w:ascii="Times New Roman" w:eastAsia="Times New Roman" w:hAnsi="Times New Roman" w:cs="Times New Roman"/>
          <w:color w:val="000000"/>
          <w:sz w:val="24"/>
          <w:szCs w:val="24"/>
        </w:rPr>
        <w:t>t to  and favorable remuneration ensuring for himself and his family an existence worthy of  human dignity and supplemented if necessary by other means of social protection. Everyone  has the right to form and to join trade unions for the protection of his</w:t>
      </w:r>
      <w:r>
        <w:rPr>
          <w:rFonts w:ascii="Times New Roman" w:eastAsia="Times New Roman" w:hAnsi="Times New Roman" w:cs="Times New Roman"/>
          <w:color w:val="000000"/>
          <w:sz w:val="24"/>
          <w:szCs w:val="24"/>
        </w:rPr>
        <w:t xml:space="preserve"> interests. </w:t>
      </w:r>
    </w:p>
    <w:p w14:paraId="00000073"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24: </w:t>
      </w:r>
    </w:p>
    <w:p w14:paraId="00000074" w14:textId="77777777" w:rsidR="00C70F32" w:rsidRDefault="006262BC">
      <w:pPr>
        <w:widowControl w:val="0"/>
        <w:pBdr>
          <w:top w:val="nil"/>
          <w:left w:val="nil"/>
          <w:bottom w:val="nil"/>
          <w:right w:val="nil"/>
          <w:between w:val="nil"/>
        </w:pBdr>
        <w:spacing w:before="178" w:line="247" w:lineRule="auto"/>
        <w:ind w:left="25" w:right="278" w:hanging="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rest and leisure including reasonable limitation of working hours  and periodic holidays with pay. </w:t>
      </w:r>
    </w:p>
    <w:p w14:paraId="00000075"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25: </w:t>
      </w:r>
    </w:p>
    <w:p w14:paraId="00000076" w14:textId="77777777" w:rsidR="00C70F32" w:rsidRDefault="006262BC">
      <w:pPr>
        <w:widowControl w:val="0"/>
        <w:pBdr>
          <w:top w:val="nil"/>
          <w:left w:val="nil"/>
          <w:bottom w:val="nil"/>
          <w:right w:val="nil"/>
          <w:between w:val="nil"/>
        </w:pBdr>
        <w:spacing w:before="175" w:line="248" w:lineRule="auto"/>
        <w:ind w:left="17" w:right="270"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the right to a standard of living adequate for the health and well-being of  himself and of his family including food, clothing, housing and medical care and necessary  social services and the right to security in the event of unemployment, si</w:t>
      </w:r>
      <w:r>
        <w:rPr>
          <w:rFonts w:ascii="Times New Roman" w:eastAsia="Times New Roman" w:hAnsi="Times New Roman" w:cs="Times New Roman"/>
          <w:color w:val="000000"/>
          <w:sz w:val="24"/>
          <w:szCs w:val="24"/>
        </w:rPr>
        <w:t>ckness, disability,  widow hood, old age or other lack of livelihood in circumstances beyond his control. Motherhood and childhood are entitled to special care and assistance. All children whether  born in act of wedlock, shall enjoy the same social protec</w:t>
      </w:r>
      <w:r>
        <w:rPr>
          <w:rFonts w:ascii="Times New Roman" w:eastAsia="Times New Roman" w:hAnsi="Times New Roman" w:cs="Times New Roman"/>
          <w:color w:val="000000"/>
          <w:sz w:val="24"/>
          <w:szCs w:val="24"/>
        </w:rPr>
        <w:t>tion.</w:t>
      </w:r>
    </w:p>
    <w:p w14:paraId="00000077" w14:textId="77777777" w:rsidR="00C70F32" w:rsidRDefault="006262BC">
      <w:pPr>
        <w:widowControl w:val="0"/>
        <w:pBdr>
          <w:top w:val="nil"/>
          <w:left w:val="nil"/>
          <w:bottom w:val="nil"/>
          <w:right w:val="nil"/>
          <w:between w:val="nil"/>
        </w:pBdr>
        <w:spacing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26: </w:t>
      </w:r>
    </w:p>
    <w:p w14:paraId="00000078" w14:textId="77777777" w:rsidR="00C70F32" w:rsidRDefault="006262BC">
      <w:pPr>
        <w:widowControl w:val="0"/>
        <w:pBdr>
          <w:top w:val="nil"/>
          <w:left w:val="nil"/>
          <w:bottom w:val="nil"/>
          <w:right w:val="nil"/>
          <w:between w:val="nil"/>
        </w:pBdr>
        <w:spacing w:before="178" w:line="247" w:lineRule="auto"/>
        <w:ind w:left="17" w:right="36"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the right to education. Education shall be free at least in the elementary and  fundamental stages. Elementary education shall be compulsory. Technical and professional  education shall be made generally available and higher</w:t>
      </w:r>
      <w:r>
        <w:rPr>
          <w:rFonts w:ascii="Times New Roman" w:eastAsia="Times New Roman" w:hAnsi="Times New Roman" w:cs="Times New Roman"/>
          <w:color w:val="000000"/>
          <w:sz w:val="24"/>
          <w:szCs w:val="24"/>
        </w:rPr>
        <w:t xml:space="preserve"> education shall be equally accessible  to all on the basis of merit. Education shall be directed to the full development of the human  personality and to the strengthening of respect for human rights and fundamental freedoms. It  shall promote understandi</w:t>
      </w:r>
      <w:r>
        <w:rPr>
          <w:rFonts w:ascii="Times New Roman" w:eastAsia="Times New Roman" w:hAnsi="Times New Roman" w:cs="Times New Roman"/>
          <w:color w:val="000000"/>
          <w:sz w:val="24"/>
          <w:szCs w:val="24"/>
        </w:rPr>
        <w:t>ng, tolerance and friendship among all nations, racial or religious  groups, and shall further the activities of the United Nations for the maintenance of peace. Parents have a prior right to choose the kind of education that shall be given to their childr</w:t>
      </w:r>
      <w:r>
        <w:rPr>
          <w:rFonts w:ascii="Times New Roman" w:eastAsia="Times New Roman" w:hAnsi="Times New Roman" w:cs="Times New Roman"/>
          <w:color w:val="000000"/>
          <w:sz w:val="24"/>
          <w:szCs w:val="24"/>
        </w:rPr>
        <w:t xml:space="preserve">en. </w:t>
      </w:r>
    </w:p>
    <w:p w14:paraId="00000079"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27: </w:t>
      </w:r>
    </w:p>
    <w:p w14:paraId="0000007A" w14:textId="77777777" w:rsidR="00C70F32" w:rsidRDefault="006262BC">
      <w:pPr>
        <w:widowControl w:val="0"/>
        <w:pBdr>
          <w:top w:val="nil"/>
          <w:left w:val="nil"/>
          <w:bottom w:val="nil"/>
          <w:right w:val="nil"/>
          <w:between w:val="nil"/>
        </w:pBdr>
        <w:spacing w:before="178" w:line="248" w:lineRule="auto"/>
        <w:ind w:left="17" w:right="33"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has the right to freely participate in cultural life of the community, to enjoy the arts  </w:t>
      </w:r>
      <w:r>
        <w:rPr>
          <w:rFonts w:ascii="Times New Roman" w:eastAsia="Times New Roman" w:hAnsi="Times New Roman" w:cs="Times New Roman"/>
          <w:color w:val="000000"/>
          <w:sz w:val="24"/>
          <w:szCs w:val="24"/>
        </w:rPr>
        <w:lastRenderedPageBreak/>
        <w:t>and to shake in scientific advancement and its benefits. Everyone has the right to the  protection of the moral and material interests resulting from any sci</w:t>
      </w:r>
      <w:r>
        <w:rPr>
          <w:rFonts w:ascii="Times New Roman" w:eastAsia="Times New Roman" w:hAnsi="Times New Roman" w:cs="Times New Roman"/>
          <w:color w:val="000000"/>
          <w:sz w:val="24"/>
          <w:szCs w:val="24"/>
        </w:rPr>
        <w:t xml:space="preserve">entific, literacry or artistic  production of which he is the author. </w:t>
      </w:r>
    </w:p>
    <w:p w14:paraId="0000007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28: </w:t>
      </w:r>
    </w:p>
    <w:p w14:paraId="0000007C" w14:textId="77777777" w:rsidR="00C70F32" w:rsidRDefault="006262BC">
      <w:pPr>
        <w:widowControl w:val="0"/>
        <w:pBdr>
          <w:top w:val="nil"/>
          <w:left w:val="nil"/>
          <w:bottom w:val="nil"/>
          <w:right w:val="nil"/>
          <w:between w:val="nil"/>
        </w:pBdr>
        <w:spacing w:before="178" w:line="247" w:lineRule="auto"/>
        <w:ind w:left="21" w:right="281"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Everyone is entitled to a social and international order in which the rights and freedoms set  forth in this Declaration can be fully realized. </w:t>
      </w:r>
    </w:p>
    <w:p w14:paraId="0000007D"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29: </w:t>
      </w:r>
    </w:p>
    <w:p w14:paraId="0000007E" w14:textId="77777777" w:rsidR="00C70F32" w:rsidRDefault="006262BC">
      <w:pPr>
        <w:widowControl w:val="0"/>
        <w:pBdr>
          <w:top w:val="nil"/>
          <w:left w:val="nil"/>
          <w:bottom w:val="nil"/>
          <w:right w:val="nil"/>
          <w:between w:val="nil"/>
        </w:pBdr>
        <w:spacing w:before="175" w:line="248" w:lineRule="auto"/>
        <w:ind w:left="17" w:right="68"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Everyone has duties to the communities in which alone the free and full development of his  personality is possible. In the exercise of his rights and freedoms everyone shall be subject  only to such limitations as are determined by law solely for the purp</w:t>
      </w:r>
      <w:r>
        <w:rPr>
          <w:rFonts w:ascii="Times New Roman" w:eastAsia="Times New Roman" w:hAnsi="Times New Roman" w:cs="Times New Roman"/>
          <w:color w:val="000000"/>
          <w:sz w:val="24"/>
          <w:szCs w:val="24"/>
        </w:rPr>
        <w:t>ose of securing due  recognition and respect for the rights and freedoms of others and of meeting the just  requirements of morality, public order and the general welfare in a democratic society. These  rights and freedoms may in no case be exercised contr</w:t>
      </w:r>
      <w:r>
        <w:rPr>
          <w:rFonts w:ascii="Times New Roman" w:eastAsia="Times New Roman" w:hAnsi="Times New Roman" w:cs="Times New Roman"/>
          <w:color w:val="000000"/>
          <w:sz w:val="24"/>
          <w:szCs w:val="24"/>
        </w:rPr>
        <w:t xml:space="preserve">ary to the purposes and principles of  the United Nations. </w:t>
      </w:r>
    </w:p>
    <w:p w14:paraId="0000007F"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30: </w:t>
      </w:r>
    </w:p>
    <w:p w14:paraId="00000080" w14:textId="77777777" w:rsidR="00C70F32" w:rsidRDefault="006262BC">
      <w:pPr>
        <w:widowControl w:val="0"/>
        <w:pBdr>
          <w:top w:val="nil"/>
          <w:left w:val="nil"/>
          <w:bottom w:val="nil"/>
          <w:right w:val="nil"/>
          <w:between w:val="nil"/>
        </w:pBdr>
        <w:spacing w:before="175" w:line="248" w:lineRule="auto"/>
        <w:ind w:left="17" w:right="18"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Nothing in this Declaration may be interpreted as implying for any State, group or person any  right to engage in any activity or to perform any act aimed at the destruction of any of</w:t>
      </w:r>
      <w:r>
        <w:rPr>
          <w:rFonts w:ascii="Times New Roman" w:eastAsia="Times New Roman" w:hAnsi="Times New Roman" w:cs="Times New Roman"/>
          <w:color w:val="000000"/>
          <w:sz w:val="24"/>
          <w:szCs w:val="24"/>
        </w:rPr>
        <w:t xml:space="preserve"> the  rights and freedoms set forth herein. 10th December is known as ‘Human Rights Day’ or  ‘International Human Rights Day’. </w:t>
      </w:r>
    </w:p>
    <w:p w14:paraId="00000081" w14:textId="77777777" w:rsidR="00C70F32" w:rsidRDefault="006262BC">
      <w:pPr>
        <w:widowControl w:val="0"/>
        <w:pBdr>
          <w:top w:val="nil"/>
          <w:left w:val="nil"/>
          <w:bottom w:val="nil"/>
          <w:right w:val="nil"/>
          <w:between w:val="nil"/>
        </w:pBdr>
        <w:spacing w:before="169" w:line="248" w:lineRule="auto"/>
        <w:ind w:left="18" w:right="136"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Guiness Book of World Records describes UDHR as the ‘Most Translated Document in  the World’. </w:t>
      </w:r>
    </w:p>
    <w:p w14:paraId="00000082" w14:textId="77777777" w:rsidR="00C70F32" w:rsidRDefault="006262BC">
      <w:pPr>
        <w:widowControl w:val="0"/>
        <w:pBdr>
          <w:top w:val="nil"/>
          <w:left w:val="nil"/>
          <w:bottom w:val="nil"/>
          <w:right w:val="nil"/>
          <w:between w:val="nil"/>
        </w:pBdr>
        <w:spacing w:before="167" w:line="247" w:lineRule="auto"/>
        <w:ind w:left="23" w:right="723"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HUMAN RIGHTS CONSTITUTENTS TO FUNDAMENTAL RIGHTS OF INDIAN  CITIZEN </w:t>
      </w:r>
    </w:p>
    <w:p w14:paraId="00000083" w14:textId="77777777" w:rsidR="00C70F32" w:rsidRDefault="006262BC">
      <w:pPr>
        <w:widowControl w:val="0"/>
        <w:pBdr>
          <w:top w:val="nil"/>
          <w:left w:val="nil"/>
          <w:bottom w:val="nil"/>
          <w:right w:val="nil"/>
          <w:between w:val="nil"/>
        </w:pBdr>
        <w:spacing w:before="170" w:line="248" w:lineRule="auto"/>
        <w:ind w:left="17" w:right="2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When we look at the Universal Declaration of Human Rights, we find that it has influence</w:t>
      </w:r>
      <w:r>
        <w:rPr>
          <w:rFonts w:ascii="Times New Roman" w:eastAsia="Times New Roman" w:hAnsi="Times New Roman" w:cs="Times New Roman"/>
          <w:color w:val="000000"/>
          <w:sz w:val="24"/>
          <w:szCs w:val="24"/>
        </w:rPr>
        <w:t xml:space="preserve">d  the Fundamental Rights enshrined in the Indian Constitution. Our Fundamental Rights have  been included in the Part II of our Constitution and have the influence of following  document. </w:t>
      </w:r>
    </w:p>
    <w:p w14:paraId="00000084" w14:textId="77777777" w:rsidR="00C70F32" w:rsidRDefault="006262BC">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Bill of Rights of British Parliament (1688).</w:t>
      </w:r>
    </w:p>
    <w:p w14:paraId="00000085" w14:textId="77777777" w:rsidR="00C70F32" w:rsidRDefault="006262BC">
      <w:pPr>
        <w:widowControl w:val="0"/>
        <w:pBdr>
          <w:top w:val="nil"/>
          <w:left w:val="nil"/>
          <w:bottom w:val="nil"/>
          <w:right w:val="nil"/>
          <w:between w:val="nil"/>
        </w:pBdr>
        <w:spacing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American Revolution, 1776. </w:t>
      </w:r>
    </w:p>
    <w:p w14:paraId="00000086"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Declaration of Rights of Man, French Revolution, 1789. </w:t>
      </w:r>
    </w:p>
    <w:p w14:paraId="00000087"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Bill of Rights of the American Constitution, 1791. </w:t>
      </w:r>
    </w:p>
    <w:p w14:paraId="00000088" w14:textId="77777777" w:rsidR="00C70F32" w:rsidRDefault="006262BC">
      <w:pPr>
        <w:widowControl w:val="0"/>
        <w:pBdr>
          <w:top w:val="nil"/>
          <w:left w:val="nil"/>
          <w:bottom w:val="nil"/>
          <w:right w:val="nil"/>
          <w:between w:val="nil"/>
        </w:pBdr>
        <w:spacing w:before="175"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Motilal Nehru Report, 1928 and </w:t>
      </w:r>
    </w:p>
    <w:p w14:paraId="00000089" w14:textId="77777777" w:rsidR="00C70F32" w:rsidRDefault="006262BC">
      <w:pPr>
        <w:widowControl w:val="0"/>
        <w:pBdr>
          <w:top w:val="nil"/>
          <w:left w:val="nil"/>
          <w:bottom w:val="nil"/>
          <w:right w:val="nil"/>
          <w:between w:val="nil"/>
        </w:pBdr>
        <w:spacing w:before="17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Universal Declaration of Human Rights, 1948 (UN). </w:t>
      </w:r>
    </w:p>
    <w:p w14:paraId="0000008A" w14:textId="77777777" w:rsidR="00C70F32" w:rsidRDefault="006262BC">
      <w:pPr>
        <w:widowControl w:val="0"/>
        <w:pBdr>
          <w:top w:val="nil"/>
          <w:left w:val="nil"/>
          <w:bottom w:val="nil"/>
          <w:right w:val="nil"/>
          <w:between w:val="nil"/>
        </w:pBdr>
        <w:spacing w:before="178" w:line="247" w:lineRule="auto"/>
        <w:ind w:left="20" w:right="43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founding father of our Constitutions first studied many world constitutions before  making the provisions so the fundamental rights reflects the provisions of Human Rights,  natural rights etc. provide</w:t>
      </w:r>
      <w:r>
        <w:rPr>
          <w:rFonts w:ascii="Times New Roman" w:eastAsia="Times New Roman" w:hAnsi="Times New Roman" w:cs="Times New Roman"/>
          <w:color w:val="000000"/>
          <w:sz w:val="24"/>
          <w:szCs w:val="24"/>
        </w:rPr>
        <w:t xml:space="preserve">d in the world. </w:t>
      </w:r>
    </w:p>
    <w:p w14:paraId="0000008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There were seven Fundamental Rights provided in 1950 i.e </w:t>
      </w:r>
    </w:p>
    <w:p w14:paraId="0000008C"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Equality </w:t>
      </w:r>
    </w:p>
    <w:p w14:paraId="0000008D" w14:textId="77777777" w:rsidR="00C70F32" w:rsidRDefault="006262BC">
      <w:pPr>
        <w:widowControl w:val="0"/>
        <w:pBdr>
          <w:top w:val="nil"/>
          <w:left w:val="nil"/>
          <w:bottom w:val="nil"/>
          <w:right w:val="nil"/>
          <w:between w:val="nil"/>
        </w:pBdr>
        <w:spacing w:before="175"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Right to Liberty </w:t>
      </w:r>
    </w:p>
    <w:p w14:paraId="0000008E"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against Exploitation </w:t>
      </w:r>
    </w:p>
    <w:p w14:paraId="0000008F"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Freedom of Religion </w:t>
      </w:r>
    </w:p>
    <w:p w14:paraId="00000090" w14:textId="77777777" w:rsidR="00C70F32" w:rsidRDefault="006262BC">
      <w:pPr>
        <w:widowControl w:val="0"/>
        <w:pBdr>
          <w:top w:val="nil"/>
          <w:left w:val="nil"/>
          <w:bottom w:val="nil"/>
          <w:right w:val="nil"/>
          <w:between w:val="nil"/>
        </w:pBdr>
        <w:spacing w:before="178"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Cultural and Educational Rights </w:t>
      </w:r>
    </w:p>
    <w:p w14:paraId="00000091" w14:textId="77777777" w:rsidR="00C70F32" w:rsidRDefault="006262BC">
      <w:pPr>
        <w:widowControl w:val="0"/>
        <w:pBdr>
          <w:top w:val="nil"/>
          <w:left w:val="nil"/>
          <w:bottom w:val="nil"/>
          <w:right w:val="nil"/>
          <w:between w:val="nil"/>
        </w:pBdr>
        <w:spacing w:before="175"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Property and </w:t>
      </w:r>
    </w:p>
    <w:p w14:paraId="00000092"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Constitutional Remedies. </w:t>
      </w:r>
    </w:p>
    <w:p w14:paraId="00000093" w14:textId="77777777" w:rsidR="00C70F32" w:rsidRDefault="006262BC">
      <w:pPr>
        <w:widowControl w:val="0"/>
        <w:pBdr>
          <w:top w:val="nil"/>
          <w:left w:val="nil"/>
          <w:bottom w:val="nil"/>
          <w:right w:val="nil"/>
          <w:between w:val="nil"/>
        </w:pBdr>
        <w:spacing w:before="178" w:line="248" w:lineRule="auto"/>
        <w:ind w:left="19" w:right="309" w:firstLine="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Right to Property was repealed by the 44th Constitutional Amendment Act, 1978. The  Fundamental Rights of Indian Constitution falls between the articles 14 to 35. These rights  are discussed as below: </w:t>
      </w:r>
    </w:p>
    <w:p w14:paraId="00000094"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Equality (Articles 14-18): </w:t>
      </w:r>
    </w:p>
    <w:p w14:paraId="00000095"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14: </w:t>
      </w:r>
    </w:p>
    <w:p w14:paraId="00000096" w14:textId="77777777" w:rsidR="00C70F32" w:rsidRDefault="006262BC">
      <w:pPr>
        <w:widowControl w:val="0"/>
        <w:pBdr>
          <w:top w:val="nil"/>
          <w:left w:val="nil"/>
          <w:bottom w:val="nil"/>
          <w:right w:val="nil"/>
          <w:between w:val="nil"/>
        </w:pBdr>
        <w:spacing w:before="175" w:line="247" w:lineRule="auto"/>
        <w:ind w:left="23" w:right="252"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states that the State cannot deny to any person equality before law or the equal protection  of law within the territory of the Indian Union. </w:t>
      </w:r>
    </w:p>
    <w:p w14:paraId="00000097"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15: </w:t>
      </w:r>
    </w:p>
    <w:p w14:paraId="00000098" w14:textId="77777777" w:rsidR="00C70F32" w:rsidRDefault="006262BC">
      <w:pPr>
        <w:widowControl w:val="0"/>
        <w:pBdr>
          <w:top w:val="nil"/>
          <w:left w:val="nil"/>
          <w:bottom w:val="nil"/>
          <w:right w:val="nil"/>
          <w:between w:val="nil"/>
        </w:pBdr>
        <w:spacing w:before="178" w:line="247" w:lineRule="auto"/>
        <w:ind w:left="17" w:right="103"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State cannot discriminate on grounds of religion, race, caste, sex, descent, place of birth, </w:t>
      </w:r>
      <w:r>
        <w:rPr>
          <w:rFonts w:ascii="Times New Roman" w:eastAsia="Times New Roman" w:hAnsi="Times New Roman" w:cs="Times New Roman"/>
          <w:color w:val="000000"/>
          <w:sz w:val="24"/>
          <w:szCs w:val="24"/>
        </w:rPr>
        <w:t xml:space="preserve"> residence or on any other ground. </w:t>
      </w:r>
    </w:p>
    <w:p w14:paraId="00000099" w14:textId="77777777" w:rsidR="00C70F32" w:rsidRDefault="006262BC">
      <w:pPr>
        <w:widowControl w:val="0"/>
        <w:pBdr>
          <w:top w:val="nil"/>
          <w:left w:val="nil"/>
          <w:bottom w:val="nil"/>
          <w:right w:val="nil"/>
          <w:between w:val="nil"/>
        </w:pBdr>
        <w:spacing w:before="171"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16: </w:t>
      </w:r>
    </w:p>
    <w:p w14:paraId="0000009A" w14:textId="77777777" w:rsidR="00C70F32" w:rsidRDefault="006262BC">
      <w:pPr>
        <w:widowControl w:val="0"/>
        <w:pBdr>
          <w:top w:val="nil"/>
          <w:left w:val="nil"/>
          <w:bottom w:val="nil"/>
          <w:right w:val="nil"/>
          <w:between w:val="nil"/>
        </w:pBdr>
        <w:spacing w:before="178" w:line="247" w:lineRule="auto"/>
        <w:ind w:left="17" w:right="146"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this article, there is equality of opportunity in the matter of public employment  and prevent discrimination on grounds of religion, race, caste, sex, descent place of birth,  residence or on any other ground. The sub-clause(4) provides that </w:t>
      </w:r>
      <w:r>
        <w:rPr>
          <w:rFonts w:ascii="Times New Roman" w:eastAsia="Times New Roman" w:hAnsi="Times New Roman" w:cs="Times New Roman"/>
          <w:color w:val="000000"/>
          <w:sz w:val="24"/>
          <w:szCs w:val="24"/>
        </w:rPr>
        <w:t xml:space="preserve">nothing in that article  would prevent the State from making any law for the reservation of jobs for the Backward  Classes and Caste. </w:t>
      </w:r>
    </w:p>
    <w:p w14:paraId="0000009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Article 17:</w:t>
      </w:r>
    </w:p>
    <w:p w14:paraId="0000009C" w14:textId="77777777" w:rsidR="00C70F32" w:rsidRDefault="006262BC">
      <w:pPr>
        <w:widowControl w:val="0"/>
        <w:pBdr>
          <w:top w:val="nil"/>
          <w:left w:val="nil"/>
          <w:bottom w:val="nil"/>
          <w:right w:val="nil"/>
          <w:between w:val="nil"/>
        </w:pBdr>
        <w:spacing w:line="248" w:lineRule="auto"/>
        <w:ind w:left="17" w:right="677"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article provides for the abolition of hateful practice of untouchability and declares  practice of untouchability in any form as crime. </w:t>
      </w:r>
    </w:p>
    <w:p w14:paraId="0000009D" w14:textId="77777777" w:rsidR="00C70F32" w:rsidRDefault="006262BC">
      <w:pPr>
        <w:widowControl w:val="0"/>
        <w:pBdr>
          <w:top w:val="nil"/>
          <w:left w:val="nil"/>
          <w:bottom w:val="nil"/>
          <w:right w:val="nil"/>
          <w:between w:val="nil"/>
        </w:pBdr>
        <w:spacing w:before="170" w:line="240" w:lineRule="auto"/>
        <w:ind w:left="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18: </w:t>
      </w:r>
    </w:p>
    <w:p w14:paraId="0000009E" w14:textId="77777777" w:rsidR="00C70F32" w:rsidRDefault="006262BC">
      <w:pPr>
        <w:widowControl w:val="0"/>
        <w:pBdr>
          <w:top w:val="nil"/>
          <w:left w:val="nil"/>
          <w:bottom w:val="nil"/>
          <w:right w:val="nil"/>
          <w:between w:val="nil"/>
        </w:pBdr>
        <w:spacing w:before="178" w:line="247" w:lineRule="auto"/>
        <w:ind w:left="21" w:right="46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provides the restrictions to accept any award or position or conditional award from any  foreign c</w:t>
      </w:r>
      <w:r>
        <w:rPr>
          <w:rFonts w:ascii="Times New Roman" w:eastAsia="Times New Roman" w:hAnsi="Times New Roman" w:cs="Times New Roman"/>
          <w:color w:val="000000"/>
          <w:sz w:val="24"/>
          <w:szCs w:val="24"/>
        </w:rPr>
        <w:t xml:space="preserve">ountry. </w:t>
      </w:r>
    </w:p>
    <w:p w14:paraId="0000009F" w14:textId="77777777" w:rsidR="00C70F32" w:rsidRDefault="006262BC">
      <w:pPr>
        <w:widowControl w:val="0"/>
        <w:pBdr>
          <w:top w:val="nil"/>
          <w:left w:val="nil"/>
          <w:bottom w:val="nil"/>
          <w:right w:val="nil"/>
          <w:between w:val="nil"/>
        </w:pBdr>
        <w:spacing w:before="16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Liberty (Right to Freedom) </w:t>
      </w:r>
    </w:p>
    <w:p w14:paraId="000000A0" w14:textId="77777777" w:rsidR="00C70F32" w:rsidRDefault="006262BC">
      <w:pPr>
        <w:widowControl w:val="0"/>
        <w:pBdr>
          <w:top w:val="nil"/>
          <w:left w:val="nil"/>
          <w:bottom w:val="nil"/>
          <w:right w:val="nil"/>
          <w:between w:val="nil"/>
        </w:pBdr>
        <w:spacing w:before="178" w:line="240" w:lineRule="auto"/>
        <w:ind w:left="2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(Articles 19 to 22) </w:t>
      </w:r>
    </w:p>
    <w:p w14:paraId="000000A1"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19 makes the provision of various kinds of freedoms for </w:t>
      </w:r>
    </w:p>
    <w:p w14:paraId="000000A2"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Indian citizens. They are six basic freedoms namely: </w:t>
      </w:r>
    </w:p>
    <w:p w14:paraId="000000A3" w14:textId="77777777" w:rsidR="00C70F32" w:rsidRDefault="006262BC">
      <w:pPr>
        <w:widowControl w:val="0"/>
        <w:pBdr>
          <w:top w:val="nil"/>
          <w:left w:val="nil"/>
          <w:bottom w:val="nil"/>
          <w:right w:val="nil"/>
          <w:between w:val="nil"/>
        </w:pBdr>
        <w:spacing w:before="17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Freedom of Speech and Expression. </w:t>
      </w:r>
    </w:p>
    <w:p w14:paraId="000000A4" w14:textId="77777777" w:rsidR="00C70F32" w:rsidRDefault="006262BC">
      <w:pPr>
        <w:widowControl w:val="0"/>
        <w:pBdr>
          <w:top w:val="nil"/>
          <w:left w:val="nil"/>
          <w:bottom w:val="nil"/>
          <w:right w:val="nil"/>
          <w:between w:val="nil"/>
        </w:pBdr>
        <w:spacing w:before="175"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Freedom of Assembly peacefully and without arms. </w:t>
      </w:r>
    </w:p>
    <w:p w14:paraId="000000A5" w14:textId="77777777" w:rsidR="00C70F32" w:rsidRDefault="006262BC">
      <w:pPr>
        <w:widowControl w:val="0"/>
        <w:pBdr>
          <w:top w:val="nil"/>
          <w:left w:val="nil"/>
          <w:bottom w:val="nil"/>
          <w:right w:val="nil"/>
          <w:between w:val="nil"/>
        </w:pBdr>
        <w:spacing w:before="17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Freedom to form associations and unions. </w:t>
      </w:r>
    </w:p>
    <w:p w14:paraId="000000A6" w14:textId="77777777" w:rsidR="00C70F32" w:rsidRDefault="006262BC">
      <w:pPr>
        <w:widowControl w:val="0"/>
        <w:pBdr>
          <w:top w:val="nil"/>
          <w:left w:val="nil"/>
          <w:bottom w:val="nil"/>
          <w:right w:val="nil"/>
          <w:between w:val="nil"/>
        </w:pBdr>
        <w:spacing w:before="17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Freedom to move freely within the territory of India. </w:t>
      </w:r>
    </w:p>
    <w:p w14:paraId="000000A7" w14:textId="77777777" w:rsidR="00C70F32" w:rsidRDefault="006262BC">
      <w:pPr>
        <w:widowControl w:val="0"/>
        <w:pBdr>
          <w:top w:val="nil"/>
          <w:left w:val="nil"/>
          <w:bottom w:val="nil"/>
          <w:right w:val="nil"/>
          <w:between w:val="nil"/>
        </w:pBdr>
        <w:spacing w:before="178" w:line="379" w:lineRule="auto"/>
        <w:ind w:left="19" w:right="113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Freedom to reside and settle in any part of the territory of Republic of India. Freedom to carry on any busin</w:t>
      </w:r>
      <w:r>
        <w:rPr>
          <w:rFonts w:ascii="Times New Roman" w:eastAsia="Times New Roman" w:hAnsi="Times New Roman" w:cs="Times New Roman"/>
          <w:color w:val="000000"/>
          <w:sz w:val="24"/>
          <w:szCs w:val="24"/>
        </w:rPr>
        <w:t xml:space="preserve">ess, trade or occupation within the territory of India. </w:t>
      </w:r>
    </w:p>
    <w:p w14:paraId="000000A8" w14:textId="77777777" w:rsidR="00C70F32" w:rsidRDefault="006262BC">
      <w:pPr>
        <w:widowControl w:val="0"/>
        <w:pBdr>
          <w:top w:val="nil"/>
          <w:left w:val="nil"/>
          <w:bottom w:val="nil"/>
          <w:right w:val="nil"/>
          <w:between w:val="nil"/>
        </w:pBdr>
        <w:spacing w:before="38" w:line="248" w:lineRule="auto"/>
        <w:ind w:left="19" w:right="6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provision of right to freedom is similar to the civil rights granted by most of the  democratic countries of Western Europe and North America. However, the Constitution does  not guarantee absolute individual rights. Indeed no state can or has guarante</w:t>
      </w:r>
      <w:r>
        <w:rPr>
          <w:rFonts w:ascii="Times New Roman" w:eastAsia="Times New Roman" w:hAnsi="Times New Roman" w:cs="Times New Roman"/>
          <w:color w:val="000000"/>
          <w:sz w:val="24"/>
          <w:szCs w:val="24"/>
        </w:rPr>
        <w:t>ed absolute  individual freedom. Therefore, this guarantee of each of the rights is reasonably limited by  the Constitution by empowering state to impose reasonable restrictions as may be necessary  in the interest of social harmony, internal peace, nation</w:t>
      </w:r>
      <w:r>
        <w:rPr>
          <w:rFonts w:ascii="Times New Roman" w:eastAsia="Times New Roman" w:hAnsi="Times New Roman" w:cs="Times New Roman"/>
          <w:color w:val="000000"/>
          <w:sz w:val="24"/>
          <w:szCs w:val="24"/>
        </w:rPr>
        <w:t xml:space="preserve">al security and law and order. </w:t>
      </w:r>
    </w:p>
    <w:p w14:paraId="000000A9" w14:textId="77777777" w:rsidR="00C70F32" w:rsidRDefault="006262BC">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20: </w:t>
      </w:r>
    </w:p>
    <w:p w14:paraId="000000AA" w14:textId="77777777" w:rsidR="00C70F32" w:rsidRDefault="006262BC">
      <w:pPr>
        <w:widowControl w:val="0"/>
        <w:pBdr>
          <w:top w:val="nil"/>
          <w:left w:val="nil"/>
          <w:bottom w:val="nil"/>
          <w:right w:val="nil"/>
          <w:between w:val="nil"/>
        </w:pBdr>
        <w:spacing w:before="178" w:line="247" w:lineRule="auto"/>
        <w:ind w:left="17" w:right="549"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provides a fair chance to the guilty to prove himself and accordingly be punished if  proven guilty not more or less. </w:t>
      </w:r>
    </w:p>
    <w:p w14:paraId="000000AB"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21: </w:t>
      </w:r>
    </w:p>
    <w:p w14:paraId="000000AC" w14:textId="77777777" w:rsidR="00C70F32" w:rsidRDefault="006262BC">
      <w:pPr>
        <w:widowControl w:val="0"/>
        <w:pBdr>
          <w:top w:val="nil"/>
          <w:left w:val="nil"/>
          <w:bottom w:val="nil"/>
          <w:right w:val="nil"/>
          <w:between w:val="nil"/>
        </w:pBdr>
        <w:spacing w:before="178" w:line="240" w:lineRule="auto"/>
        <w:ind w:left="1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Without the due process of law one cannot be deprived of his life or individual freedom. </w:t>
      </w:r>
    </w:p>
    <w:p w14:paraId="000000AD" w14:textId="77777777" w:rsidR="00C70F32" w:rsidRDefault="006262BC">
      <w:pPr>
        <w:widowControl w:val="0"/>
        <w:pBdr>
          <w:top w:val="nil"/>
          <w:left w:val="nil"/>
          <w:bottom w:val="nil"/>
          <w:right w:val="nil"/>
          <w:between w:val="nil"/>
        </w:pBdr>
        <w:spacing w:before="634"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21 A: </w:t>
      </w:r>
    </w:p>
    <w:p w14:paraId="000000AE" w14:textId="77777777" w:rsidR="00C70F32" w:rsidRDefault="006262BC">
      <w:pPr>
        <w:widowControl w:val="0"/>
        <w:pBdr>
          <w:top w:val="nil"/>
          <w:left w:val="nil"/>
          <w:bottom w:val="nil"/>
          <w:right w:val="nil"/>
          <w:between w:val="nil"/>
        </w:pBdr>
        <w:spacing w:before="178" w:line="247" w:lineRule="auto"/>
        <w:ind w:left="19" w:right="22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per the 86th Constitutional Amendment Act, 2002 this article was added and it provided  that State shall provide free and compulsory education to the children between age 6-14  years. </w:t>
      </w:r>
    </w:p>
    <w:p w14:paraId="000000AF"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22: </w:t>
      </w:r>
    </w:p>
    <w:p w14:paraId="000000B0" w14:textId="77777777" w:rsidR="00C70F32" w:rsidRDefault="006262BC">
      <w:pPr>
        <w:widowControl w:val="0"/>
        <w:pBdr>
          <w:top w:val="nil"/>
          <w:left w:val="nil"/>
          <w:bottom w:val="nil"/>
          <w:right w:val="nil"/>
          <w:between w:val="nil"/>
        </w:pBdr>
        <w:spacing w:before="178" w:line="247" w:lineRule="auto"/>
        <w:ind w:left="28" w:right="688" w:hanging="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person could be arrested without any crime and warra</w:t>
      </w:r>
      <w:r>
        <w:rPr>
          <w:rFonts w:ascii="Times New Roman" w:eastAsia="Times New Roman" w:hAnsi="Times New Roman" w:cs="Times New Roman"/>
          <w:color w:val="000000"/>
          <w:sz w:val="24"/>
          <w:szCs w:val="24"/>
        </w:rPr>
        <w:t>nt stating his crime should be  showed to him by the legal authority.</w:t>
      </w:r>
    </w:p>
    <w:p w14:paraId="000000B1" w14:textId="77777777" w:rsidR="00C70F32" w:rsidRDefault="006262BC">
      <w:pPr>
        <w:widowControl w:val="0"/>
        <w:pBdr>
          <w:top w:val="nil"/>
          <w:left w:val="nil"/>
          <w:bottom w:val="nil"/>
          <w:right w:val="nil"/>
          <w:between w:val="nil"/>
        </w:pBdr>
        <w:spacing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against Exploitation (Article 23-24): </w:t>
      </w:r>
    </w:p>
    <w:p w14:paraId="000000B2"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23: </w:t>
      </w:r>
    </w:p>
    <w:p w14:paraId="000000B3" w14:textId="77777777" w:rsidR="00C70F32" w:rsidRDefault="006262BC">
      <w:pPr>
        <w:widowControl w:val="0"/>
        <w:pBdr>
          <w:top w:val="nil"/>
          <w:left w:val="nil"/>
          <w:bottom w:val="nil"/>
          <w:right w:val="nil"/>
          <w:between w:val="nil"/>
        </w:pBdr>
        <w:spacing w:before="178" w:line="247" w:lineRule="auto"/>
        <w:ind w:left="17" w:right="231"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article prohibits traffic in human being and begar (forced labour) or bonded labour or  servitude on any ground. Any act contrary to this provision would be an offence punishable  by law. </w:t>
      </w:r>
    </w:p>
    <w:p w14:paraId="000000B4" w14:textId="77777777" w:rsidR="00C70F32" w:rsidRDefault="006262BC">
      <w:pPr>
        <w:widowControl w:val="0"/>
        <w:pBdr>
          <w:top w:val="nil"/>
          <w:left w:val="nil"/>
          <w:bottom w:val="nil"/>
          <w:right w:val="nil"/>
          <w:between w:val="nil"/>
        </w:pBdr>
        <w:spacing w:before="16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24: </w:t>
      </w:r>
    </w:p>
    <w:p w14:paraId="000000B5" w14:textId="77777777" w:rsidR="00C70F32" w:rsidRDefault="006262BC">
      <w:pPr>
        <w:widowControl w:val="0"/>
        <w:pBdr>
          <w:top w:val="nil"/>
          <w:left w:val="nil"/>
          <w:bottom w:val="nil"/>
          <w:right w:val="nil"/>
          <w:between w:val="nil"/>
        </w:pBdr>
        <w:spacing w:before="178" w:line="247" w:lineRule="auto"/>
        <w:ind w:left="23" w:right="107"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prohibits any child below 14 years of age to work (child labour) in any factory or mines  or at any other dangerous job. </w:t>
      </w:r>
    </w:p>
    <w:p w14:paraId="000000B6"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Freedom of Religion (Article 25-28): </w:t>
      </w:r>
    </w:p>
    <w:p w14:paraId="000000B7"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25: </w:t>
      </w:r>
    </w:p>
    <w:p w14:paraId="000000B8" w14:textId="77777777" w:rsidR="00C70F32" w:rsidRDefault="006262BC">
      <w:pPr>
        <w:widowControl w:val="0"/>
        <w:pBdr>
          <w:top w:val="nil"/>
          <w:left w:val="nil"/>
          <w:bottom w:val="nil"/>
          <w:right w:val="nil"/>
          <w:between w:val="nil"/>
        </w:pBdr>
        <w:spacing w:before="178" w:line="247" w:lineRule="auto"/>
        <w:ind w:left="24" w:right="230"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deals with freedom of conscience and makes provision for practice and propogation of  one’s own religion. </w:t>
      </w:r>
    </w:p>
    <w:p w14:paraId="000000B9" w14:textId="77777777" w:rsidR="00C70F32" w:rsidRDefault="006262BC">
      <w:pPr>
        <w:widowControl w:val="0"/>
        <w:pBdr>
          <w:top w:val="nil"/>
          <w:left w:val="nil"/>
          <w:bottom w:val="nil"/>
          <w:right w:val="nil"/>
          <w:between w:val="nil"/>
        </w:pBdr>
        <w:spacing w:before="16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26: </w:t>
      </w:r>
    </w:p>
    <w:p w14:paraId="000000BA" w14:textId="77777777" w:rsidR="00C70F32" w:rsidRDefault="006262BC">
      <w:pPr>
        <w:widowControl w:val="0"/>
        <w:pBdr>
          <w:top w:val="nil"/>
          <w:left w:val="nil"/>
          <w:bottom w:val="nil"/>
          <w:right w:val="nil"/>
          <w:between w:val="nil"/>
        </w:pBdr>
        <w:spacing w:before="178" w:line="381" w:lineRule="auto"/>
        <w:ind w:left="20" w:right="119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Provides for freedom to manage religious affairs and institutions by a community. Article 27: </w:t>
      </w:r>
    </w:p>
    <w:p w14:paraId="000000BB" w14:textId="77777777" w:rsidR="00C70F32" w:rsidRDefault="006262BC">
      <w:pPr>
        <w:widowControl w:val="0"/>
        <w:pBdr>
          <w:top w:val="nil"/>
          <w:left w:val="nil"/>
          <w:bottom w:val="nil"/>
          <w:right w:val="nil"/>
          <w:between w:val="nil"/>
        </w:pBdr>
        <w:spacing w:before="36" w:line="247" w:lineRule="auto"/>
        <w:ind w:left="20" w:right="3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says that no person shall be compelled to be a member of any religious association or  incur any penalty or religious tax on the ground of his caste, creed </w:t>
      </w:r>
      <w:r>
        <w:rPr>
          <w:rFonts w:ascii="Times New Roman" w:eastAsia="Times New Roman" w:hAnsi="Times New Roman" w:cs="Times New Roman"/>
          <w:color w:val="000000"/>
          <w:sz w:val="24"/>
          <w:szCs w:val="24"/>
        </w:rPr>
        <w:t xml:space="preserve">or religion. </w:t>
      </w:r>
    </w:p>
    <w:p w14:paraId="000000BC"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28: </w:t>
      </w:r>
    </w:p>
    <w:p w14:paraId="000000BD" w14:textId="77777777" w:rsidR="00C70F32" w:rsidRDefault="006262BC">
      <w:pPr>
        <w:widowControl w:val="0"/>
        <w:pBdr>
          <w:top w:val="nil"/>
          <w:left w:val="nil"/>
          <w:bottom w:val="nil"/>
          <w:right w:val="nil"/>
          <w:between w:val="nil"/>
        </w:pBdr>
        <w:spacing w:before="176" w:line="247" w:lineRule="auto"/>
        <w:ind w:left="21" w:right="31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prevents the imparting of religious instructions in any educational institution which is  wholly maintained out of State funds. </w:t>
      </w:r>
    </w:p>
    <w:p w14:paraId="000000BE" w14:textId="77777777" w:rsidR="00C70F32" w:rsidRDefault="006262BC">
      <w:pPr>
        <w:widowControl w:val="0"/>
        <w:pBdr>
          <w:top w:val="nil"/>
          <w:left w:val="nil"/>
          <w:bottom w:val="nil"/>
          <w:right w:val="nil"/>
          <w:between w:val="nil"/>
        </w:pBdr>
        <w:spacing w:before="170"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Cultural and Educational Rights (Article 29-30): </w:t>
      </w:r>
    </w:p>
    <w:p w14:paraId="000000BF"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29: </w:t>
      </w:r>
    </w:p>
    <w:p w14:paraId="000000C0" w14:textId="77777777" w:rsidR="00C70F32" w:rsidRDefault="006262BC">
      <w:pPr>
        <w:widowControl w:val="0"/>
        <w:pBdr>
          <w:top w:val="nil"/>
          <w:left w:val="nil"/>
          <w:bottom w:val="nil"/>
          <w:right w:val="nil"/>
          <w:between w:val="nil"/>
        </w:pBdr>
        <w:spacing w:before="178" w:line="247" w:lineRule="auto"/>
        <w:ind w:left="19" w:right="6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ensures that every community in India shall have the right to propagate and preserve its  own language, script, literature and culture. All religious and linguistic minorities have been  ensured a right to establish and administer their educational in</w:t>
      </w:r>
      <w:r>
        <w:rPr>
          <w:rFonts w:ascii="Times New Roman" w:eastAsia="Times New Roman" w:hAnsi="Times New Roman" w:cs="Times New Roman"/>
          <w:color w:val="000000"/>
          <w:sz w:val="24"/>
          <w:szCs w:val="24"/>
        </w:rPr>
        <w:t xml:space="preserve">stitutions maintain and manage  them and receive state grant on the equal basis. Similarly, no citizen can be denied admission  </w:t>
      </w:r>
    </w:p>
    <w:p w14:paraId="000000C1" w14:textId="77777777" w:rsidR="00C70F32" w:rsidRDefault="006262BC">
      <w:pPr>
        <w:widowControl w:val="0"/>
        <w:pBdr>
          <w:top w:val="nil"/>
          <w:left w:val="nil"/>
          <w:bottom w:val="nil"/>
          <w:right w:val="nil"/>
          <w:between w:val="nil"/>
        </w:pBdr>
        <w:spacing w:before="9" w:line="247" w:lineRule="auto"/>
        <w:ind w:left="22" w:right="348"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into state maintained or state aided educational institutions on the ground of religion, race,  caste or language. </w:t>
      </w:r>
    </w:p>
    <w:p w14:paraId="000000C2" w14:textId="77777777" w:rsidR="00C70F32" w:rsidRDefault="006262BC">
      <w:pPr>
        <w:widowControl w:val="0"/>
        <w:pBdr>
          <w:top w:val="nil"/>
          <w:left w:val="nil"/>
          <w:bottom w:val="nil"/>
          <w:right w:val="nil"/>
          <w:between w:val="nil"/>
        </w:pBdr>
        <w:spacing w:before="171"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Article 30:</w:t>
      </w:r>
      <w:r>
        <w:rPr>
          <w:rFonts w:ascii="Times New Roman" w:eastAsia="Times New Roman" w:hAnsi="Times New Roman" w:cs="Times New Roman"/>
          <w:color w:val="000000"/>
          <w:sz w:val="24"/>
          <w:szCs w:val="24"/>
        </w:rPr>
        <w:t xml:space="preserve"> </w:t>
      </w:r>
    </w:p>
    <w:p w14:paraId="000000C3" w14:textId="77777777" w:rsidR="00C70F32" w:rsidRDefault="006262BC">
      <w:pPr>
        <w:widowControl w:val="0"/>
        <w:pBdr>
          <w:top w:val="nil"/>
          <w:left w:val="nil"/>
          <w:bottom w:val="nil"/>
          <w:right w:val="nil"/>
          <w:between w:val="nil"/>
        </w:pBdr>
        <w:spacing w:before="178" w:line="247" w:lineRule="auto"/>
        <w:ind w:left="18" w:right="43"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provision highlights the importance which the framers of the Constitution attached to  secular character of the state and the desirability of secularisn permeating different spheres of  our national life. The article also ensures to the minorities of </w:t>
      </w:r>
      <w:r>
        <w:rPr>
          <w:rFonts w:ascii="Times New Roman" w:eastAsia="Times New Roman" w:hAnsi="Times New Roman" w:cs="Times New Roman"/>
          <w:color w:val="000000"/>
          <w:sz w:val="24"/>
          <w:szCs w:val="24"/>
        </w:rPr>
        <w:t xml:space="preserve">India that special safeguards  have been provided to protect their interests and culture. </w:t>
      </w:r>
    </w:p>
    <w:p w14:paraId="000000C4" w14:textId="77777777" w:rsidR="00C70F32" w:rsidRDefault="006262BC">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Right to Property (Article 31):</w:t>
      </w:r>
    </w:p>
    <w:p w14:paraId="000000C5" w14:textId="77777777" w:rsidR="00C70F32" w:rsidRDefault="006262BC">
      <w:pPr>
        <w:widowControl w:val="0"/>
        <w:pBdr>
          <w:top w:val="nil"/>
          <w:left w:val="nil"/>
          <w:bottom w:val="nil"/>
          <w:right w:val="nil"/>
          <w:between w:val="nil"/>
        </w:pBdr>
        <w:spacing w:line="248" w:lineRule="auto"/>
        <w:ind w:left="17" w:right="392"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Constitution originally provided for three fold provision for safeguarding the right to  private property. It not only guaranteed</w:t>
      </w:r>
      <w:r>
        <w:rPr>
          <w:rFonts w:ascii="Times New Roman" w:eastAsia="Times New Roman" w:hAnsi="Times New Roman" w:cs="Times New Roman"/>
          <w:color w:val="000000"/>
          <w:sz w:val="24"/>
          <w:szCs w:val="24"/>
        </w:rPr>
        <w:t xml:space="preserve"> the right to private property but also conferred the  right to enjoy and dispose of property (Act-19(f)). </w:t>
      </w:r>
    </w:p>
    <w:p w14:paraId="000000C6" w14:textId="77777777" w:rsidR="00C70F32" w:rsidRDefault="006262BC">
      <w:pPr>
        <w:widowControl w:val="0"/>
        <w:pBdr>
          <w:top w:val="nil"/>
          <w:left w:val="nil"/>
          <w:bottom w:val="nil"/>
          <w:right w:val="nil"/>
          <w:between w:val="nil"/>
        </w:pBdr>
        <w:spacing w:before="170" w:line="248" w:lineRule="auto"/>
        <w:ind w:left="17" w:right="23"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guaranteed to every citizen the right to acquire any property by any lawful means. The  Constitution guaranteed that no person should be deprieved of his property save by the  Authority of Law (Article 31(1)). The Constitution enjoys that if the State w</w:t>
      </w:r>
      <w:r>
        <w:rPr>
          <w:rFonts w:ascii="Times New Roman" w:eastAsia="Times New Roman" w:hAnsi="Times New Roman" w:cs="Times New Roman"/>
          <w:color w:val="000000"/>
          <w:sz w:val="24"/>
          <w:szCs w:val="24"/>
        </w:rPr>
        <w:t xml:space="preserve">ants to acquire  the private property of an individual or to requisition i.e to take it over, it can do so only on  two conditions.That the acquisition or requisition is for a public purpose. That when such a  law is passed, it must provide for payment of </w:t>
      </w:r>
      <w:r>
        <w:rPr>
          <w:rFonts w:ascii="Times New Roman" w:eastAsia="Times New Roman" w:hAnsi="Times New Roman" w:cs="Times New Roman"/>
          <w:color w:val="000000"/>
          <w:sz w:val="24"/>
          <w:szCs w:val="24"/>
        </w:rPr>
        <w:t xml:space="preserve">an amount to the owner as compensation for the  acquisition or requisition of the property by the state. However, in keeping with the goal of  Welfare State and the establishment of egalitarian society, the Right to Private Property was  abolished by 44th </w:t>
      </w:r>
      <w:r>
        <w:rPr>
          <w:rFonts w:ascii="Times New Roman" w:eastAsia="Times New Roman" w:hAnsi="Times New Roman" w:cs="Times New Roman"/>
          <w:color w:val="000000"/>
          <w:sz w:val="24"/>
          <w:szCs w:val="24"/>
        </w:rPr>
        <w:t xml:space="preserve">Constitutional Amendment Act, 1978. </w:t>
      </w:r>
    </w:p>
    <w:p w14:paraId="000000C7" w14:textId="77777777" w:rsidR="00C70F32" w:rsidRDefault="006262BC">
      <w:pPr>
        <w:widowControl w:val="0"/>
        <w:pBdr>
          <w:top w:val="nil"/>
          <w:left w:val="nil"/>
          <w:bottom w:val="nil"/>
          <w:right w:val="nil"/>
          <w:between w:val="nil"/>
        </w:pBdr>
        <w:spacing w:before="16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Right to Constitutional Remedies (Article 32-35): </w:t>
      </w:r>
    </w:p>
    <w:p w14:paraId="000000C8"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Article 32: </w:t>
      </w:r>
    </w:p>
    <w:p w14:paraId="000000C9" w14:textId="77777777" w:rsidR="00C70F32" w:rsidRDefault="006262BC">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Constitution not only grants basic rights to the citizens of </w:t>
      </w:r>
    </w:p>
    <w:p w14:paraId="000000CA" w14:textId="77777777" w:rsidR="00C70F32" w:rsidRDefault="006262BC">
      <w:pPr>
        <w:widowControl w:val="0"/>
        <w:pBdr>
          <w:top w:val="nil"/>
          <w:left w:val="nil"/>
          <w:bottom w:val="nil"/>
          <w:right w:val="nil"/>
          <w:between w:val="nil"/>
        </w:pBdr>
        <w:spacing w:before="178" w:line="247" w:lineRule="auto"/>
        <w:ind w:left="19" w:right="5"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India but also makes a provision for the protection and continued enjoyment of these rights. It  consists of the prerogative writs which the Superior Courts issue under their power to review  to establish the rule of law. These rights guarantee judicial pr</w:t>
      </w:r>
      <w:r>
        <w:rPr>
          <w:rFonts w:ascii="Times New Roman" w:eastAsia="Times New Roman" w:hAnsi="Times New Roman" w:cs="Times New Roman"/>
          <w:color w:val="000000"/>
          <w:sz w:val="24"/>
          <w:szCs w:val="24"/>
        </w:rPr>
        <w:t xml:space="preserve">otection to the Fundamental  </w:t>
      </w:r>
      <w:r>
        <w:rPr>
          <w:rFonts w:ascii="Times New Roman" w:eastAsia="Times New Roman" w:hAnsi="Times New Roman" w:cs="Times New Roman"/>
          <w:color w:val="000000"/>
          <w:sz w:val="24"/>
          <w:szCs w:val="24"/>
        </w:rPr>
        <w:lastRenderedPageBreak/>
        <w:t xml:space="preserve">Rights enumerated in Part III of the Constitution. </w:t>
      </w:r>
    </w:p>
    <w:p w14:paraId="000000CB" w14:textId="77777777" w:rsidR="00C70F32" w:rsidRDefault="006262BC">
      <w:pPr>
        <w:widowControl w:val="0"/>
        <w:pBdr>
          <w:top w:val="nil"/>
          <w:left w:val="nil"/>
          <w:bottom w:val="nil"/>
          <w:right w:val="nil"/>
          <w:between w:val="nil"/>
        </w:pBdr>
        <w:spacing w:before="170"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Under this right, a citizen can file such writs as below: </w:t>
      </w:r>
    </w:p>
    <w:p w14:paraId="000000CC" w14:textId="77777777" w:rsidR="00C70F32" w:rsidRDefault="006262BC">
      <w:pPr>
        <w:widowControl w:val="0"/>
        <w:pBdr>
          <w:top w:val="nil"/>
          <w:left w:val="nil"/>
          <w:bottom w:val="nil"/>
          <w:right w:val="nil"/>
          <w:between w:val="nil"/>
        </w:pBdr>
        <w:spacing w:before="178" w:line="248" w:lineRule="auto"/>
        <w:ind w:left="18" w:right="756"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Habeas Corpus: Court orders the custodians of law to present a person in court if he is  unlawfully detained. </w:t>
      </w:r>
    </w:p>
    <w:p w14:paraId="000000CD" w14:textId="77777777" w:rsidR="00C70F32" w:rsidRDefault="006262BC">
      <w:pPr>
        <w:widowControl w:val="0"/>
        <w:pBdr>
          <w:top w:val="nil"/>
          <w:left w:val="nil"/>
          <w:bottom w:val="nil"/>
          <w:right w:val="nil"/>
          <w:between w:val="nil"/>
        </w:pBdr>
        <w:spacing w:before="167" w:line="249" w:lineRule="auto"/>
        <w:ind w:left="23" w:right="107"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Mandamus: It is an order issued by a superior court to compel a lower court or a government  officer to perform mandatory or purely ministerial duties correctly. </w:t>
      </w:r>
    </w:p>
    <w:p w14:paraId="000000CE" w14:textId="77777777" w:rsidR="00C70F32" w:rsidRDefault="006262BC">
      <w:pPr>
        <w:widowControl w:val="0"/>
        <w:pBdr>
          <w:top w:val="nil"/>
          <w:left w:val="nil"/>
          <w:bottom w:val="nil"/>
          <w:right w:val="nil"/>
          <w:between w:val="nil"/>
        </w:pBdr>
        <w:spacing w:before="166" w:line="247" w:lineRule="auto"/>
        <w:ind w:right="507" w:firstLine="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Prohibition: Issued by a superior court to the lower court to prevent it from exceeding its  </w:t>
      </w:r>
      <w:r>
        <w:rPr>
          <w:rFonts w:ascii="Times New Roman" w:eastAsia="Times New Roman" w:hAnsi="Times New Roman" w:cs="Times New Roman"/>
          <w:color w:val="000000"/>
          <w:sz w:val="24"/>
          <w:szCs w:val="24"/>
        </w:rPr>
        <w:t xml:space="preserve">jurisdiction in cases pending before it or acting contrary to the rules of natural justice. </w:t>
      </w:r>
    </w:p>
    <w:p w14:paraId="000000CF" w14:textId="77777777" w:rsidR="00C70F32" w:rsidRDefault="006262BC">
      <w:pPr>
        <w:widowControl w:val="0"/>
        <w:pBdr>
          <w:top w:val="nil"/>
          <w:left w:val="nil"/>
          <w:bottom w:val="nil"/>
          <w:right w:val="nil"/>
          <w:between w:val="nil"/>
        </w:pBdr>
        <w:spacing w:before="170" w:line="247" w:lineRule="auto"/>
        <w:ind w:left="18" w:right="121"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Certiorari: It is a type of writ seeking judicial review and other law, meaning an order by a  higher court directing a lower court, tribunal or public authority t</w:t>
      </w:r>
      <w:r>
        <w:rPr>
          <w:rFonts w:ascii="Times New Roman" w:eastAsia="Times New Roman" w:hAnsi="Times New Roman" w:cs="Times New Roman"/>
          <w:color w:val="000000"/>
          <w:sz w:val="24"/>
          <w:szCs w:val="24"/>
        </w:rPr>
        <w:t xml:space="preserve">o send the record in a given  case review. </w:t>
      </w:r>
    </w:p>
    <w:p w14:paraId="000000D0" w14:textId="77777777" w:rsidR="00C70F32" w:rsidRDefault="006262BC">
      <w:pPr>
        <w:widowControl w:val="0"/>
        <w:pBdr>
          <w:top w:val="nil"/>
          <w:left w:val="nil"/>
          <w:bottom w:val="nil"/>
          <w:right w:val="nil"/>
          <w:between w:val="nil"/>
        </w:pBdr>
        <w:spacing w:before="170" w:line="248" w:lineRule="auto"/>
        <w:ind w:left="21" w:right="473" w:firstLine="6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Quowarranto: It is a prerogative writ requiring the person to whom it is directed to show  what authority they have for exercising some right or power they claim to hold. </w:t>
      </w:r>
    </w:p>
    <w:p w14:paraId="000000D1" w14:textId="77777777" w:rsidR="00C70F32" w:rsidRDefault="006262BC">
      <w:pPr>
        <w:widowControl w:val="0"/>
        <w:pBdr>
          <w:top w:val="nil"/>
          <w:left w:val="nil"/>
          <w:bottom w:val="nil"/>
          <w:right w:val="nil"/>
          <w:between w:val="nil"/>
        </w:pBdr>
        <w:spacing w:before="169" w:line="240" w:lineRule="auto"/>
        <w:ind w:left="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SUMMARY </w:t>
      </w:r>
    </w:p>
    <w:p w14:paraId="000000D2" w14:textId="77777777" w:rsidR="00C70F32" w:rsidRDefault="006262BC">
      <w:pPr>
        <w:widowControl w:val="0"/>
        <w:pBdr>
          <w:top w:val="nil"/>
          <w:left w:val="nil"/>
          <w:bottom w:val="nil"/>
          <w:right w:val="nil"/>
          <w:between w:val="nil"/>
        </w:pBdr>
        <w:spacing w:before="178" w:line="247" w:lineRule="auto"/>
        <w:ind w:left="17" w:right="189"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the above discussion we have come to understand the meaning, concept of </w:t>
      </w:r>
      <w:r>
        <w:rPr>
          <w:rFonts w:ascii="Times New Roman" w:eastAsia="Times New Roman" w:hAnsi="Times New Roman" w:cs="Times New Roman"/>
          <w:color w:val="000000"/>
          <w:sz w:val="24"/>
          <w:szCs w:val="24"/>
        </w:rPr>
        <w:t xml:space="preserve">human rights  which are inalienable or natural or of natural justice and found in many countries of the  world. We have Constitution of England (1688) and Bill of Rights, American Constitution  (1776), French Revolution (1789) and Universal Declaration of </w:t>
      </w:r>
      <w:r>
        <w:rPr>
          <w:rFonts w:ascii="Times New Roman" w:eastAsia="Times New Roman" w:hAnsi="Times New Roman" w:cs="Times New Roman"/>
          <w:color w:val="000000"/>
          <w:sz w:val="24"/>
          <w:szCs w:val="24"/>
        </w:rPr>
        <w:t xml:space="preserve">Human Rights, 1948. At  present, there are more than 200 member nation of United Nations General Assembly. They  all have to follow the Human Rights Provisions enshrined in the Universal Declaration of </w:t>
      </w:r>
    </w:p>
    <w:p w14:paraId="000000D3" w14:textId="77777777" w:rsidR="00C70F32" w:rsidRDefault="006262BC">
      <w:pPr>
        <w:widowControl w:val="0"/>
        <w:pBdr>
          <w:top w:val="nil"/>
          <w:left w:val="nil"/>
          <w:bottom w:val="nil"/>
          <w:right w:val="nil"/>
          <w:between w:val="nil"/>
        </w:pBdr>
        <w:spacing w:line="248" w:lineRule="auto"/>
        <w:ind w:left="19" w:right="15"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Human Rights. The Indian Constitution also have included the Fundamental Rights which are  the direct constituents of Human Rights.</w:t>
      </w:r>
    </w:p>
    <w:sectPr w:rsidR="00C70F32">
      <w:pgSz w:w="11900" w:h="16820"/>
      <w:pgMar w:top="1423" w:right="1382" w:bottom="1548" w:left="1423"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F32"/>
    <w:rsid w:val="006262BC"/>
    <w:rsid w:val="00C70F3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826BF"/>
  <w15:docId w15:val="{C3B449BB-23F6-4E8D-B025-169639CC8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IN" w:eastAsia="en-I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5470</Words>
  <Characters>31185</Characters>
  <Application>Microsoft Office Word</Application>
  <DocSecurity>0</DocSecurity>
  <Lines>259</Lines>
  <Paragraphs>73</Paragraphs>
  <ScaleCrop>false</ScaleCrop>
  <Company/>
  <LinksUpToDate>false</LinksUpToDate>
  <CharactersWithSpaces>36582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2</cp:revision>
  <dcterms:created xsi:type="dcterms:W3CDTF">2021-06-02T08:03:00Z</dcterms:created>
  <dcterms:modified xsi:type="dcterms:W3CDTF">2021-06-02T08:03:00Z</dcterms:modified>
</cp:coreProperties>
</file>