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7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82.880005pt;margin-top:0pt;width:595.2pt;height:540pt;mso-position-horizontal-relative:page;mso-position-vertical-relative:page;z-index:-16978432" coordorigin="3658,0" coordsize="11904,10800">
            <v:rect style="position:absolute;left:3669;top:2431;width:11880;height:6039" filled="false" stroked="true" strokeweight="1.2pt" strokecolor="#b05e28">
              <v:stroke dashstyle="solid"/>
            </v:rect>
            <v:shape style="position:absolute;left:9096;top:0;width:965;height:2636" type="#_x0000_t75" stroked="false">
              <v:imagedata r:id="rId6" o:title=""/>
            </v:shape>
            <v:shape style="position:absolute;left:9096;top:8246;width:965;height:2554" type="#_x0000_t75" stroked="false">
              <v:imagedata r:id="rId7" o:title=""/>
            </v:shape>
            <v:line style="position:absolute" from="4241,5551" to="14974,5551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Title"/>
      </w:pPr>
      <w:r>
        <w:rPr>
          <w:color w:val="252525"/>
          <w:w w:val="95"/>
        </w:rPr>
        <w:t>Equity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Markets</w:t>
      </w:r>
    </w:p>
    <w:p>
      <w:pPr>
        <w:spacing w:before="632"/>
        <w:ind w:left="2571" w:right="565" w:firstLine="0"/>
        <w:jc w:val="center"/>
        <w:rPr>
          <w:b/>
          <w:sz w:val="42"/>
        </w:rPr>
      </w:pPr>
      <w:r>
        <w:rPr>
          <w:b/>
          <w:sz w:val="42"/>
        </w:rPr>
        <w:t>UNIT</w:t>
      </w:r>
      <w:r>
        <w:rPr>
          <w:b/>
          <w:spacing w:val="-3"/>
          <w:sz w:val="42"/>
        </w:rPr>
        <w:t> </w:t>
      </w:r>
      <w:r>
        <w:rPr>
          <w:b/>
          <w:sz w:val="42"/>
        </w:rPr>
        <w:t>3: Valuation</w:t>
      </w:r>
      <w:r>
        <w:rPr>
          <w:b/>
          <w:spacing w:val="-17"/>
          <w:sz w:val="42"/>
        </w:rPr>
        <w:t> </w:t>
      </w:r>
      <w:r>
        <w:rPr>
          <w:b/>
          <w:sz w:val="42"/>
        </w:rPr>
        <w:t>of</w:t>
      </w:r>
      <w:r>
        <w:rPr>
          <w:b/>
          <w:spacing w:val="65"/>
          <w:sz w:val="42"/>
        </w:rPr>
        <w:t> </w:t>
      </w:r>
      <w:r>
        <w:rPr>
          <w:b/>
          <w:sz w:val="42"/>
        </w:rPr>
        <w:t>Equities</w:t>
      </w:r>
    </w:p>
    <w:p>
      <w:pPr>
        <w:spacing w:after="0"/>
        <w:jc w:val="center"/>
        <w:rPr>
          <w:sz w:val="42"/>
        </w:rPr>
        <w:sectPr>
          <w:type w:val="continuous"/>
          <w:pgSz w:w="19200" w:h="10800" w:orient="landscape"/>
          <w:pgMar w:top="0" w:bottom="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338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7740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5943"/>
      </w:pPr>
      <w:r>
        <w:rPr>
          <w:color w:val="252525"/>
        </w:rPr>
        <w:t>Contents</w:t>
      </w:r>
      <w:r>
        <w:rPr>
          <w:color w:val="252525"/>
          <w:spacing w:val="-8"/>
        </w:rPr>
        <w:t> </w:t>
      </w:r>
      <w:r>
        <w:rPr>
          <w:color w:val="252525"/>
        </w:rPr>
        <w:t>to</w:t>
      </w:r>
      <w:r>
        <w:rPr>
          <w:color w:val="252525"/>
          <w:spacing w:val="-20"/>
        </w:rPr>
        <w:t> </w:t>
      </w:r>
      <w:r>
        <w:rPr>
          <w:color w:val="252525"/>
        </w:rPr>
        <w:t>be</w:t>
      </w:r>
      <w:r>
        <w:rPr>
          <w:color w:val="252525"/>
          <w:spacing w:val="-23"/>
        </w:rPr>
        <w:t> </w:t>
      </w:r>
      <w:r>
        <w:rPr>
          <w:color w:val="252525"/>
        </w:rPr>
        <w:t>learnt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Factors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affecting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Balance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sheet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valuation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Dividend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discount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model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(zero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growth,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constant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growth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&amp;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multiple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growth)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Price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earning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model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7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Fundamental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Analysis-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Economy,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Industry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Company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Model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Share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-15"/>
          <w:w w:val="95"/>
          <w:sz w:val="44"/>
        </w:rPr>
        <w:t> </w:t>
      </w:r>
      <w:r>
        <w:rPr>
          <w:color w:val="252525"/>
          <w:w w:val="95"/>
          <w:sz w:val="44"/>
        </w:rPr>
        <w:t>&amp;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-15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Efficient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Hypothesis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9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7638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</w:pPr>
      <w:r>
        <w:rPr>
          <w:color w:val="252525"/>
          <w:w w:val="95"/>
        </w:rPr>
        <w:t>Factors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3"/>
        <w:rPr>
          <w:sz w:val="78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1.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Demand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supply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53" w:after="0"/>
        <w:ind w:left="2595" w:right="77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Demand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supply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2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influence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7"/>
          <w:w w:val="95"/>
          <w:sz w:val="44"/>
        </w:rPr>
        <w:t> </w:t>
      </w:r>
      <w:r>
        <w:rPr>
          <w:color w:val="252525"/>
          <w:w w:val="95"/>
          <w:sz w:val="44"/>
        </w:rPr>
        <w:t>securities.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If</w:t>
      </w:r>
      <w:r>
        <w:rPr>
          <w:color w:val="252525"/>
          <w:spacing w:val="8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demand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more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than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supply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(buyers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more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than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sellers),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increase.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hand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if</w:t>
      </w:r>
      <w:r>
        <w:rPr>
          <w:color w:val="252525"/>
          <w:spacing w:val="8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demand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3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less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than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supply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(buyers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less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than the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sellers),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4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8"/>
          <w:w w:val="95"/>
          <w:sz w:val="44"/>
        </w:rPr>
        <w:t> </w:t>
      </w:r>
      <w:r>
        <w:rPr>
          <w:color w:val="252525"/>
          <w:w w:val="95"/>
          <w:sz w:val="44"/>
        </w:rPr>
        <w:t>decrease.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99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2.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Bank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rate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53" w:after="0"/>
        <w:ind w:left="2595" w:right="168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In case of lower bank rate (lower interest rate), the demand for funds would be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higher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demand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would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high.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Whereas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case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7"/>
          <w:w w:val="95"/>
          <w:sz w:val="44"/>
        </w:rPr>
        <w:t> </w:t>
      </w:r>
      <w:r>
        <w:rPr>
          <w:color w:val="252525"/>
          <w:w w:val="95"/>
          <w:sz w:val="44"/>
        </w:rPr>
        <w:t>higher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bank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rate (high interest rate). the demand for funds would be lower and therefore the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demand</w:t>
      </w:r>
      <w:r>
        <w:rPr>
          <w:color w:val="252525"/>
          <w:spacing w:val="-4"/>
          <w:sz w:val="44"/>
        </w:rPr>
        <w:t> </w:t>
      </w:r>
      <w:r>
        <w:rPr>
          <w:color w:val="252525"/>
          <w:sz w:val="44"/>
        </w:rPr>
        <w:t>for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securities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would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be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lower.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0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7536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</w:pPr>
      <w:r>
        <w:rPr>
          <w:color w:val="252525"/>
          <w:w w:val="95"/>
        </w:rPr>
        <w:t>Factors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both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3.</w:t>
      </w:r>
      <w:r>
        <w:rPr>
          <w:color w:val="252525"/>
          <w:spacing w:val="-12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-10"/>
          <w:w w:val="95"/>
          <w:sz w:val="40"/>
        </w:rPr>
        <w:t> </w:t>
      </w:r>
      <w:r>
        <w:rPr>
          <w:color w:val="252525"/>
          <w:w w:val="95"/>
          <w:sz w:val="40"/>
        </w:rPr>
        <w:t>players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633" w:hanging="452"/>
        <w:jc w:val="both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Security prices are influenced by the market players. If the number of bulls are more than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pacing w:val="-2"/>
          <w:sz w:val="40"/>
        </w:rPr>
        <w:t>the</w:t>
      </w:r>
      <w:r>
        <w:rPr>
          <w:color w:val="252525"/>
          <w:spacing w:val="-18"/>
          <w:sz w:val="40"/>
        </w:rPr>
        <w:t> </w:t>
      </w:r>
      <w:r>
        <w:rPr>
          <w:color w:val="252525"/>
          <w:spacing w:val="-1"/>
          <w:sz w:val="40"/>
        </w:rPr>
        <w:t>bears,</w:t>
      </w:r>
      <w:r>
        <w:rPr>
          <w:color w:val="252525"/>
          <w:spacing w:val="-20"/>
          <w:sz w:val="40"/>
        </w:rPr>
        <w:t> </w:t>
      </w:r>
      <w:r>
        <w:rPr>
          <w:color w:val="252525"/>
          <w:spacing w:val="-1"/>
          <w:sz w:val="40"/>
        </w:rPr>
        <w:t>then</w:t>
      </w:r>
      <w:r>
        <w:rPr>
          <w:color w:val="252525"/>
          <w:spacing w:val="-20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17"/>
          <w:sz w:val="40"/>
        </w:rPr>
        <w:t> </w:t>
      </w:r>
      <w:r>
        <w:rPr>
          <w:color w:val="252525"/>
          <w:spacing w:val="-1"/>
          <w:sz w:val="40"/>
        </w:rPr>
        <w:t>prices</w:t>
      </w:r>
      <w:r>
        <w:rPr>
          <w:color w:val="252525"/>
          <w:spacing w:val="-20"/>
          <w:sz w:val="40"/>
        </w:rPr>
        <w:t> </w:t>
      </w:r>
      <w:r>
        <w:rPr>
          <w:color w:val="252525"/>
          <w:spacing w:val="-1"/>
          <w:sz w:val="40"/>
        </w:rPr>
        <w:t>of</w:t>
      </w:r>
      <w:r>
        <w:rPr>
          <w:color w:val="252525"/>
          <w:spacing w:val="18"/>
          <w:sz w:val="40"/>
        </w:rPr>
        <w:t> </w:t>
      </w:r>
      <w:r>
        <w:rPr>
          <w:color w:val="252525"/>
          <w:spacing w:val="-1"/>
          <w:sz w:val="40"/>
        </w:rPr>
        <w:t>securities</w:t>
      </w:r>
      <w:r>
        <w:rPr>
          <w:color w:val="252525"/>
          <w:spacing w:val="-24"/>
          <w:sz w:val="40"/>
        </w:rPr>
        <w:t> </w:t>
      </w:r>
      <w:r>
        <w:rPr>
          <w:color w:val="252525"/>
          <w:spacing w:val="-1"/>
          <w:sz w:val="40"/>
        </w:rPr>
        <w:t>would</w:t>
      </w:r>
      <w:r>
        <w:rPr>
          <w:color w:val="252525"/>
          <w:spacing w:val="-17"/>
          <w:sz w:val="40"/>
        </w:rPr>
        <w:t> </w:t>
      </w:r>
      <w:r>
        <w:rPr>
          <w:color w:val="252525"/>
          <w:spacing w:val="-1"/>
          <w:sz w:val="40"/>
        </w:rPr>
        <w:t>increase.</w:t>
      </w:r>
      <w:r>
        <w:rPr>
          <w:color w:val="252525"/>
          <w:spacing w:val="-19"/>
          <w:sz w:val="40"/>
        </w:rPr>
        <w:t> </w:t>
      </w:r>
      <w:r>
        <w:rPr>
          <w:color w:val="252525"/>
          <w:spacing w:val="-1"/>
          <w:sz w:val="40"/>
        </w:rPr>
        <w:t>On</w:t>
      </w:r>
      <w:r>
        <w:rPr>
          <w:color w:val="252525"/>
          <w:spacing w:val="-20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21"/>
          <w:sz w:val="40"/>
        </w:rPr>
        <w:t> </w:t>
      </w:r>
      <w:r>
        <w:rPr>
          <w:color w:val="252525"/>
          <w:spacing w:val="-1"/>
          <w:sz w:val="40"/>
        </w:rPr>
        <w:t>other</w:t>
      </w:r>
      <w:r>
        <w:rPr>
          <w:color w:val="252525"/>
          <w:spacing w:val="-14"/>
          <w:sz w:val="40"/>
        </w:rPr>
        <w:t> </w:t>
      </w:r>
      <w:r>
        <w:rPr>
          <w:color w:val="252525"/>
          <w:spacing w:val="-1"/>
          <w:sz w:val="40"/>
        </w:rPr>
        <w:t>hand,</w:t>
      </w:r>
      <w:r>
        <w:rPr>
          <w:color w:val="252525"/>
          <w:spacing w:val="-19"/>
          <w:sz w:val="40"/>
        </w:rPr>
        <w:t> </w:t>
      </w:r>
      <w:r>
        <w:rPr>
          <w:color w:val="252525"/>
          <w:spacing w:val="-1"/>
          <w:sz w:val="40"/>
        </w:rPr>
        <w:t>if</w:t>
      </w:r>
      <w:r>
        <w:rPr>
          <w:color w:val="252525"/>
          <w:spacing w:val="19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18"/>
          <w:sz w:val="40"/>
        </w:rPr>
        <w:t> </w:t>
      </w:r>
      <w:r>
        <w:rPr>
          <w:color w:val="252525"/>
          <w:spacing w:val="-1"/>
          <w:sz w:val="40"/>
        </w:rPr>
        <w:t>bears</w:t>
      </w:r>
      <w:r>
        <w:rPr>
          <w:color w:val="252525"/>
          <w:spacing w:val="-24"/>
          <w:sz w:val="40"/>
        </w:rPr>
        <w:t> </w:t>
      </w:r>
      <w:r>
        <w:rPr>
          <w:color w:val="252525"/>
          <w:spacing w:val="-1"/>
          <w:sz w:val="40"/>
        </w:rPr>
        <w:t>are</w:t>
      </w:r>
      <w:r>
        <w:rPr>
          <w:color w:val="252525"/>
          <w:spacing w:val="-97"/>
          <w:sz w:val="40"/>
        </w:rPr>
        <w:t> </w:t>
      </w:r>
      <w:r>
        <w:rPr>
          <w:color w:val="252525"/>
          <w:sz w:val="40"/>
        </w:rPr>
        <w:t>more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than the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bulls,</w:t>
      </w:r>
      <w:r>
        <w:rPr>
          <w:color w:val="252525"/>
          <w:spacing w:val="-3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prices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42"/>
          <w:sz w:val="40"/>
        </w:rPr>
        <w:t> </w:t>
      </w:r>
      <w:r>
        <w:rPr>
          <w:color w:val="252525"/>
          <w:sz w:val="40"/>
        </w:rPr>
        <w:t>securities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would decline.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93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4.</w:t>
      </w:r>
      <w:r>
        <w:rPr>
          <w:color w:val="252525"/>
          <w:spacing w:val="30"/>
          <w:w w:val="95"/>
          <w:sz w:val="40"/>
        </w:rPr>
        <w:t> </w:t>
      </w:r>
      <w:r>
        <w:rPr>
          <w:color w:val="252525"/>
          <w:w w:val="95"/>
          <w:sz w:val="40"/>
        </w:rPr>
        <w:t>Dividend</w:t>
      </w:r>
      <w:r>
        <w:rPr>
          <w:color w:val="252525"/>
          <w:spacing w:val="32"/>
          <w:w w:val="95"/>
          <w:sz w:val="40"/>
        </w:rPr>
        <w:t> </w:t>
      </w:r>
      <w:r>
        <w:rPr>
          <w:color w:val="252525"/>
          <w:w w:val="95"/>
          <w:sz w:val="40"/>
        </w:rPr>
        <w:t>announcements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4" w:after="0"/>
        <w:ind w:left="2595" w:right="423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Dividends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act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as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signalling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device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price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movement.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Dividend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announcements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influence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prices.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If</w:t>
      </w:r>
      <w:r>
        <w:rPr>
          <w:color w:val="252525"/>
          <w:spacing w:val="65"/>
          <w:w w:val="95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announce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dividends,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generally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5"/>
          <w:w w:val="95"/>
          <w:sz w:val="40"/>
        </w:rPr>
        <w:t> </w:t>
      </w:r>
      <w:r>
        <w:rPr>
          <w:color w:val="252525"/>
          <w:w w:val="95"/>
          <w:sz w:val="40"/>
        </w:rPr>
        <w:t>those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companies tend to increase. An important point to note is, if the rate of dividend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announced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is less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than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what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was expected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investors,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prices would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decline,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whereas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if</w:t>
      </w:r>
      <w:r>
        <w:rPr>
          <w:color w:val="252525"/>
          <w:spacing w:val="35"/>
          <w:sz w:val="40"/>
        </w:rPr>
        <w:t> </w:t>
      </w:r>
      <w:r>
        <w:rPr>
          <w:color w:val="252525"/>
          <w:sz w:val="40"/>
        </w:rPr>
        <w:t>they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are</w:t>
      </w:r>
      <w:r>
        <w:rPr>
          <w:color w:val="252525"/>
          <w:spacing w:val="-14"/>
          <w:sz w:val="40"/>
        </w:rPr>
        <w:t> </w:t>
      </w:r>
      <w:r>
        <w:rPr>
          <w:color w:val="252525"/>
          <w:sz w:val="40"/>
        </w:rPr>
        <w:t>up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are</w:t>
      </w:r>
      <w:r>
        <w:rPr>
          <w:color w:val="252525"/>
          <w:spacing w:val="-14"/>
          <w:sz w:val="40"/>
        </w:rPr>
        <w:t> </w:t>
      </w:r>
      <w:r>
        <w:rPr>
          <w:color w:val="252525"/>
          <w:sz w:val="40"/>
        </w:rPr>
        <w:t>more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than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expectations. share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prices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would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increase.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1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7433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</w:pPr>
      <w:r>
        <w:rPr>
          <w:color w:val="252525"/>
          <w:w w:val="95"/>
        </w:rPr>
        <w:t>Factors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5.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Management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profile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217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Management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profile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significantly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influences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success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58"/>
          <w:w w:val="95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therefore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they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have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an important influence on share prices. If the management comprises of educated,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experienced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professionals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with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successful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track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record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then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higher.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case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company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taken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over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management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having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poor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reputation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then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prices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would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fall.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97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6.</w:t>
      </w:r>
      <w:r>
        <w:rPr>
          <w:color w:val="252525"/>
          <w:spacing w:val="-10"/>
          <w:w w:val="95"/>
          <w:sz w:val="40"/>
        </w:rPr>
        <w:t> </w:t>
      </w:r>
      <w:r>
        <w:rPr>
          <w:color w:val="252525"/>
          <w:w w:val="95"/>
          <w:sz w:val="40"/>
        </w:rPr>
        <w:t>Trade</w:t>
      </w:r>
      <w:r>
        <w:rPr>
          <w:color w:val="252525"/>
          <w:spacing w:val="-12"/>
          <w:w w:val="95"/>
          <w:sz w:val="40"/>
        </w:rPr>
        <w:t> </w:t>
      </w:r>
      <w:r>
        <w:rPr>
          <w:color w:val="252525"/>
          <w:w w:val="95"/>
          <w:sz w:val="40"/>
        </w:rPr>
        <w:t>cycle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409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Trade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cycles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refer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cyclical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fluctuations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economic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activity.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During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boom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conditions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pacing w:val="-1"/>
          <w:sz w:val="40"/>
        </w:rPr>
        <w:t>share prices would be at their </w:t>
      </w:r>
      <w:r>
        <w:rPr>
          <w:color w:val="252525"/>
          <w:sz w:val="40"/>
        </w:rPr>
        <w:t>peak and during depression they would be at their lowest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point.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gradually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increase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during recovery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conditions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fall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during</w:t>
      </w:r>
      <w:r>
        <w:rPr>
          <w:color w:val="252525"/>
          <w:spacing w:val="-3"/>
          <w:sz w:val="40"/>
        </w:rPr>
        <w:t> </w:t>
      </w:r>
      <w:r>
        <w:rPr>
          <w:color w:val="252525"/>
          <w:sz w:val="40"/>
        </w:rPr>
        <w:t>conditions</w:t>
      </w:r>
      <w:r>
        <w:rPr>
          <w:color w:val="252525"/>
          <w:spacing w:val="16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49"/>
          <w:sz w:val="40"/>
        </w:rPr>
        <w:t> </w:t>
      </w:r>
      <w:r>
        <w:rPr>
          <w:color w:val="252525"/>
          <w:sz w:val="40"/>
        </w:rPr>
        <w:t>recession.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2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7331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</w:pPr>
      <w:r>
        <w:rPr>
          <w:color w:val="252525"/>
          <w:w w:val="95"/>
        </w:rPr>
        <w:t>Factors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7.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Speculation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23" w:lineRule="auto" w:before="159" w:after="0"/>
        <w:ind w:left="2595" w:right="247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In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case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speculation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high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case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speculation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high,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then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3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would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be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showing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high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fluctuations.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case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speculation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is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at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a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low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level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then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fluctuations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share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price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would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be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lower.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43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8.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Political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factors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23" w:lineRule="auto" w:before="159" w:after="0"/>
        <w:ind w:left="2595" w:right="306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Political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factors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ideology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party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power,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policies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government,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pacing w:val="-4"/>
          <w:sz w:val="44"/>
        </w:rPr>
        <w:t>relations </w:t>
      </w:r>
      <w:r>
        <w:rPr>
          <w:color w:val="252525"/>
          <w:spacing w:val="-3"/>
          <w:sz w:val="44"/>
        </w:rPr>
        <w:t>with other countries influence share prices. For e.g. when the UPA</w:t>
      </w:r>
      <w:r>
        <w:rPr>
          <w:color w:val="252525"/>
          <w:spacing w:val="-2"/>
          <w:sz w:val="44"/>
        </w:rPr>
        <w:t> </w:t>
      </w:r>
      <w:r>
        <w:rPr>
          <w:color w:val="252525"/>
          <w:w w:val="95"/>
          <w:sz w:val="44"/>
        </w:rPr>
        <w:t>government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won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elections,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fell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great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extent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because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was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felt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government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policies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would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be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influenced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by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communist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parties</w:t>
      </w:r>
    </w:p>
    <w:p>
      <w:pPr>
        <w:spacing w:after="0" w:line="223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3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7228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</w:pPr>
      <w:r>
        <w:rPr>
          <w:color w:val="252525"/>
          <w:w w:val="95"/>
        </w:rPr>
        <w:t>Factors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9.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Industrial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relations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42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In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case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there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good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relationship</w:t>
      </w:r>
      <w:r>
        <w:rPr>
          <w:color w:val="252525"/>
          <w:spacing w:val="32"/>
          <w:w w:val="95"/>
          <w:sz w:val="40"/>
        </w:rPr>
        <w:t> </w:t>
      </w:r>
      <w:r>
        <w:rPr>
          <w:color w:val="252525"/>
          <w:w w:val="95"/>
          <w:sz w:val="40"/>
        </w:rPr>
        <w:t>between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workers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management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4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company,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productivity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high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leading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better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profits.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Therefore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pacing w:val="-2"/>
          <w:sz w:val="40"/>
        </w:rPr>
        <w:t>higher. In case of companies where industrial </w:t>
      </w:r>
      <w:r>
        <w:rPr>
          <w:color w:val="252525"/>
          <w:spacing w:val="-1"/>
          <w:sz w:val="40"/>
        </w:rPr>
        <w:t>relations are poor and strikes and lockouts</w:t>
      </w:r>
      <w:r>
        <w:rPr>
          <w:color w:val="252525"/>
          <w:sz w:val="40"/>
        </w:rPr>
        <w:t> </w:t>
      </w:r>
      <w:r>
        <w:rPr>
          <w:color w:val="252525"/>
          <w:w w:val="95"/>
          <w:sz w:val="40"/>
        </w:rPr>
        <w:t>occur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regularly,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performance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company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poor.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Therefore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fall.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97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10. Stability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58"/>
          <w:w w:val="95"/>
          <w:sz w:val="40"/>
        </w:rPr>
        <w:t> </w:t>
      </w:r>
      <w:r>
        <w:rPr>
          <w:color w:val="252525"/>
          <w:w w:val="95"/>
          <w:sz w:val="40"/>
        </w:rPr>
        <w:t>government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44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When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there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stable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government,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businessmen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feel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confident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invest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new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businesses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expand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existing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businesses.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Production,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sales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profits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higher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consequently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increase.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case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5"/>
          <w:w w:val="95"/>
          <w:sz w:val="40"/>
        </w:rPr>
        <w:t> </w:t>
      </w:r>
      <w:r>
        <w:rPr>
          <w:color w:val="252525"/>
          <w:w w:val="95"/>
          <w:sz w:val="40"/>
        </w:rPr>
        <w:t>instability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government,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new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investments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do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not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take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place.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Demand,</w:t>
      </w:r>
      <w:r>
        <w:rPr>
          <w:color w:val="252525"/>
          <w:spacing w:val="-15"/>
          <w:sz w:val="40"/>
        </w:rPr>
        <w:t> </w:t>
      </w:r>
      <w:r>
        <w:rPr>
          <w:color w:val="252525"/>
          <w:sz w:val="40"/>
        </w:rPr>
        <w:t>production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and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profits</w:t>
      </w:r>
      <w:r>
        <w:rPr>
          <w:color w:val="252525"/>
          <w:spacing w:val="-8"/>
          <w:sz w:val="40"/>
        </w:rPr>
        <w:t> </w:t>
      </w:r>
      <w:r>
        <w:rPr>
          <w:color w:val="252525"/>
          <w:sz w:val="40"/>
        </w:rPr>
        <w:t>are</w:t>
      </w:r>
      <w:r>
        <w:rPr>
          <w:color w:val="252525"/>
          <w:spacing w:val="-14"/>
          <w:sz w:val="40"/>
        </w:rPr>
        <w:t> </w:t>
      </w:r>
      <w:r>
        <w:rPr>
          <w:color w:val="252525"/>
          <w:sz w:val="40"/>
        </w:rPr>
        <w:t>lower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and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share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prices</w:t>
      </w:r>
      <w:r>
        <w:rPr>
          <w:color w:val="252525"/>
          <w:spacing w:val="-15"/>
          <w:sz w:val="40"/>
        </w:rPr>
        <w:t> </w:t>
      </w:r>
      <w:r>
        <w:rPr>
          <w:color w:val="252525"/>
          <w:sz w:val="40"/>
        </w:rPr>
        <w:t>fall.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4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7126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</w:pPr>
      <w:r>
        <w:rPr>
          <w:color w:val="252525"/>
          <w:w w:val="95"/>
        </w:rPr>
        <w:t>Factors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3"/>
        <w:rPr>
          <w:sz w:val="78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11.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General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sentiments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53" w:after="0"/>
        <w:ind w:left="2595" w:right="405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generally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said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sentiments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move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markets.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If</w:t>
      </w:r>
      <w:r>
        <w:rPr>
          <w:color w:val="252525"/>
          <w:spacing w:val="76"/>
          <w:w w:val="95"/>
          <w:sz w:val="44"/>
        </w:rPr>
        <w:t> </w:t>
      </w:r>
      <w:r>
        <w:rPr>
          <w:color w:val="252525"/>
          <w:w w:val="95"/>
          <w:sz w:val="44"/>
        </w:rPr>
        <w:t>there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optimism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among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players, more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buying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would take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place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leading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increase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in share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prices. In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case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players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pessimistic,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then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more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selling would take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place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pushing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down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share</w:t>
      </w:r>
      <w:r>
        <w:rPr>
          <w:color w:val="252525"/>
          <w:spacing w:val="-1"/>
          <w:sz w:val="44"/>
        </w:rPr>
        <w:t> </w:t>
      </w:r>
      <w:r>
        <w:rPr>
          <w:color w:val="252525"/>
          <w:sz w:val="44"/>
        </w:rPr>
        <w:t>prices.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99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12.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Actions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6"/>
          <w:w w:val="95"/>
          <w:sz w:val="44"/>
        </w:rPr>
        <w:t> </w:t>
      </w:r>
      <w:r>
        <w:rPr>
          <w:color w:val="252525"/>
          <w:w w:val="95"/>
          <w:sz w:val="44"/>
        </w:rPr>
        <w:t>institutional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53" w:after="0"/>
        <w:ind w:left="2595" w:right="79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Share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influenced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Institutional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mutual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funds,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investment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trusts,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pension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funds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etc.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They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have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large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amount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1"/>
          <w:w w:val="95"/>
          <w:sz w:val="44"/>
        </w:rPr>
        <w:t> </w:t>
      </w:r>
      <w:r>
        <w:rPr>
          <w:color w:val="252525"/>
          <w:w w:val="95"/>
          <w:sz w:val="44"/>
        </w:rPr>
        <w:t>funds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their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disposal.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When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they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start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buying,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would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increase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when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sell,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share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prices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decline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5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7024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</w:pPr>
      <w:r>
        <w:rPr>
          <w:color w:val="252525"/>
          <w:w w:val="95"/>
        </w:rPr>
        <w:t>Factors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both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13.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Level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1"/>
          <w:w w:val="95"/>
          <w:sz w:val="40"/>
        </w:rPr>
        <w:t> </w:t>
      </w:r>
      <w:r>
        <w:rPr>
          <w:color w:val="252525"/>
          <w:w w:val="95"/>
          <w:sz w:val="40"/>
        </w:rPr>
        <w:t>foreign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investment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673" w:hanging="452"/>
        <w:jc w:val="both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In recent times, the level of foreign institutional investors (FII’s) have played a significant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role in influencing share prices. If the level of foreign investment in the market increases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(more buying of shares), then the share prices increase. If the level of foreign investment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decreases</w:t>
      </w:r>
      <w:r>
        <w:rPr>
          <w:color w:val="252525"/>
          <w:spacing w:val="-16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37"/>
          <w:sz w:val="40"/>
        </w:rPr>
        <w:t> </w:t>
      </w:r>
      <w:r>
        <w:rPr>
          <w:color w:val="252525"/>
          <w:sz w:val="40"/>
        </w:rPr>
        <w:t>if</w:t>
      </w:r>
      <w:r>
        <w:rPr>
          <w:color w:val="252525"/>
          <w:spacing w:val="43"/>
          <w:sz w:val="40"/>
        </w:rPr>
        <w:t> </w:t>
      </w:r>
      <w:r>
        <w:rPr>
          <w:color w:val="252525"/>
          <w:sz w:val="40"/>
        </w:rPr>
        <w:t>FII’s</w:t>
      </w:r>
      <w:r>
        <w:rPr>
          <w:color w:val="252525"/>
          <w:spacing w:val="-8"/>
          <w:sz w:val="40"/>
        </w:rPr>
        <w:t> </w:t>
      </w:r>
      <w:r>
        <w:rPr>
          <w:color w:val="252525"/>
          <w:sz w:val="40"/>
        </w:rPr>
        <w:t>sell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their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investments,</w:t>
      </w:r>
      <w:r>
        <w:rPr>
          <w:color w:val="252525"/>
          <w:spacing w:val="6"/>
          <w:sz w:val="40"/>
        </w:rPr>
        <w:t> </w:t>
      </w:r>
      <w:r>
        <w:rPr>
          <w:color w:val="252525"/>
          <w:sz w:val="40"/>
        </w:rPr>
        <w:t>then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8"/>
          <w:sz w:val="40"/>
        </w:rPr>
        <w:t> </w:t>
      </w:r>
      <w:r>
        <w:rPr>
          <w:color w:val="252525"/>
          <w:sz w:val="40"/>
        </w:rPr>
        <w:t>markets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fall.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95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14.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Returns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offered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other</w:t>
      </w:r>
      <w:r>
        <w:rPr>
          <w:color w:val="252525"/>
          <w:spacing w:val="28"/>
          <w:w w:val="95"/>
          <w:sz w:val="40"/>
        </w:rPr>
        <w:t> </w:t>
      </w:r>
      <w:r>
        <w:rPr>
          <w:color w:val="252525"/>
          <w:w w:val="95"/>
          <w:sz w:val="40"/>
        </w:rPr>
        <w:t>markets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182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If</w:t>
      </w:r>
      <w:r>
        <w:rPr>
          <w:color w:val="252525"/>
          <w:spacing w:val="5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Indian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markets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offer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high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returns,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institutional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investors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(especially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FII’s)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invest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Indian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markets.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Demand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shares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increase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rise.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case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returns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offered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pacing w:val="-2"/>
          <w:sz w:val="40"/>
        </w:rPr>
        <w:t>by markets in other countries are attractive, then institutional investors </w:t>
      </w:r>
      <w:r>
        <w:rPr>
          <w:color w:val="252525"/>
          <w:spacing w:val="-1"/>
          <w:sz w:val="40"/>
        </w:rPr>
        <w:t>would sell their</w:t>
      </w:r>
      <w:r>
        <w:rPr>
          <w:color w:val="252525"/>
          <w:sz w:val="40"/>
        </w:rPr>
        <w:t> </w:t>
      </w:r>
      <w:r>
        <w:rPr>
          <w:color w:val="252525"/>
          <w:w w:val="95"/>
          <w:sz w:val="40"/>
        </w:rPr>
        <w:t>securities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order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invest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those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markets.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such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cases,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shares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sold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large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quantities lowering</w:t>
      </w:r>
      <w:r>
        <w:rPr>
          <w:color w:val="252525"/>
          <w:spacing w:val="10"/>
          <w:sz w:val="40"/>
        </w:rPr>
        <w:t> </w:t>
      </w:r>
      <w:r>
        <w:rPr>
          <w:color w:val="252525"/>
          <w:sz w:val="40"/>
        </w:rPr>
        <w:t>prices.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6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921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</w:pPr>
      <w:r>
        <w:rPr>
          <w:color w:val="252525"/>
          <w:w w:val="95"/>
        </w:rPr>
        <w:t>Factors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15.</w:t>
      </w:r>
      <w:r>
        <w:rPr>
          <w:color w:val="252525"/>
          <w:spacing w:val="-20"/>
          <w:w w:val="95"/>
          <w:sz w:val="40"/>
        </w:rPr>
        <w:t> </w:t>
      </w:r>
      <w:r>
        <w:rPr>
          <w:color w:val="252525"/>
          <w:w w:val="95"/>
          <w:sz w:val="40"/>
        </w:rPr>
        <w:t>Availability</w:t>
      </w:r>
      <w:r>
        <w:rPr>
          <w:color w:val="252525"/>
          <w:spacing w:val="-7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credit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281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In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case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credit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available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without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much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restriction,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then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investors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borrow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invest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pacing w:val="-1"/>
          <w:sz w:val="40"/>
        </w:rPr>
        <w:t>the markets. Demand for shares would be more </w:t>
      </w:r>
      <w:r>
        <w:rPr>
          <w:color w:val="252525"/>
          <w:sz w:val="40"/>
        </w:rPr>
        <w:t>and therefore prices rise. In case credit is</w:t>
      </w:r>
      <w:r>
        <w:rPr>
          <w:color w:val="252525"/>
          <w:spacing w:val="-97"/>
          <w:sz w:val="40"/>
        </w:rPr>
        <w:t> </w:t>
      </w:r>
      <w:r>
        <w:rPr>
          <w:color w:val="252525"/>
          <w:w w:val="95"/>
          <w:sz w:val="40"/>
        </w:rPr>
        <w:t>restricted,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then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level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1"/>
          <w:w w:val="95"/>
          <w:sz w:val="40"/>
        </w:rPr>
        <w:t> </w:t>
      </w:r>
      <w:r>
        <w:rPr>
          <w:color w:val="252525"/>
          <w:w w:val="95"/>
          <w:sz w:val="40"/>
        </w:rPr>
        <w:t>borrowing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less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demand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shares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also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lower.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95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16.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Effective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regulation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45" w:after="0"/>
        <w:ind w:left="2595" w:right="268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sz w:val="40"/>
        </w:rPr>
        <w:t>If the stock market is run in a transparent manner with effective regulation then the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investors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feel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confident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invest.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Therefore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more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buying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take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place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increase.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But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when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regulation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ineffective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if</w:t>
      </w:r>
      <w:r>
        <w:rPr>
          <w:color w:val="252525"/>
          <w:spacing w:val="58"/>
          <w:w w:val="95"/>
          <w:sz w:val="40"/>
        </w:rPr>
        <w:t> </w:t>
      </w:r>
      <w:r>
        <w:rPr>
          <w:color w:val="252525"/>
          <w:w w:val="95"/>
          <w:sz w:val="40"/>
        </w:rPr>
        <w:t>scams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occur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(Harshad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Mehta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scam,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MS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Shoes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scam,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CRB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scam,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Ketan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Parekh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scam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recent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IPO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scam)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investors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would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lose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confidence.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They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would</w:t>
      </w:r>
      <w:r>
        <w:rPr>
          <w:color w:val="252525"/>
          <w:spacing w:val="-11"/>
          <w:sz w:val="40"/>
        </w:rPr>
        <w:t> </w:t>
      </w:r>
      <w:r>
        <w:rPr>
          <w:color w:val="252525"/>
          <w:sz w:val="40"/>
        </w:rPr>
        <w:t>panic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and</w:t>
      </w:r>
      <w:r>
        <w:rPr>
          <w:color w:val="252525"/>
          <w:spacing w:val="-16"/>
          <w:sz w:val="40"/>
        </w:rPr>
        <w:t> </w:t>
      </w:r>
      <w:r>
        <w:rPr>
          <w:color w:val="252525"/>
          <w:sz w:val="40"/>
        </w:rPr>
        <w:t>sell</w:t>
      </w:r>
      <w:r>
        <w:rPr>
          <w:color w:val="252525"/>
          <w:spacing w:val="-16"/>
          <w:sz w:val="40"/>
        </w:rPr>
        <w:t> </w:t>
      </w:r>
      <w:r>
        <w:rPr>
          <w:color w:val="252525"/>
          <w:sz w:val="40"/>
        </w:rPr>
        <w:t>their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shares.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So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prices</w:t>
      </w:r>
      <w:r>
        <w:rPr>
          <w:color w:val="252525"/>
          <w:spacing w:val="-15"/>
          <w:sz w:val="40"/>
        </w:rPr>
        <w:t> </w:t>
      </w:r>
      <w:r>
        <w:rPr>
          <w:color w:val="252525"/>
          <w:sz w:val="40"/>
        </w:rPr>
        <w:t>would</w:t>
      </w:r>
      <w:r>
        <w:rPr>
          <w:color w:val="252525"/>
          <w:spacing w:val="-16"/>
          <w:sz w:val="40"/>
        </w:rPr>
        <w:t> </w:t>
      </w:r>
      <w:r>
        <w:rPr>
          <w:color w:val="252525"/>
          <w:sz w:val="40"/>
        </w:rPr>
        <w:t>fall.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7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819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ind w:left="2217"/>
      </w:pPr>
      <w:r>
        <w:rPr>
          <w:color w:val="252525"/>
          <w:w w:val="95"/>
        </w:rPr>
        <w:t>Macro-Economic</w:t>
      </w:r>
      <w:r>
        <w:rPr>
          <w:color w:val="252525"/>
          <w:spacing w:val="35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42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3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51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7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Economic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Cycle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7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Government</w:t>
      </w:r>
      <w:r>
        <w:rPr>
          <w:color w:val="252525"/>
          <w:spacing w:val="71"/>
          <w:w w:val="95"/>
          <w:sz w:val="44"/>
        </w:rPr>
        <w:t> </w:t>
      </w:r>
      <w:r>
        <w:rPr>
          <w:color w:val="252525"/>
          <w:w w:val="95"/>
          <w:sz w:val="44"/>
        </w:rPr>
        <w:t>Interference/political</w:t>
      </w:r>
      <w:r>
        <w:rPr>
          <w:color w:val="252525"/>
          <w:spacing w:val="53"/>
          <w:w w:val="95"/>
          <w:sz w:val="44"/>
        </w:rPr>
        <w:t> </w:t>
      </w:r>
      <w:r>
        <w:rPr>
          <w:color w:val="252525"/>
          <w:w w:val="95"/>
          <w:sz w:val="44"/>
        </w:rPr>
        <w:t>climate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Interest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Rate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Economic</w:t>
      </w:r>
      <w:r>
        <w:rPr>
          <w:color w:val="252525"/>
          <w:spacing w:val="44"/>
          <w:w w:val="95"/>
          <w:sz w:val="44"/>
        </w:rPr>
        <w:t> </w:t>
      </w:r>
      <w:r>
        <w:rPr>
          <w:color w:val="252525"/>
          <w:w w:val="95"/>
          <w:sz w:val="44"/>
        </w:rPr>
        <w:t>Stability/economic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policies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Returns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offered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markets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0"/>
          <w:sz w:val="44"/>
        </w:rPr>
        <w:t>Credit</w:t>
      </w:r>
      <w:r>
        <w:rPr>
          <w:color w:val="252525"/>
          <w:spacing w:val="23"/>
          <w:w w:val="90"/>
          <w:sz w:val="44"/>
        </w:rPr>
        <w:t> </w:t>
      </w:r>
      <w:r>
        <w:rPr>
          <w:color w:val="252525"/>
          <w:w w:val="90"/>
          <w:sz w:val="44"/>
        </w:rPr>
        <w:t>Availability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pacing w:val="-1"/>
          <w:sz w:val="44"/>
        </w:rPr>
        <w:t>Level</w:t>
      </w:r>
      <w:r>
        <w:rPr>
          <w:color w:val="252525"/>
          <w:spacing w:val="-15"/>
          <w:sz w:val="44"/>
        </w:rPr>
        <w:t> </w:t>
      </w:r>
      <w:r>
        <w:rPr>
          <w:color w:val="252525"/>
          <w:spacing w:val="-1"/>
          <w:sz w:val="44"/>
        </w:rPr>
        <w:t>of</w:t>
      </w:r>
      <w:r>
        <w:rPr>
          <w:color w:val="252525"/>
          <w:spacing w:val="32"/>
          <w:sz w:val="44"/>
        </w:rPr>
        <w:t> </w:t>
      </w:r>
      <w:r>
        <w:rPr>
          <w:color w:val="252525"/>
          <w:spacing w:val="-1"/>
          <w:sz w:val="44"/>
        </w:rPr>
        <w:t>Income-Growth</w:t>
      </w:r>
      <w:r>
        <w:rPr>
          <w:color w:val="252525"/>
          <w:spacing w:val="-26"/>
          <w:sz w:val="44"/>
        </w:rPr>
        <w:t> </w:t>
      </w:r>
      <w:r>
        <w:rPr>
          <w:color w:val="252525"/>
          <w:spacing w:val="-1"/>
          <w:sz w:val="44"/>
        </w:rPr>
        <w:t>of</w:t>
      </w:r>
      <w:r>
        <w:rPr>
          <w:color w:val="252525"/>
          <w:spacing w:val="36"/>
          <w:sz w:val="44"/>
        </w:rPr>
        <w:t> </w:t>
      </w:r>
      <w:r>
        <w:rPr>
          <w:color w:val="252525"/>
          <w:spacing w:val="-1"/>
          <w:sz w:val="44"/>
        </w:rPr>
        <w:t>population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8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716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ind w:left="2217"/>
      </w:pPr>
      <w:r>
        <w:rPr>
          <w:color w:val="252525"/>
          <w:w w:val="95"/>
        </w:rPr>
        <w:t>Macro-Economic</w:t>
      </w:r>
      <w:r>
        <w:rPr>
          <w:color w:val="252525"/>
          <w:spacing w:val="35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42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3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51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4"/>
        <w:rPr>
          <w:sz w:val="86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Economy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23" w:lineRule="auto" w:before="150" w:after="0"/>
        <w:ind w:left="2595" w:right="239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sz w:val="40"/>
        </w:rPr>
        <w:t>Most investors tend to discount the impact of the current economic climate when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predicting the price movement of shares. The state of the country’s economy and the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developments</w:t>
      </w:r>
      <w:r>
        <w:rPr>
          <w:color w:val="252525"/>
          <w:spacing w:val="32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global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economy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one</w:t>
      </w:r>
      <w:r>
        <w:rPr>
          <w:color w:val="252525"/>
          <w:spacing w:val="30"/>
          <w:w w:val="95"/>
          <w:sz w:val="40"/>
        </w:rPr>
        <w:t> </w:t>
      </w:r>
      <w:r>
        <w:rPr>
          <w:color w:val="252525"/>
          <w:w w:val="95"/>
          <w:sz w:val="40"/>
        </w:rPr>
        <w:t>among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many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important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factors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influencing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prices.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markets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not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only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made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up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3"/>
          <w:w w:val="95"/>
          <w:sz w:val="40"/>
        </w:rPr>
        <w:t> </w:t>
      </w:r>
      <w:r>
        <w:rPr>
          <w:color w:val="252525"/>
          <w:w w:val="95"/>
          <w:sz w:val="40"/>
        </w:rPr>
        <w:t>domestic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investors,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but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also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involve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significant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number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43"/>
          <w:sz w:val="40"/>
        </w:rPr>
        <w:t> </w:t>
      </w:r>
      <w:r>
        <w:rPr>
          <w:color w:val="252525"/>
          <w:sz w:val="40"/>
        </w:rPr>
        <w:t>Foreign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Institutional</w:t>
      </w:r>
      <w:r>
        <w:rPr>
          <w:color w:val="252525"/>
          <w:spacing w:val="12"/>
          <w:sz w:val="40"/>
        </w:rPr>
        <w:t> </w:t>
      </w:r>
      <w:r>
        <w:rPr>
          <w:color w:val="252525"/>
          <w:sz w:val="40"/>
        </w:rPr>
        <w:t>Investors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(FIIs)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as</w:t>
      </w:r>
      <w:r>
        <w:rPr>
          <w:color w:val="252525"/>
          <w:spacing w:val="-11"/>
          <w:sz w:val="40"/>
        </w:rPr>
        <w:t> </w:t>
      </w:r>
      <w:r>
        <w:rPr>
          <w:color w:val="252525"/>
          <w:sz w:val="40"/>
        </w:rPr>
        <w:t>well.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23" w:lineRule="auto" w:before="174" w:after="0"/>
        <w:ind w:left="2595" w:right="537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When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country’s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economy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shows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signs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58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slowdown,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discourages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further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investments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from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FIIs.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Additionally,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depending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on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severity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5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economic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climate,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might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also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prompt FIIs into selling off their shareholdings and moving their investment into other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more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stable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economies.</w:t>
      </w:r>
    </w:p>
    <w:p>
      <w:pPr>
        <w:spacing w:after="0" w:line="223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9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614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ind w:left="2217"/>
      </w:pPr>
      <w:r>
        <w:rPr>
          <w:color w:val="252525"/>
          <w:w w:val="95"/>
        </w:rPr>
        <w:t>Macro-Economic</w:t>
      </w:r>
      <w:r>
        <w:rPr>
          <w:color w:val="252525"/>
          <w:spacing w:val="35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42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3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51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1"/>
        <w:rPr>
          <w:sz w:val="89"/>
        </w:rPr>
      </w:pPr>
    </w:p>
    <w:p>
      <w:pPr>
        <w:pStyle w:val="Heading5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</w:rPr>
        <w:t>Government</w:t>
      </w:r>
      <w:r>
        <w:rPr>
          <w:color w:val="252525"/>
          <w:spacing w:val="-8"/>
        </w:rPr>
        <w:t> </w:t>
      </w:r>
      <w:r>
        <w:rPr>
          <w:color w:val="252525"/>
        </w:rPr>
        <w:t>policies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9" w:lineRule="auto" w:before="179" w:after="0"/>
        <w:ind w:left="2595" w:right="138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The policies of the Government are often considered to be major factors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affecting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share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market.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If</w:t>
      </w:r>
      <w:r>
        <w:rPr>
          <w:color w:val="252525"/>
          <w:spacing w:val="8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policies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announced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Government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perceived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favorable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investors,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share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associated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industries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sectors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tend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rise.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However,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unfavorable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policies,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especially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those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concerned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taxation,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cause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lose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faith.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subsequently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prompts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sell-off,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quickly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put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share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prices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downward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spiral.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0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512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ind w:left="2217"/>
      </w:pPr>
      <w:r>
        <w:rPr>
          <w:color w:val="252525"/>
          <w:w w:val="95"/>
        </w:rPr>
        <w:t>Macro-Economic</w:t>
      </w:r>
      <w:r>
        <w:rPr>
          <w:color w:val="252525"/>
          <w:spacing w:val="35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42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33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51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1"/>
        <w:rPr>
          <w:sz w:val="89"/>
        </w:rPr>
      </w:pPr>
    </w:p>
    <w:p>
      <w:pPr>
        <w:pStyle w:val="Heading5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</w:rPr>
        <w:t>Political</w:t>
      </w:r>
      <w:r>
        <w:rPr>
          <w:color w:val="252525"/>
          <w:spacing w:val="-14"/>
        </w:rPr>
        <w:t> </w:t>
      </w:r>
      <w:r>
        <w:rPr>
          <w:color w:val="252525"/>
        </w:rPr>
        <w:t>scenario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9" w:lineRule="auto" w:before="179" w:after="0"/>
        <w:ind w:left="2595" w:right="616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While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might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seem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like an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innocuous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factor,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reality,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far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from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it.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always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try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stay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away from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investing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countries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going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through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political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uncertainty or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turmoil,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since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scenario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significantly increases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9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capital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being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eroded.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Also,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any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major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shift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internal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political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scenario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can,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short-term,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dictate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movement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shares</w:t>
      </w:r>
      <w:r>
        <w:rPr>
          <w:color w:val="252525"/>
          <w:spacing w:val="-1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market.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1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409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5621"/>
      </w:pPr>
      <w:r>
        <w:rPr>
          <w:color w:val="252525"/>
          <w:w w:val="95"/>
        </w:rPr>
        <w:t>Market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Factors</w:t>
      </w:r>
    </w:p>
    <w:p>
      <w:pPr>
        <w:pStyle w:val="BodyText"/>
        <w:spacing w:before="3"/>
        <w:rPr>
          <w:sz w:val="78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pacing w:val="-2"/>
          <w:sz w:val="44"/>
        </w:rPr>
        <w:t>Economic</w:t>
      </w:r>
      <w:r>
        <w:rPr>
          <w:color w:val="252525"/>
          <w:spacing w:val="-20"/>
          <w:sz w:val="44"/>
        </w:rPr>
        <w:t> </w:t>
      </w:r>
      <w:r>
        <w:rPr>
          <w:color w:val="252525"/>
          <w:spacing w:val="-2"/>
          <w:sz w:val="44"/>
        </w:rPr>
        <w:t>Strength</w:t>
      </w:r>
      <w:r>
        <w:rPr>
          <w:color w:val="252525"/>
          <w:spacing w:val="-25"/>
          <w:sz w:val="44"/>
        </w:rPr>
        <w:t> </w:t>
      </w:r>
      <w:r>
        <w:rPr>
          <w:color w:val="252525"/>
          <w:spacing w:val="-2"/>
          <w:sz w:val="44"/>
        </w:rPr>
        <w:t>of</w:t>
      </w:r>
      <w:r>
        <w:rPr>
          <w:color w:val="252525"/>
          <w:spacing w:val="33"/>
          <w:sz w:val="44"/>
        </w:rPr>
        <w:t> </w:t>
      </w:r>
      <w:r>
        <w:rPr>
          <w:color w:val="252525"/>
          <w:spacing w:val="-2"/>
          <w:sz w:val="44"/>
        </w:rPr>
        <w:t>Market</w:t>
      </w:r>
      <w:r>
        <w:rPr>
          <w:color w:val="252525"/>
          <w:spacing w:val="-21"/>
          <w:sz w:val="44"/>
        </w:rPr>
        <w:t> </w:t>
      </w:r>
      <w:r>
        <w:rPr>
          <w:color w:val="252525"/>
          <w:spacing w:val="-1"/>
          <w:sz w:val="44"/>
        </w:rPr>
        <w:t>and</w:t>
      </w:r>
      <w:r>
        <w:rPr>
          <w:color w:val="252525"/>
          <w:spacing w:val="-17"/>
          <w:sz w:val="44"/>
        </w:rPr>
        <w:t> </w:t>
      </w:r>
      <w:r>
        <w:rPr>
          <w:color w:val="252525"/>
          <w:spacing w:val="-1"/>
          <w:sz w:val="44"/>
        </w:rPr>
        <w:t>Peers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4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Substitutes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3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Incidental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Transactions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3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Demographics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3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Market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sentiments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3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News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4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Innovation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3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pacing w:val="-1"/>
          <w:sz w:val="44"/>
        </w:rPr>
        <w:t>Other</w:t>
      </w:r>
      <w:r>
        <w:rPr>
          <w:color w:val="252525"/>
          <w:spacing w:val="-26"/>
          <w:sz w:val="44"/>
        </w:rPr>
        <w:t> </w:t>
      </w:r>
      <w:r>
        <w:rPr>
          <w:color w:val="252525"/>
          <w:spacing w:val="-1"/>
          <w:sz w:val="44"/>
        </w:rPr>
        <w:t>related</w:t>
      </w:r>
      <w:r>
        <w:rPr>
          <w:color w:val="252525"/>
          <w:spacing w:val="-26"/>
          <w:sz w:val="44"/>
        </w:rPr>
        <w:t> </w:t>
      </w:r>
      <w:r>
        <w:rPr>
          <w:color w:val="252525"/>
          <w:sz w:val="44"/>
        </w:rPr>
        <w:t>markets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2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307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</w:pPr>
      <w:r>
        <w:rPr>
          <w:color w:val="252525"/>
          <w:w w:val="95"/>
        </w:rPr>
        <w:t>Market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5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pacing w:val="-2"/>
          <w:sz w:val="48"/>
        </w:rPr>
        <w:t>Economic</w:t>
      </w:r>
      <w:r>
        <w:rPr>
          <w:color w:val="252525"/>
          <w:spacing w:val="-26"/>
          <w:sz w:val="48"/>
        </w:rPr>
        <w:t> </w:t>
      </w:r>
      <w:r>
        <w:rPr>
          <w:color w:val="252525"/>
          <w:spacing w:val="-2"/>
          <w:sz w:val="48"/>
        </w:rPr>
        <w:t>Strength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1"/>
          <w:sz w:val="48"/>
        </w:rPr>
        <w:t>of</w:t>
      </w:r>
      <w:r>
        <w:rPr>
          <w:color w:val="252525"/>
          <w:spacing w:val="28"/>
          <w:sz w:val="48"/>
        </w:rPr>
        <w:t> </w:t>
      </w:r>
      <w:r>
        <w:rPr>
          <w:color w:val="252525"/>
          <w:spacing w:val="-1"/>
          <w:sz w:val="48"/>
        </w:rPr>
        <w:t>Market</w:t>
      </w:r>
      <w:r>
        <w:rPr>
          <w:color w:val="252525"/>
          <w:spacing w:val="-28"/>
          <w:sz w:val="48"/>
        </w:rPr>
        <w:t> </w:t>
      </w:r>
      <w:r>
        <w:rPr>
          <w:color w:val="252525"/>
          <w:spacing w:val="-1"/>
          <w:sz w:val="48"/>
        </w:rPr>
        <w:t>and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1"/>
          <w:sz w:val="48"/>
        </w:rPr>
        <w:t>Peers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25" w:lineRule="auto" w:before="153" w:after="0"/>
        <w:ind w:left="2595" w:right="145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Company stocks tend to track with the market and with their sector or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industry</w:t>
      </w:r>
      <w:r>
        <w:rPr>
          <w:color w:val="252525"/>
          <w:spacing w:val="37"/>
          <w:w w:val="95"/>
          <w:sz w:val="48"/>
        </w:rPr>
        <w:t> </w:t>
      </w:r>
      <w:r>
        <w:rPr>
          <w:color w:val="252525"/>
          <w:w w:val="95"/>
          <w:sz w:val="48"/>
        </w:rPr>
        <w:t>peers.</w:t>
      </w:r>
      <w:r>
        <w:rPr>
          <w:color w:val="252525"/>
          <w:spacing w:val="43"/>
          <w:w w:val="95"/>
          <w:sz w:val="48"/>
        </w:rPr>
        <w:t> </w:t>
      </w:r>
      <w:r>
        <w:rPr>
          <w:color w:val="252525"/>
          <w:w w:val="95"/>
          <w:sz w:val="48"/>
        </w:rPr>
        <w:t>Some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prominent</w:t>
      </w:r>
      <w:r>
        <w:rPr>
          <w:color w:val="252525"/>
          <w:spacing w:val="40"/>
          <w:w w:val="95"/>
          <w:sz w:val="48"/>
        </w:rPr>
        <w:t> </w:t>
      </w:r>
      <w:r>
        <w:rPr>
          <w:color w:val="252525"/>
          <w:w w:val="95"/>
          <w:sz w:val="48"/>
        </w:rPr>
        <w:t>investment</w:t>
      </w:r>
      <w:r>
        <w:rPr>
          <w:color w:val="252525"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firms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argue</w:t>
      </w:r>
      <w:r>
        <w:rPr>
          <w:color w:val="252525"/>
          <w:spacing w:val="38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3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6"/>
          <w:w w:val="95"/>
          <w:sz w:val="48"/>
        </w:rPr>
        <w:t> </w:t>
      </w:r>
      <w:r>
        <w:rPr>
          <w:color w:val="252525"/>
          <w:w w:val="95"/>
          <w:sz w:val="48"/>
        </w:rPr>
        <w:t>combination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of overall market and sector movements—as opposed to a company's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individual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performance—determines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majority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8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stock's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movement.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(Research</w:t>
      </w:r>
      <w:r>
        <w:rPr>
          <w:color w:val="252525"/>
          <w:spacing w:val="37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40"/>
          <w:w w:val="95"/>
          <w:sz w:val="48"/>
        </w:rPr>
        <w:t> </w:t>
      </w:r>
      <w:r>
        <w:rPr>
          <w:color w:val="252525"/>
          <w:w w:val="95"/>
          <w:sz w:val="48"/>
        </w:rPr>
        <w:t>suggested</w:t>
      </w:r>
      <w:r>
        <w:rPr>
          <w:color w:val="252525"/>
          <w:spacing w:val="4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46"/>
          <w:w w:val="95"/>
          <w:sz w:val="48"/>
        </w:rPr>
        <w:t> </w:t>
      </w:r>
      <w:r>
        <w:rPr>
          <w:color w:val="252525"/>
          <w:w w:val="95"/>
          <w:sz w:val="48"/>
        </w:rPr>
        <w:t>economic/market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factors</w:t>
      </w:r>
      <w:r>
        <w:rPr>
          <w:color w:val="252525"/>
          <w:spacing w:val="47"/>
          <w:w w:val="95"/>
          <w:sz w:val="48"/>
        </w:rPr>
        <w:t> </w:t>
      </w:r>
      <w:r>
        <w:rPr>
          <w:color w:val="252525"/>
          <w:w w:val="95"/>
          <w:sz w:val="48"/>
        </w:rPr>
        <w:t>account</w:t>
      </w:r>
      <w:r>
        <w:rPr>
          <w:color w:val="252525"/>
          <w:spacing w:val="36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46"/>
          <w:w w:val="95"/>
          <w:sz w:val="48"/>
        </w:rPr>
        <w:t> </w:t>
      </w:r>
      <w:r>
        <w:rPr>
          <w:color w:val="252525"/>
          <w:w w:val="95"/>
          <w:sz w:val="48"/>
        </w:rPr>
        <w:t>90</w:t>
      </w:r>
      <w:r>
        <w:rPr>
          <w:color w:val="252525"/>
          <w:spacing w:val="39"/>
          <w:w w:val="95"/>
          <w:sz w:val="48"/>
        </w:rPr>
        <w:t> </w:t>
      </w:r>
      <w:r>
        <w:rPr>
          <w:color w:val="252525"/>
          <w:w w:val="95"/>
          <w:sz w:val="48"/>
        </w:rPr>
        <w:t>percent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6"/>
          <w:w w:val="95"/>
          <w:sz w:val="48"/>
        </w:rPr>
        <w:t> </w:t>
      </w:r>
      <w:r>
        <w:rPr>
          <w:color w:val="252525"/>
          <w:w w:val="95"/>
          <w:sz w:val="48"/>
        </w:rPr>
        <w:t>it.)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example,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suddenly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negative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outlook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one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retail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often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hurts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retail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"guilt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association"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drags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down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demand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whole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sector.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3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204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</w:pPr>
      <w:r>
        <w:rPr>
          <w:color w:val="252525"/>
          <w:w w:val="95"/>
        </w:rPr>
        <w:t>Market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3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sz w:val="38"/>
        </w:rPr>
        <w:t>Substitutes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454" w:lineRule="exact" w:before="82" w:after="0"/>
        <w:ind w:left="2595" w:right="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Companies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compete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for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investment</w:t>
      </w:r>
      <w:r>
        <w:rPr>
          <w:color w:val="252525"/>
          <w:spacing w:val="25"/>
          <w:w w:val="95"/>
          <w:sz w:val="38"/>
        </w:rPr>
        <w:t> </w:t>
      </w:r>
      <w:r>
        <w:rPr>
          <w:color w:val="252525"/>
          <w:w w:val="95"/>
          <w:sz w:val="38"/>
        </w:rPr>
        <w:t>with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other</w:t>
      </w:r>
      <w:r>
        <w:rPr>
          <w:color w:val="D27920"/>
          <w:spacing w:val="7"/>
          <w:w w:val="95"/>
          <w:sz w:val="38"/>
        </w:rPr>
        <w:t> </w:t>
      </w:r>
      <w:hyperlink r:id="rId10">
        <w:r>
          <w:rPr>
            <w:color w:val="D27920"/>
            <w:w w:val="95"/>
            <w:sz w:val="38"/>
            <w:u w:val="single" w:color="D27920"/>
          </w:rPr>
          <w:t>asset</w:t>
        </w:r>
        <w:r>
          <w:rPr>
            <w:color w:val="D27920"/>
            <w:spacing w:val="7"/>
            <w:w w:val="95"/>
            <w:sz w:val="38"/>
            <w:u w:val="single" w:color="D27920"/>
          </w:rPr>
          <w:t> </w:t>
        </w:r>
        <w:r>
          <w:rPr>
            <w:color w:val="D27920"/>
            <w:w w:val="95"/>
            <w:sz w:val="38"/>
            <w:u w:val="single" w:color="D27920"/>
          </w:rPr>
          <w:t>classes</w:t>
        </w:r>
        <w:r>
          <w:rPr>
            <w:color w:val="D27920"/>
            <w:spacing w:val="8"/>
            <w:w w:val="95"/>
            <w:sz w:val="38"/>
          </w:rPr>
          <w:t> </w:t>
        </w:r>
      </w:hyperlink>
      <w:r>
        <w:rPr>
          <w:color w:val="252525"/>
          <w:w w:val="95"/>
          <w:sz w:val="38"/>
        </w:rPr>
        <w:t>on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global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stage.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These</w:t>
      </w:r>
    </w:p>
    <w:p>
      <w:pPr>
        <w:spacing w:line="201" w:lineRule="auto" w:before="16"/>
        <w:ind w:left="2595" w:right="0" w:firstLine="0"/>
        <w:jc w:val="left"/>
        <w:rPr>
          <w:sz w:val="38"/>
        </w:rPr>
      </w:pPr>
      <w:r>
        <w:rPr>
          <w:color w:val="252525"/>
          <w:w w:val="95"/>
          <w:sz w:val="38"/>
        </w:rPr>
        <w:t>include</w:t>
      </w:r>
      <w:r>
        <w:rPr>
          <w:color w:val="252525"/>
          <w:spacing w:val="16"/>
          <w:w w:val="95"/>
          <w:sz w:val="38"/>
        </w:rPr>
        <w:t> </w:t>
      </w:r>
      <w:hyperlink r:id="rId11">
        <w:r>
          <w:rPr>
            <w:color w:val="D27920"/>
            <w:w w:val="95"/>
            <w:sz w:val="38"/>
            <w:u w:val="single" w:color="D27920"/>
          </w:rPr>
          <w:t>corporate</w:t>
        </w:r>
        <w:r>
          <w:rPr>
            <w:color w:val="D27920"/>
            <w:spacing w:val="26"/>
            <w:w w:val="95"/>
            <w:sz w:val="38"/>
            <w:u w:val="single" w:color="D27920"/>
          </w:rPr>
          <w:t> </w:t>
        </w:r>
        <w:r>
          <w:rPr>
            <w:color w:val="D27920"/>
            <w:w w:val="95"/>
            <w:sz w:val="38"/>
            <w:u w:val="single" w:color="D27920"/>
          </w:rPr>
          <w:t>bonds</w:t>
        </w:r>
      </w:hyperlink>
      <w:r>
        <w:rPr>
          <w:color w:val="252525"/>
          <w:w w:val="95"/>
          <w:sz w:val="38"/>
        </w:rPr>
        <w:t>,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government</w:t>
      </w:r>
      <w:r>
        <w:rPr>
          <w:color w:val="252525"/>
          <w:spacing w:val="27"/>
          <w:w w:val="95"/>
          <w:sz w:val="38"/>
        </w:rPr>
        <w:t> </w:t>
      </w:r>
      <w:r>
        <w:rPr>
          <w:color w:val="252525"/>
          <w:w w:val="95"/>
          <w:sz w:val="38"/>
        </w:rPr>
        <w:t>bonds,</w:t>
      </w:r>
      <w:r>
        <w:rPr>
          <w:color w:val="252525"/>
          <w:spacing w:val="24"/>
          <w:w w:val="95"/>
          <w:sz w:val="38"/>
        </w:rPr>
        <w:t> </w:t>
      </w:r>
      <w:hyperlink r:id="rId12">
        <w:r>
          <w:rPr>
            <w:color w:val="D27920"/>
            <w:w w:val="95"/>
            <w:sz w:val="38"/>
            <w:u w:val="single" w:color="D27920"/>
          </w:rPr>
          <w:t>commodities</w:t>
        </w:r>
      </w:hyperlink>
      <w:r>
        <w:rPr>
          <w:color w:val="252525"/>
          <w:w w:val="95"/>
          <w:sz w:val="38"/>
        </w:rPr>
        <w:t>,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real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estate,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foreign</w:t>
      </w:r>
      <w:r>
        <w:rPr>
          <w:color w:val="252525"/>
          <w:spacing w:val="26"/>
          <w:w w:val="95"/>
          <w:sz w:val="38"/>
        </w:rPr>
        <w:t> </w:t>
      </w:r>
      <w:r>
        <w:rPr>
          <w:color w:val="252525"/>
          <w:w w:val="95"/>
          <w:sz w:val="38"/>
        </w:rPr>
        <w:t>equities.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w w:val="95"/>
          <w:sz w:val="38"/>
        </w:rPr>
        <w:t>relationship</w:t>
      </w:r>
      <w:r>
        <w:rPr>
          <w:color w:val="252525"/>
          <w:spacing w:val="23"/>
          <w:w w:val="95"/>
          <w:sz w:val="38"/>
        </w:rPr>
        <w:t> </w:t>
      </w:r>
      <w:r>
        <w:rPr>
          <w:color w:val="252525"/>
          <w:w w:val="95"/>
          <w:sz w:val="38"/>
        </w:rPr>
        <w:t>between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demand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for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.equities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their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substitutes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hard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figure,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but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it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plays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an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sz w:val="38"/>
        </w:rPr>
        <w:t>important</w:t>
      </w:r>
      <w:r>
        <w:rPr>
          <w:color w:val="252525"/>
          <w:spacing w:val="9"/>
          <w:sz w:val="38"/>
        </w:rPr>
        <w:t> </w:t>
      </w:r>
      <w:r>
        <w:rPr>
          <w:color w:val="252525"/>
          <w:sz w:val="38"/>
        </w:rPr>
        <w:t>role.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00" w:after="0"/>
        <w:ind w:left="2595" w:right="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Incidental</w:t>
      </w:r>
      <w:r>
        <w:rPr>
          <w:color w:val="252525"/>
          <w:spacing w:val="23"/>
          <w:w w:val="95"/>
          <w:sz w:val="38"/>
        </w:rPr>
        <w:t> </w:t>
      </w:r>
      <w:r>
        <w:rPr>
          <w:color w:val="252525"/>
          <w:w w:val="95"/>
          <w:sz w:val="38"/>
        </w:rPr>
        <w:t>Transactions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454" w:lineRule="exact" w:before="82" w:after="0"/>
        <w:ind w:left="2595" w:right="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Incidental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transactions</w:t>
      </w:r>
      <w:r>
        <w:rPr>
          <w:color w:val="252525"/>
          <w:spacing w:val="26"/>
          <w:w w:val="95"/>
          <w:sz w:val="38"/>
        </w:rPr>
        <w:t> </w:t>
      </w:r>
      <w:r>
        <w:rPr>
          <w:color w:val="252525"/>
          <w:w w:val="95"/>
          <w:sz w:val="38"/>
        </w:rPr>
        <w:t>are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purchases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or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sales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67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stock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that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are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motivated</w:t>
      </w:r>
      <w:r>
        <w:rPr>
          <w:color w:val="252525"/>
          <w:spacing w:val="22"/>
          <w:w w:val="95"/>
          <w:sz w:val="38"/>
        </w:rPr>
        <w:t> </w:t>
      </w:r>
      <w:r>
        <w:rPr>
          <w:color w:val="252525"/>
          <w:w w:val="95"/>
          <w:sz w:val="38"/>
        </w:rPr>
        <w:t>by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something</w:t>
      </w:r>
      <w:r>
        <w:rPr>
          <w:color w:val="252525"/>
          <w:spacing w:val="23"/>
          <w:w w:val="95"/>
          <w:sz w:val="38"/>
        </w:rPr>
        <w:t> </w:t>
      </w:r>
      <w:r>
        <w:rPr>
          <w:color w:val="252525"/>
          <w:w w:val="95"/>
          <w:sz w:val="38"/>
        </w:rPr>
        <w:t>other</w:t>
      </w:r>
    </w:p>
    <w:p>
      <w:pPr>
        <w:spacing w:line="360" w:lineRule="exact" w:before="0"/>
        <w:ind w:left="2595" w:right="0" w:firstLine="0"/>
        <w:jc w:val="left"/>
        <w:rPr>
          <w:sz w:val="38"/>
        </w:rPr>
      </w:pPr>
      <w:r>
        <w:rPr>
          <w:color w:val="252525"/>
          <w:w w:val="95"/>
          <w:sz w:val="38"/>
        </w:rPr>
        <w:t>than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belief</w:t>
      </w:r>
      <w:r>
        <w:rPr>
          <w:color w:val="252525"/>
          <w:spacing w:val="67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9"/>
          <w:w w:val="95"/>
          <w:sz w:val="38"/>
        </w:rPr>
        <w:t> </w:t>
      </w:r>
      <w:hyperlink r:id="rId13">
        <w:r>
          <w:rPr>
            <w:color w:val="D27920"/>
            <w:w w:val="95"/>
            <w:sz w:val="38"/>
            <w:u w:val="single" w:color="D27920"/>
          </w:rPr>
          <w:t>intrinsic</w:t>
        </w:r>
        <w:r>
          <w:rPr>
            <w:color w:val="D27920"/>
            <w:spacing w:val="20"/>
            <w:w w:val="95"/>
            <w:sz w:val="38"/>
            <w:u w:val="single" w:color="D27920"/>
          </w:rPr>
          <w:t> </w:t>
        </w:r>
        <w:r>
          <w:rPr>
            <w:color w:val="D27920"/>
            <w:w w:val="95"/>
            <w:sz w:val="38"/>
            <w:u w:val="single" w:color="D27920"/>
          </w:rPr>
          <w:t>value</w:t>
        </w:r>
        <w:r>
          <w:rPr>
            <w:color w:val="D27920"/>
            <w:spacing w:val="12"/>
            <w:w w:val="95"/>
            <w:sz w:val="38"/>
          </w:rPr>
          <w:t> </w:t>
        </w:r>
      </w:hyperlink>
      <w:r>
        <w:rPr>
          <w:color w:val="252525"/>
          <w:w w:val="95"/>
          <w:sz w:val="38"/>
        </w:rPr>
        <w:t>of</w:t>
      </w:r>
      <w:r>
        <w:rPr>
          <w:color w:val="252525"/>
          <w:spacing w:val="67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stock.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These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transactions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include</w:t>
      </w:r>
    </w:p>
    <w:p>
      <w:pPr>
        <w:spacing w:line="201" w:lineRule="auto" w:before="20"/>
        <w:ind w:left="2595" w:right="293" w:firstLine="0"/>
        <w:jc w:val="left"/>
        <w:rPr>
          <w:sz w:val="38"/>
        </w:rPr>
      </w:pPr>
      <w:r>
        <w:rPr>
          <w:color w:val="252525"/>
          <w:w w:val="95"/>
          <w:sz w:val="38"/>
        </w:rPr>
        <w:t>executive</w:t>
      </w:r>
      <w:r>
        <w:rPr>
          <w:color w:val="252525"/>
          <w:spacing w:val="6"/>
          <w:w w:val="95"/>
          <w:sz w:val="38"/>
        </w:rPr>
        <w:t> </w:t>
      </w:r>
      <w:hyperlink r:id="rId14">
        <w:r>
          <w:rPr>
            <w:color w:val="D27920"/>
            <w:w w:val="95"/>
            <w:sz w:val="38"/>
            <w:u w:val="single" w:color="D27920"/>
          </w:rPr>
          <w:t>insider</w:t>
        </w:r>
        <w:r>
          <w:rPr>
            <w:color w:val="D27920"/>
            <w:spacing w:val="9"/>
            <w:w w:val="95"/>
            <w:sz w:val="38"/>
          </w:rPr>
          <w:t> </w:t>
        </w:r>
      </w:hyperlink>
      <w:r>
        <w:rPr>
          <w:color w:val="252525"/>
          <w:w w:val="95"/>
          <w:sz w:val="38"/>
        </w:rPr>
        <w:t>transactions,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which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are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often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pre-scheduled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or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driven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by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portfolio</w:t>
      </w:r>
      <w:r>
        <w:rPr>
          <w:color w:val="252525"/>
          <w:spacing w:val="22"/>
          <w:w w:val="95"/>
          <w:sz w:val="38"/>
        </w:rPr>
        <w:t> </w:t>
      </w:r>
      <w:r>
        <w:rPr>
          <w:color w:val="252525"/>
          <w:w w:val="95"/>
          <w:sz w:val="38"/>
        </w:rPr>
        <w:t>objectives.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w w:val="95"/>
          <w:sz w:val="38"/>
        </w:rPr>
        <w:t>Another</w:t>
      </w:r>
      <w:r>
        <w:rPr>
          <w:color w:val="252525"/>
          <w:spacing w:val="24"/>
          <w:w w:val="95"/>
          <w:sz w:val="38"/>
        </w:rPr>
        <w:t> </w:t>
      </w:r>
      <w:r>
        <w:rPr>
          <w:color w:val="252525"/>
          <w:w w:val="95"/>
          <w:sz w:val="38"/>
        </w:rPr>
        <w:t>example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an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institution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buying</w:t>
      </w:r>
      <w:r>
        <w:rPr>
          <w:color w:val="252525"/>
          <w:spacing w:val="35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stock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10"/>
          <w:w w:val="95"/>
          <w:sz w:val="38"/>
        </w:rPr>
        <w:t> </w:t>
      </w:r>
      <w:hyperlink r:id="rId15">
        <w:r>
          <w:rPr>
            <w:color w:val="D27920"/>
            <w:w w:val="95"/>
            <w:sz w:val="38"/>
            <w:u w:val="single" w:color="D27920"/>
          </w:rPr>
          <w:t>hedge</w:t>
        </w:r>
        <w:r>
          <w:rPr>
            <w:color w:val="D27920"/>
            <w:spacing w:val="17"/>
            <w:w w:val="95"/>
            <w:sz w:val="38"/>
          </w:rPr>
          <w:t> </w:t>
        </w:r>
      </w:hyperlink>
      <w:r>
        <w:rPr>
          <w:color w:val="252525"/>
          <w:w w:val="95"/>
          <w:sz w:val="38"/>
        </w:rPr>
        <w:t>some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other</w:t>
      </w:r>
      <w:r>
        <w:rPr>
          <w:color w:val="252525"/>
          <w:spacing w:val="25"/>
          <w:w w:val="95"/>
          <w:sz w:val="38"/>
        </w:rPr>
        <w:t> </w:t>
      </w:r>
      <w:r>
        <w:rPr>
          <w:color w:val="252525"/>
          <w:w w:val="95"/>
          <w:sz w:val="38"/>
        </w:rPr>
        <w:t>investment.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Although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spacing w:val="-1"/>
          <w:sz w:val="38"/>
        </w:rPr>
        <w:t>these transactions </w:t>
      </w:r>
      <w:r>
        <w:rPr>
          <w:color w:val="252525"/>
          <w:sz w:val="38"/>
        </w:rPr>
        <w:t>may not represent official "votes cast" for or against the stock, they do</w:t>
      </w:r>
      <w:r>
        <w:rPr>
          <w:color w:val="252525"/>
          <w:spacing w:val="1"/>
          <w:sz w:val="38"/>
        </w:rPr>
        <w:t> </w:t>
      </w:r>
      <w:r>
        <w:rPr>
          <w:color w:val="252525"/>
          <w:sz w:val="38"/>
        </w:rPr>
        <w:t>impact</w:t>
      </w:r>
      <w:r>
        <w:rPr>
          <w:color w:val="252525"/>
          <w:spacing w:val="-2"/>
          <w:sz w:val="38"/>
        </w:rPr>
        <w:t> </w:t>
      </w:r>
      <w:hyperlink r:id="rId16">
        <w:r>
          <w:rPr>
            <w:color w:val="D27920"/>
            <w:sz w:val="38"/>
            <w:u w:val="single" w:color="D27920"/>
          </w:rPr>
          <w:t>supply</w:t>
        </w:r>
        <w:r>
          <w:rPr>
            <w:color w:val="D27920"/>
            <w:spacing w:val="-7"/>
            <w:sz w:val="38"/>
            <w:u w:val="single" w:color="D27920"/>
          </w:rPr>
          <w:t> </w:t>
        </w:r>
        <w:r>
          <w:rPr>
            <w:color w:val="D27920"/>
            <w:sz w:val="38"/>
            <w:u w:val="single" w:color="D27920"/>
          </w:rPr>
          <w:t>and</w:t>
        </w:r>
        <w:r>
          <w:rPr>
            <w:color w:val="D27920"/>
            <w:spacing w:val="-5"/>
            <w:sz w:val="38"/>
            <w:u w:val="single" w:color="D27920"/>
          </w:rPr>
          <w:t> </w:t>
        </w:r>
        <w:r>
          <w:rPr>
            <w:color w:val="D27920"/>
            <w:sz w:val="38"/>
            <w:u w:val="single" w:color="D27920"/>
          </w:rPr>
          <w:t>demand</w:t>
        </w:r>
        <w:r>
          <w:rPr>
            <w:color w:val="D27920"/>
            <w:spacing w:val="-2"/>
            <w:sz w:val="38"/>
          </w:rPr>
          <w:t> </w:t>
        </w:r>
      </w:hyperlink>
      <w:r>
        <w:rPr>
          <w:color w:val="252525"/>
          <w:sz w:val="38"/>
        </w:rPr>
        <w:t>and,</w:t>
      </w:r>
      <w:r>
        <w:rPr>
          <w:color w:val="252525"/>
          <w:spacing w:val="-6"/>
          <w:sz w:val="38"/>
        </w:rPr>
        <w:t> </w:t>
      </w:r>
      <w:r>
        <w:rPr>
          <w:color w:val="252525"/>
          <w:sz w:val="38"/>
        </w:rPr>
        <w:t>therefore,</w:t>
      </w:r>
      <w:r>
        <w:rPr>
          <w:color w:val="252525"/>
          <w:spacing w:val="3"/>
          <w:sz w:val="38"/>
        </w:rPr>
        <w:t> </w:t>
      </w:r>
      <w:r>
        <w:rPr>
          <w:color w:val="252525"/>
          <w:sz w:val="38"/>
        </w:rPr>
        <w:t>can move</w:t>
      </w:r>
      <w:r>
        <w:rPr>
          <w:color w:val="252525"/>
          <w:spacing w:val="1"/>
          <w:sz w:val="38"/>
        </w:rPr>
        <w:t> </w:t>
      </w:r>
      <w:r>
        <w:rPr>
          <w:color w:val="252525"/>
          <w:sz w:val="38"/>
        </w:rPr>
        <w:t>the</w:t>
      </w:r>
      <w:r>
        <w:rPr>
          <w:color w:val="252525"/>
          <w:spacing w:val="-5"/>
          <w:sz w:val="38"/>
        </w:rPr>
        <w:t> </w:t>
      </w:r>
      <w:r>
        <w:rPr>
          <w:color w:val="252525"/>
          <w:sz w:val="38"/>
        </w:rPr>
        <w:t>price.</w:t>
      </w:r>
    </w:p>
    <w:p>
      <w:pPr>
        <w:spacing w:after="0" w:line="201" w:lineRule="auto"/>
        <w:jc w:val="left"/>
        <w:rPr>
          <w:sz w:val="38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4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102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</w:pPr>
      <w:r>
        <w:rPr>
          <w:color w:val="252525"/>
          <w:w w:val="95"/>
        </w:rPr>
        <w:t>Market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3"/>
        <w:rPr>
          <w:sz w:val="82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Demographics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528" w:lineRule="exact" w:before="74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Some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important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research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has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been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done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about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D27920"/>
          <w:spacing w:val="21"/>
          <w:w w:val="95"/>
          <w:sz w:val="44"/>
        </w:rPr>
        <w:t> </w:t>
      </w:r>
      <w:hyperlink r:id="rId17">
        <w:r>
          <w:rPr>
            <w:color w:val="D27920"/>
            <w:w w:val="95"/>
            <w:sz w:val="44"/>
            <w:u w:val="thick" w:color="D27920"/>
          </w:rPr>
          <w:t>demographics</w:t>
        </w:r>
        <w:r>
          <w:rPr>
            <w:color w:val="D27920"/>
            <w:spacing w:val="37"/>
            <w:w w:val="95"/>
            <w:sz w:val="44"/>
          </w:rPr>
          <w:t> </w:t>
        </w:r>
      </w:hyperlink>
      <w:r>
        <w:rPr>
          <w:color w:val="252525"/>
          <w:w w:val="95"/>
          <w:sz w:val="44"/>
        </w:rPr>
        <w:t>of</w:t>
      </w:r>
      <w:r>
        <w:rPr>
          <w:color w:val="252525"/>
          <w:spacing w:val="99"/>
          <w:w w:val="95"/>
          <w:sz w:val="44"/>
        </w:rPr>
        <w:t> </w:t>
      </w:r>
      <w:r>
        <w:rPr>
          <w:color w:val="252525"/>
          <w:w w:val="95"/>
          <w:sz w:val="44"/>
        </w:rPr>
        <w:t>investors.</w:t>
      </w:r>
    </w:p>
    <w:p>
      <w:pPr>
        <w:spacing w:line="459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Much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8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concerns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these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two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dynamics: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84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Middle-aged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investors,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peak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earners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who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tend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invest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528" w:lineRule="exact" w:before="73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Older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investors,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who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tend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pull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out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38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market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order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meet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demands</w:t>
      </w:r>
    </w:p>
    <w:p>
      <w:pPr>
        <w:spacing w:line="459" w:lineRule="exact" w:before="0"/>
        <w:ind w:left="2595" w:right="0" w:firstLine="0"/>
        <w:jc w:val="left"/>
        <w:rPr>
          <w:sz w:val="44"/>
        </w:rPr>
      </w:pPr>
      <w:r>
        <w:rPr>
          <w:color w:val="252525"/>
          <w:sz w:val="44"/>
        </w:rPr>
        <w:t>of</w:t>
      </w:r>
      <w:r>
        <w:rPr>
          <w:color w:val="252525"/>
          <w:spacing w:val="34"/>
          <w:sz w:val="44"/>
        </w:rPr>
        <w:t> </w:t>
      </w:r>
      <w:r>
        <w:rPr>
          <w:color w:val="252525"/>
          <w:sz w:val="44"/>
        </w:rPr>
        <w:t>retirement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64" w:after="0"/>
        <w:ind w:left="2595" w:right="575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hypothesis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greater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proportion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middle-aged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among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pacing w:val="-1"/>
          <w:sz w:val="44"/>
        </w:rPr>
        <w:t>the investing population, </w:t>
      </w:r>
      <w:r>
        <w:rPr>
          <w:color w:val="252525"/>
          <w:sz w:val="44"/>
        </w:rPr>
        <w:t>the greater the demand for equities and the higher the</w:t>
      </w:r>
      <w:r>
        <w:rPr>
          <w:color w:val="252525"/>
          <w:spacing w:val="-107"/>
          <w:sz w:val="44"/>
        </w:rPr>
        <w:t> </w:t>
      </w:r>
      <w:r>
        <w:rPr>
          <w:color w:val="252525"/>
          <w:sz w:val="44"/>
        </w:rPr>
        <w:t>valuation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multiples.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5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6000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</w:pPr>
      <w:r>
        <w:rPr>
          <w:color w:val="252525"/>
          <w:w w:val="95"/>
        </w:rPr>
        <w:t>Market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5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Market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Sentiment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25" w:lineRule="auto" w:before="153" w:after="0"/>
        <w:ind w:left="2595" w:right="14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Market sentiment refers to the psychology of market participants,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individually</w:t>
      </w:r>
      <w:r>
        <w:rPr>
          <w:color w:val="252525"/>
          <w:spacing w:val="-1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-9"/>
          <w:w w:val="95"/>
          <w:sz w:val="48"/>
        </w:rPr>
        <w:t> </w:t>
      </w:r>
      <w:r>
        <w:rPr>
          <w:color w:val="252525"/>
          <w:w w:val="95"/>
          <w:sz w:val="48"/>
        </w:rPr>
        <w:t>collectively.</w:t>
      </w:r>
      <w:r>
        <w:rPr>
          <w:color w:val="252525"/>
          <w:spacing w:val="-16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-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-11"/>
          <w:w w:val="95"/>
          <w:sz w:val="48"/>
        </w:rPr>
        <w:t> </w:t>
      </w:r>
      <w:r>
        <w:rPr>
          <w:color w:val="252525"/>
          <w:w w:val="95"/>
          <w:sz w:val="48"/>
        </w:rPr>
        <w:t>perhaps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8"/>
          <w:w w:val="95"/>
          <w:sz w:val="48"/>
        </w:rPr>
        <w:t> </w:t>
      </w:r>
      <w:r>
        <w:rPr>
          <w:color w:val="252525"/>
          <w:w w:val="95"/>
          <w:sz w:val="48"/>
        </w:rPr>
        <w:t>most</w:t>
      </w:r>
      <w:r>
        <w:rPr>
          <w:color w:val="252525"/>
          <w:spacing w:val="-9"/>
          <w:w w:val="95"/>
          <w:sz w:val="48"/>
        </w:rPr>
        <w:t> </w:t>
      </w:r>
      <w:r>
        <w:rPr>
          <w:color w:val="252525"/>
          <w:w w:val="95"/>
          <w:sz w:val="48"/>
        </w:rPr>
        <w:t>vexing</w:t>
      </w:r>
      <w:r>
        <w:rPr>
          <w:color w:val="252525"/>
          <w:spacing w:val="-11"/>
          <w:w w:val="95"/>
          <w:sz w:val="48"/>
        </w:rPr>
        <w:t> </w:t>
      </w:r>
      <w:r>
        <w:rPr>
          <w:color w:val="252525"/>
          <w:w w:val="95"/>
          <w:sz w:val="48"/>
        </w:rPr>
        <w:t>category.</w:t>
      </w:r>
      <w:r>
        <w:rPr>
          <w:color w:val="252525"/>
          <w:spacing w:val="-16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sentiment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often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subjective,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biased,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obstinate.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example,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you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make a solid judgment about a stock's future growth prospects, and the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future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may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even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confirm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your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projections,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meantime,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may myopically dwell on a single piece of news that keeps the stock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artificially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high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low.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you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sometimes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wait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long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time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hope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other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investors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will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notice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fundamentals.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69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897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</w:pPr>
      <w:r>
        <w:rPr>
          <w:color w:val="252525"/>
          <w:w w:val="95"/>
        </w:rPr>
        <w:t>Market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2"/>
        <w:rPr>
          <w:sz w:val="90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0" w:after="0"/>
        <w:ind w:left="2595" w:right="228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Market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sentiment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-2"/>
          <w:w w:val="95"/>
          <w:sz w:val="38"/>
        </w:rPr>
        <w:t> </w:t>
      </w:r>
      <w:r>
        <w:rPr>
          <w:color w:val="252525"/>
          <w:w w:val="95"/>
          <w:sz w:val="38"/>
        </w:rPr>
        <w:t>being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explored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by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relatively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new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field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D27920"/>
          <w:spacing w:val="48"/>
          <w:w w:val="95"/>
          <w:sz w:val="38"/>
        </w:rPr>
        <w:t> </w:t>
      </w:r>
      <w:hyperlink r:id="rId18">
        <w:r>
          <w:rPr>
            <w:color w:val="D27920"/>
            <w:w w:val="95"/>
            <w:sz w:val="38"/>
            <w:u w:val="single" w:color="D27920"/>
          </w:rPr>
          <w:t>behavioral</w:t>
        </w:r>
        <w:r>
          <w:rPr>
            <w:color w:val="D27920"/>
            <w:spacing w:val="16"/>
            <w:w w:val="95"/>
            <w:sz w:val="38"/>
            <w:u w:val="single" w:color="D27920"/>
          </w:rPr>
          <w:t> </w:t>
        </w:r>
        <w:r>
          <w:rPr>
            <w:color w:val="D27920"/>
            <w:w w:val="95"/>
            <w:sz w:val="38"/>
            <w:u w:val="single" w:color="D27920"/>
          </w:rPr>
          <w:t>finance</w:t>
        </w:r>
      </w:hyperlink>
      <w:r>
        <w:rPr>
          <w:color w:val="252525"/>
          <w:w w:val="95"/>
          <w:sz w:val="38"/>
        </w:rPr>
        <w:t>.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It</w:t>
      </w:r>
      <w:r>
        <w:rPr>
          <w:color w:val="252525"/>
          <w:spacing w:val="-2"/>
          <w:w w:val="95"/>
          <w:sz w:val="38"/>
        </w:rPr>
        <w:t> </w:t>
      </w:r>
      <w:r>
        <w:rPr>
          <w:color w:val="252525"/>
          <w:w w:val="95"/>
          <w:sz w:val="38"/>
        </w:rPr>
        <w:t>starts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with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assumption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that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markets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are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apparently</w:t>
      </w:r>
      <w:r>
        <w:rPr>
          <w:color w:val="252525"/>
          <w:spacing w:val="26"/>
          <w:w w:val="95"/>
          <w:sz w:val="38"/>
        </w:rPr>
        <w:t> </w:t>
      </w:r>
      <w:r>
        <w:rPr>
          <w:color w:val="252525"/>
          <w:w w:val="95"/>
          <w:sz w:val="38"/>
        </w:rPr>
        <w:t>not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efficient</w:t>
      </w:r>
      <w:r>
        <w:rPr>
          <w:color w:val="252525"/>
          <w:spacing w:val="22"/>
          <w:w w:val="95"/>
          <w:sz w:val="38"/>
        </w:rPr>
        <w:t> </w:t>
      </w:r>
      <w:r>
        <w:rPr>
          <w:color w:val="252525"/>
          <w:w w:val="95"/>
          <w:sz w:val="38"/>
        </w:rPr>
        <w:t>much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70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time,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this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inefficiency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can be explained by psychology and other</w:t>
      </w:r>
      <w:r>
        <w:rPr>
          <w:color w:val="D27920"/>
          <w:w w:val="95"/>
          <w:sz w:val="38"/>
        </w:rPr>
        <w:t> </w:t>
      </w:r>
      <w:hyperlink r:id="rId19">
        <w:r>
          <w:rPr>
            <w:color w:val="D27920"/>
            <w:w w:val="95"/>
            <w:sz w:val="38"/>
            <w:u w:val="single" w:color="D27920"/>
          </w:rPr>
          <w:t>social science</w:t>
        </w:r>
        <w:r>
          <w:rPr>
            <w:color w:val="D27920"/>
            <w:w w:val="95"/>
            <w:sz w:val="38"/>
          </w:rPr>
          <w:t> </w:t>
        </w:r>
      </w:hyperlink>
      <w:r>
        <w:rPr>
          <w:color w:val="252525"/>
          <w:w w:val="95"/>
          <w:sz w:val="38"/>
        </w:rPr>
        <w:t>disciplines. The idea of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applying social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science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finance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was</w:t>
      </w:r>
      <w:r>
        <w:rPr>
          <w:color w:val="252525"/>
          <w:spacing w:val="-1"/>
          <w:w w:val="95"/>
          <w:sz w:val="38"/>
        </w:rPr>
        <w:t> </w:t>
      </w:r>
      <w:r>
        <w:rPr>
          <w:color w:val="252525"/>
          <w:w w:val="95"/>
          <w:sz w:val="38"/>
        </w:rPr>
        <w:t>fully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legitimized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when</w:t>
      </w:r>
      <w:r>
        <w:rPr>
          <w:color w:val="D27920"/>
          <w:spacing w:val="6"/>
          <w:w w:val="95"/>
          <w:sz w:val="38"/>
        </w:rPr>
        <w:t> </w:t>
      </w:r>
      <w:hyperlink r:id="rId20">
        <w:r>
          <w:rPr>
            <w:color w:val="D27920"/>
            <w:w w:val="95"/>
            <w:sz w:val="38"/>
            <w:u w:val="single" w:color="D27920"/>
          </w:rPr>
          <w:t>Daniel</w:t>
        </w:r>
        <w:r>
          <w:rPr>
            <w:color w:val="D27920"/>
            <w:spacing w:val="4"/>
            <w:w w:val="95"/>
            <w:sz w:val="38"/>
            <w:u w:val="single" w:color="D27920"/>
          </w:rPr>
          <w:t> </w:t>
        </w:r>
        <w:r>
          <w:rPr>
            <w:color w:val="D27920"/>
            <w:w w:val="95"/>
            <w:sz w:val="38"/>
            <w:u w:val="single" w:color="D27920"/>
          </w:rPr>
          <w:t>Kahneman</w:t>
        </w:r>
      </w:hyperlink>
      <w:r>
        <w:rPr>
          <w:color w:val="252525"/>
          <w:w w:val="95"/>
          <w:sz w:val="38"/>
        </w:rPr>
        <w:t>,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PhD,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psychologist,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won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sz w:val="38"/>
        </w:rPr>
        <w:t>2002</w:t>
      </w:r>
      <w:r>
        <w:rPr>
          <w:color w:val="252525"/>
          <w:spacing w:val="-15"/>
          <w:sz w:val="38"/>
        </w:rPr>
        <w:t> </w:t>
      </w:r>
      <w:r>
        <w:rPr>
          <w:color w:val="252525"/>
          <w:sz w:val="38"/>
        </w:rPr>
        <w:t>Nobel</w:t>
      </w:r>
      <w:r>
        <w:rPr>
          <w:color w:val="252525"/>
          <w:spacing w:val="-10"/>
          <w:sz w:val="38"/>
        </w:rPr>
        <w:t> </w:t>
      </w:r>
      <w:r>
        <w:rPr>
          <w:color w:val="252525"/>
          <w:sz w:val="38"/>
        </w:rPr>
        <w:t>Memorial</w:t>
      </w:r>
      <w:r>
        <w:rPr>
          <w:color w:val="252525"/>
          <w:spacing w:val="-12"/>
          <w:sz w:val="38"/>
        </w:rPr>
        <w:t> </w:t>
      </w:r>
      <w:r>
        <w:rPr>
          <w:color w:val="252525"/>
          <w:sz w:val="38"/>
        </w:rPr>
        <w:t>Prize</w:t>
      </w:r>
      <w:r>
        <w:rPr>
          <w:color w:val="252525"/>
          <w:spacing w:val="-9"/>
          <w:sz w:val="38"/>
        </w:rPr>
        <w:t> </w:t>
      </w:r>
      <w:r>
        <w:rPr>
          <w:color w:val="252525"/>
          <w:sz w:val="38"/>
        </w:rPr>
        <w:t>in</w:t>
      </w:r>
      <w:r>
        <w:rPr>
          <w:color w:val="252525"/>
          <w:spacing w:val="-12"/>
          <w:sz w:val="38"/>
        </w:rPr>
        <w:t> </w:t>
      </w:r>
      <w:r>
        <w:rPr>
          <w:color w:val="252525"/>
          <w:sz w:val="38"/>
        </w:rPr>
        <w:t>Economic</w:t>
      </w:r>
      <w:r>
        <w:rPr>
          <w:color w:val="252525"/>
          <w:spacing w:val="-6"/>
          <w:sz w:val="38"/>
        </w:rPr>
        <w:t> </w:t>
      </w:r>
      <w:r>
        <w:rPr>
          <w:color w:val="252525"/>
          <w:sz w:val="38"/>
        </w:rPr>
        <w:t>Sciences</w:t>
      </w:r>
      <w:r>
        <w:rPr>
          <w:color w:val="252525"/>
          <w:spacing w:val="-18"/>
          <w:sz w:val="38"/>
        </w:rPr>
        <w:t> </w:t>
      </w:r>
      <w:r>
        <w:rPr>
          <w:color w:val="252525"/>
          <w:sz w:val="38"/>
        </w:rPr>
        <w:t>(the</w:t>
      </w:r>
      <w:r>
        <w:rPr>
          <w:color w:val="252525"/>
          <w:spacing w:val="-14"/>
          <w:sz w:val="38"/>
        </w:rPr>
        <w:t> </w:t>
      </w:r>
      <w:r>
        <w:rPr>
          <w:color w:val="252525"/>
          <w:sz w:val="38"/>
        </w:rPr>
        <w:t>first</w:t>
      </w:r>
      <w:r>
        <w:rPr>
          <w:color w:val="252525"/>
          <w:spacing w:val="-10"/>
          <w:sz w:val="38"/>
        </w:rPr>
        <w:t> </w:t>
      </w:r>
      <w:r>
        <w:rPr>
          <w:color w:val="252525"/>
          <w:sz w:val="38"/>
        </w:rPr>
        <w:t>psychologist</w:t>
      </w:r>
      <w:r>
        <w:rPr>
          <w:color w:val="252525"/>
          <w:spacing w:val="-7"/>
          <w:sz w:val="38"/>
        </w:rPr>
        <w:t> </w:t>
      </w:r>
      <w:r>
        <w:rPr>
          <w:color w:val="252525"/>
          <w:sz w:val="38"/>
        </w:rPr>
        <w:t>to</w:t>
      </w:r>
      <w:r>
        <w:rPr>
          <w:color w:val="252525"/>
          <w:spacing w:val="-16"/>
          <w:sz w:val="38"/>
        </w:rPr>
        <w:t> </w:t>
      </w:r>
      <w:r>
        <w:rPr>
          <w:color w:val="252525"/>
          <w:sz w:val="38"/>
        </w:rPr>
        <w:t>do</w:t>
      </w:r>
      <w:r>
        <w:rPr>
          <w:color w:val="252525"/>
          <w:spacing w:val="-16"/>
          <w:sz w:val="38"/>
        </w:rPr>
        <w:t> </w:t>
      </w:r>
      <w:r>
        <w:rPr>
          <w:color w:val="252525"/>
          <w:sz w:val="38"/>
        </w:rPr>
        <w:t>so).</w:t>
      </w:r>
    </w:p>
    <w:p>
      <w:pPr>
        <w:pStyle w:val="ListParagraph"/>
        <w:numPr>
          <w:ilvl w:val="0"/>
          <w:numId w:val="1"/>
        </w:numPr>
        <w:tabs>
          <w:tab w:pos="2691" w:val="left" w:leader="none"/>
          <w:tab w:pos="2692" w:val="left" w:leader="none"/>
        </w:tabs>
        <w:spacing w:line="199" w:lineRule="auto" w:before="175" w:after="0"/>
        <w:ind w:left="2595" w:right="141" w:hanging="452"/>
        <w:jc w:val="left"/>
        <w:rPr>
          <w:rFonts w:ascii="Arial MT" w:hAnsi="Arial MT"/>
          <w:color w:val="B05E28"/>
          <w:sz w:val="43"/>
        </w:rPr>
      </w:pPr>
      <w:r>
        <w:rPr/>
        <w:tab/>
      </w:r>
      <w:r>
        <w:rPr>
          <w:color w:val="252525"/>
          <w:w w:val="95"/>
          <w:sz w:val="38"/>
        </w:rPr>
        <w:t>Many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67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ideas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behavioral</w:t>
      </w:r>
      <w:r>
        <w:rPr>
          <w:color w:val="252525"/>
          <w:spacing w:val="24"/>
          <w:w w:val="95"/>
          <w:sz w:val="38"/>
        </w:rPr>
        <w:t> </w:t>
      </w:r>
      <w:r>
        <w:rPr>
          <w:color w:val="252525"/>
          <w:w w:val="95"/>
          <w:sz w:val="38"/>
        </w:rPr>
        <w:t>finance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confirm</w:t>
      </w:r>
      <w:r>
        <w:rPr>
          <w:color w:val="252525"/>
          <w:spacing w:val="20"/>
          <w:w w:val="95"/>
          <w:sz w:val="38"/>
        </w:rPr>
        <w:t> </w:t>
      </w:r>
      <w:r>
        <w:rPr>
          <w:color w:val="252525"/>
          <w:w w:val="95"/>
          <w:sz w:val="38"/>
        </w:rPr>
        <w:t>observable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suspicions: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that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investors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tend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overemphasize</w:t>
      </w:r>
      <w:r>
        <w:rPr>
          <w:color w:val="252525"/>
          <w:spacing w:val="20"/>
          <w:w w:val="95"/>
          <w:sz w:val="38"/>
        </w:rPr>
        <w:t> </w:t>
      </w:r>
      <w:r>
        <w:rPr>
          <w:color w:val="252525"/>
          <w:w w:val="95"/>
          <w:sz w:val="38"/>
        </w:rPr>
        <w:t>data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that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come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easily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mind;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that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many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investors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react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with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greater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pain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losses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sz w:val="38"/>
        </w:rPr>
        <w:t>than</w:t>
      </w:r>
      <w:r>
        <w:rPr>
          <w:color w:val="252525"/>
          <w:spacing w:val="-12"/>
          <w:sz w:val="38"/>
        </w:rPr>
        <w:t> </w:t>
      </w:r>
      <w:r>
        <w:rPr>
          <w:color w:val="252525"/>
          <w:sz w:val="38"/>
        </w:rPr>
        <w:t>with</w:t>
      </w:r>
      <w:r>
        <w:rPr>
          <w:color w:val="252525"/>
          <w:spacing w:val="-16"/>
          <w:sz w:val="38"/>
        </w:rPr>
        <w:t> </w:t>
      </w:r>
      <w:r>
        <w:rPr>
          <w:color w:val="252525"/>
          <w:sz w:val="38"/>
        </w:rPr>
        <w:t>pleasure</w:t>
      </w:r>
      <w:r>
        <w:rPr>
          <w:color w:val="252525"/>
          <w:spacing w:val="-9"/>
          <w:sz w:val="38"/>
        </w:rPr>
        <w:t> </w:t>
      </w:r>
      <w:r>
        <w:rPr>
          <w:color w:val="252525"/>
          <w:sz w:val="38"/>
        </w:rPr>
        <w:t>to</w:t>
      </w:r>
      <w:r>
        <w:rPr>
          <w:color w:val="252525"/>
          <w:spacing w:val="-16"/>
          <w:sz w:val="38"/>
        </w:rPr>
        <w:t> </w:t>
      </w:r>
      <w:r>
        <w:rPr>
          <w:color w:val="252525"/>
          <w:sz w:val="38"/>
        </w:rPr>
        <w:t>equivalent</w:t>
      </w:r>
      <w:r>
        <w:rPr>
          <w:color w:val="252525"/>
          <w:spacing w:val="-15"/>
          <w:sz w:val="38"/>
        </w:rPr>
        <w:t> </w:t>
      </w:r>
      <w:r>
        <w:rPr>
          <w:color w:val="252525"/>
          <w:sz w:val="38"/>
        </w:rPr>
        <w:t>gains;</w:t>
      </w:r>
      <w:r>
        <w:rPr>
          <w:color w:val="252525"/>
          <w:spacing w:val="-11"/>
          <w:sz w:val="38"/>
        </w:rPr>
        <w:t> </w:t>
      </w:r>
      <w:r>
        <w:rPr>
          <w:color w:val="252525"/>
          <w:sz w:val="38"/>
        </w:rPr>
        <w:t>and</w:t>
      </w:r>
      <w:r>
        <w:rPr>
          <w:color w:val="252525"/>
          <w:spacing w:val="-13"/>
          <w:sz w:val="38"/>
        </w:rPr>
        <w:t> </w:t>
      </w:r>
      <w:r>
        <w:rPr>
          <w:color w:val="252525"/>
          <w:sz w:val="38"/>
        </w:rPr>
        <w:t>that</w:t>
      </w:r>
      <w:r>
        <w:rPr>
          <w:color w:val="252525"/>
          <w:spacing w:val="-11"/>
          <w:sz w:val="38"/>
        </w:rPr>
        <w:t> </w:t>
      </w:r>
      <w:r>
        <w:rPr>
          <w:color w:val="252525"/>
          <w:sz w:val="38"/>
        </w:rPr>
        <w:t>investors</w:t>
      </w:r>
      <w:r>
        <w:rPr>
          <w:color w:val="252525"/>
          <w:spacing w:val="-10"/>
          <w:sz w:val="38"/>
        </w:rPr>
        <w:t> </w:t>
      </w:r>
      <w:r>
        <w:rPr>
          <w:color w:val="252525"/>
          <w:sz w:val="38"/>
        </w:rPr>
        <w:t>tend</w:t>
      </w:r>
      <w:r>
        <w:rPr>
          <w:color w:val="252525"/>
          <w:spacing w:val="-13"/>
          <w:sz w:val="38"/>
        </w:rPr>
        <w:t> </w:t>
      </w:r>
      <w:r>
        <w:rPr>
          <w:color w:val="252525"/>
          <w:sz w:val="38"/>
        </w:rPr>
        <w:t>to</w:t>
      </w:r>
      <w:r>
        <w:rPr>
          <w:color w:val="252525"/>
          <w:spacing w:val="-16"/>
          <w:sz w:val="38"/>
        </w:rPr>
        <w:t> </w:t>
      </w:r>
      <w:r>
        <w:rPr>
          <w:color w:val="252525"/>
          <w:sz w:val="38"/>
        </w:rPr>
        <w:t>persist</w:t>
      </w:r>
      <w:r>
        <w:rPr>
          <w:color w:val="252525"/>
          <w:spacing w:val="-15"/>
          <w:sz w:val="38"/>
        </w:rPr>
        <w:t> </w:t>
      </w:r>
      <w:r>
        <w:rPr>
          <w:color w:val="252525"/>
          <w:sz w:val="38"/>
        </w:rPr>
        <w:t>in</w:t>
      </w:r>
      <w:r>
        <w:rPr>
          <w:color w:val="252525"/>
          <w:spacing w:val="-10"/>
          <w:sz w:val="38"/>
        </w:rPr>
        <w:t> </w:t>
      </w:r>
      <w:r>
        <w:rPr>
          <w:color w:val="252525"/>
          <w:sz w:val="38"/>
        </w:rPr>
        <w:t>a</w:t>
      </w:r>
      <w:r>
        <w:rPr>
          <w:color w:val="252525"/>
          <w:spacing w:val="-16"/>
          <w:sz w:val="38"/>
        </w:rPr>
        <w:t> </w:t>
      </w:r>
      <w:r>
        <w:rPr>
          <w:color w:val="252525"/>
          <w:sz w:val="38"/>
        </w:rPr>
        <w:t>mistake.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71" w:after="0"/>
        <w:ind w:left="2595" w:right="498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sz w:val="38"/>
        </w:rPr>
        <w:t>Some investors claim to be able to</w:t>
      </w:r>
      <w:r>
        <w:rPr>
          <w:color w:val="D27920"/>
          <w:sz w:val="38"/>
        </w:rPr>
        <w:t> </w:t>
      </w:r>
      <w:hyperlink r:id="rId21">
        <w:r>
          <w:rPr>
            <w:color w:val="D27920"/>
            <w:sz w:val="38"/>
            <w:u w:val="single" w:color="D27920"/>
          </w:rPr>
          <w:t>capitalize</w:t>
        </w:r>
        <w:r>
          <w:rPr>
            <w:color w:val="D27920"/>
            <w:sz w:val="38"/>
          </w:rPr>
          <w:t> </w:t>
        </w:r>
      </w:hyperlink>
      <w:r>
        <w:rPr>
          <w:color w:val="252525"/>
          <w:sz w:val="38"/>
        </w:rPr>
        <w:t>on the theory of behavioral finance. For the</w:t>
      </w:r>
      <w:r>
        <w:rPr>
          <w:color w:val="252525"/>
          <w:spacing w:val="1"/>
          <w:sz w:val="38"/>
        </w:rPr>
        <w:t> </w:t>
      </w:r>
      <w:r>
        <w:rPr>
          <w:color w:val="252525"/>
          <w:w w:val="95"/>
          <w:sz w:val="38"/>
        </w:rPr>
        <w:t>majority, however, the field is new enough to serve as the "catch-all" category, where everything</w:t>
      </w:r>
      <w:r>
        <w:rPr>
          <w:color w:val="252525"/>
          <w:spacing w:val="-88"/>
          <w:w w:val="95"/>
          <w:sz w:val="38"/>
        </w:rPr>
        <w:t> </w:t>
      </w:r>
      <w:r>
        <w:rPr>
          <w:color w:val="252525"/>
          <w:sz w:val="38"/>
        </w:rPr>
        <w:t>we</w:t>
      </w:r>
      <w:r>
        <w:rPr>
          <w:color w:val="252525"/>
          <w:spacing w:val="-6"/>
          <w:sz w:val="38"/>
        </w:rPr>
        <w:t> </w:t>
      </w:r>
      <w:r>
        <w:rPr>
          <w:color w:val="252525"/>
          <w:sz w:val="38"/>
        </w:rPr>
        <w:t>cannot</w:t>
      </w:r>
      <w:r>
        <w:rPr>
          <w:color w:val="252525"/>
          <w:spacing w:val="6"/>
          <w:sz w:val="38"/>
        </w:rPr>
        <w:t> </w:t>
      </w:r>
      <w:r>
        <w:rPr>
          <w:color w:val="252525"/>
          <w:sz w:val="38"/>
        </w:rPr>
        <w:t>explain</w:t>
      </w:r>
      <w:r>
        <w:rPr>
          <w:color w:val="252525"/>
          <w:spacing w:val="7"/>
          <w:sz w:val="38"/>
        </w:rPr>
        <w:t> </w:t>
      </w:r>
      <w:r>
        <w:rPr>
          <w:color w:val="252525"/>
          <w:sz w:val="38"/>
        </w:rPr>
        <w:t>is</w:t>
      </w:r>
      <w:r>
        <w:rPr>
          <w:color w:val="252525"/>
          <w:spacing w:val="-2"/>
          <w:sz w:val="38"/>
        </w:rPr>
        <w:t> </w:t>
      </w:r>
      <w:r>
        <w:rPr>
          <w:color w:val="252525"/>
          <w:sz w:val="38"/>
        </w:rPr>
        <w:t>deposited.</w:t>
      </w:r>
    </w:p>
    <w:p>
      <w:pPr>
        <w:spacing w:after="0" w:line="199" w:lineRule="auto"/>
        <w:jc w:val="left"/>
        <w:rPr>
          <w:rFonts w:ascii="Arial MT" w:hAnsi="Arial MT"/>
          <w:sz w:val="43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8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795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</w:pPr>
      <w:r>
        <w:rPr>
          <w:color w:val="252525"/>
          <w:w w:val="95"/>
        </w:rPr>
        <w:t>Market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5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News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25" w:lineRule="auto" w:before="153" w:after="0"/>
        <w:ind w:left="2595" w:right="137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While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hard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quantify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impact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8"/>
          <w:w w:val="95"/>
          <w:sz w:val="48"/>
        </w:rPr>
        <w:t> </w:t>
      </w:r>
      <w:r>
        <w:rPr>
          <w:color w:val="252525"/>
          <w:w w:val="95"/>
          <w:sz w:val="48"/>
        </w:rPr>
        <w:t>news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unexpected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developments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inside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company,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industry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global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economy,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you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can't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argue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does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influence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investor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sentiment.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political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situation,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negotiations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between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countries or</w:t>
      </w:r>
      <w:r>
        <w:rPr>
          <w:color w:val="252525"/>
          <w:spacing w:val="108"/>
          <w:sz w:val="48"/>
        </w:rPr>
        <w:t> </w:t>
      </w:r>
      <w:r>
        <w:rPr>
          <w:color w:val="252525"/>
          <w:w w:val="95"/>
          <w:sz w:val="48"/>
        </w:rPr>
        <w:t>companies, product</w:t>
      </w:r>
      <w:r>
        <w:rPr>
          <w:color w:val="252525"/>
          <w:spacing w:val="108"/>
          <w:sz w:val="48"/>
        </w:rPr>
        <w:t> </w:t>
      </w:r>
      <w:r>
        <w:rPr>
          <w:color w:val="252525"/>
          <w:w w:val="95"/>
          <w:sz w:val="48"/>
        </w:rPr>
        <w:t>breakthroughs,</w:t>
      </w:r>
      <w:r>
        <w:rPr>
          <w:color w:val="252525"/>
          <w:spacing w:val="108"/>
          <w:sz w:val="48"/>
        </w:rPr>
        <w:t> </w:t>
      </w:r>
      <w:r>
        <w:rPr>
          <w:color w:val="252525"/>
          <w:w w:val="95"/>
          <w:sz w:val="48"/>
        </w:rPr>
        <w:t>mergers and</w:t>
      </w:r>
      <w:r>
        <w:rPr>
          <w:color w:val="252525"/>
          <w:spacing w:val="108"/>
          <w:sz w:val="48"/>
        </w:rPr>
        <w:t> </w:t>
      </w:r>
      <w:r>
        <w:rPr>
          <w:color w:val="252525"/>
          <w:w w:val="95"/>
          <w:sz w:val="48"/>
        </w:rPr>
        <w:t>acquisitions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pacing w:val="-1"/>
          <w:sz w:val="48"/>
        </w:rPr>
        <w:t>and other unforeseen events can impact stocks and </w:t>
      </w:r>
      <w:r>
        <w:rPr>
          <w:color w:val="252525"/>
          <w:sz w:val="48"/>
        </w:rPr>
        <w:t>the stock market. Since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happens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across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world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markets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economies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interconnected,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news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one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country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impact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another,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almost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instantly.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59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692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jc w:val="both"/>
      </w:pPr>
      <w:r>
        <w:rPr>
          <w:color w:val="252525"/>
          <w:w w:val="95"/>
        </w:rPr>
        <w:t>Market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4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-1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1"/>
        <w:rPr>
          <w:sz w:val="89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Trends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9" w:lineRule="auto" w:before="179" w:after="0"/>
        <w:ind w:left="2595" w:right="631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Often a stock simply moves according to a short-term trend. On the one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hand,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moving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up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gather</w:t>
      </w:r>
      <w:r>
        <w:rPr>
          <w:color w:val="D27920"/>
          <w:spacing w:val="14"/>
          <w:w w:val="95"/>
          <w:sz w:val="48"/>
        </w:rPr>
        <w:t> </w:t>
      </w:r>
      <w:hyperlink r:id="rId22">
        <w:r>
          <w:rPr>
            <w:color w:val="D27920"/>
            <w:w w:val="95"/>
            <w:sz w:val="48"/>
            <w:u w:val="thick" w:color="D27920"/>
          </w:rPr>
          <w:t>momentum</w:t>
        </w:r>
      </w:hyperlink>
      <w:r>
        <w:rPr>
          <w:color w:val="252525"/>
          <w:w w:val="95"/>
          <w:sz w:val="48"/>
        </w:rPr>
        <w:t>,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"success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breeds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success"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popularity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buoys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higher.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hand,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sometimes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behaves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opposite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way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trend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does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what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is</w:t>
      </w:r>
    </w:p>
    <w:p>
      <w:pPr>
        <w:pStyle w:val="BodyText"/>
        <w:spacing w:line="249" w:lineRule="auto"/>
        <w:ind w:left="2595" w:right="859"/>
        <w:jc w:val="both"/>
      </w:pPr>
      <w:r>
        <w:rPr>
          <w:color w:val="252525"/>
          <w:w w:val="95"/>
        </w:rPr>
        <w:t>called </w:t>
      </w:r>
      <w:hyperlink r:id="rId23">
        <w:r>
          <w:rPr>
            <w:color w:val="D27920"/>
            <w:w w:val="95"/>
            <w:u w:val="thick" w:color="D27920"/>
          </w:rPr>
          <w:t>reverting to the mean</w:t>
        </w:r>
      </w:hyperlink>
      <w:r>
        <w:rPr>
          <w:color w:val="252525"/>
          <w:w w:val="95"/>
        </w:rPr>
        <w:t>. Unfortunately, because trends cut both ways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and are more obvious in hindsight, knowing that stocks are "trendy" does</w:t>
      </w:r>
      <w:r>
        <w:rPr>
          <w:color w:val="252525"/>
          <w:spacing w:val="1"/>
          <w:w w:val="95"/>
        </w:rPr>
        <w:t> </w:t>
      </w:r>
      <w:r>
        <w:rPr>
          <w:color w:val="252525"/>
        </w:rPr>
        <w:t>not</w:t>
      </w:r>
      <w:r>
        <w:rPr>
          <w:color w:val="252525"/>
          <w:spacing w:val="-3"/>
        </w:rPr>
        <w:t> </w:t>
      </w:r>
      <w:r>
        <w:rPr>
          <w:color w:val="252525"/>
        </w:rPr>
        <w:t>help</w:t>
      </w:r>
      <w:r>
        <w:rPr>
          <w:color w:val="252525"/>
          <w:spacing w:val="-3"/>
        </w:rPr>
        <w:t> </w:t>
      </w:r>
      <w:r>
        <w:rPr>
          <w:color w:val="252525"/>
        </w:rPr>
        <w:t>us</w:t>
      </w:r>
      <w:r>
        <w:rPr>
          <w:color w:val="252525"/>
          <w:spacing w:val="-4"/>
        </w:rPr>
        <w:t> </w:t>
      </w:r>
      <w:r>
        <w:rPr>
          <w:color w:val="252525"/>
        </w:rPr>
        <w:t>predict</w:t>
      </w:r>
      <w:r>
        <w:rPr>
          <w:color w:val="252525"/>
          <w:spacing w:val="-2"/>
        </w:rPr>
        <w:t> </w:t>
      </w:r>
      <w:r>
        <w:rPr>
          <w:color w:val="252525"/>
        </w:rPr>
        <w:t>the</w:t>
      </w:r>
      <w:r>
        <w:rPr>
          <w:color w:val="252525"/>
          <w:spacing w:val="-1"/>
        </w:rPr>
        <w:t> </w:t>
      </w:r>
      <w:r>
        <w:rPr>
          <w:color w:val="252525"/>
        </w:rPr>
        <w:t>future.</w:t>
      </w:r>
    </w:p>
    <w:p>
      <w:pPr>
        <w:spacing w:after="0" w:line="249" w:lineRule="auto"/>
        <w:jc w:val="both"/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600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590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5976"/>
      </w:pPr>
      <w:r>
        <w:rPr>
          <w:color w:val="252525"/>
          <w:w w:val="95"/>
        </w:rPr>
        <w:t>Firm</w:t>
      </w:r>
      <w:r>
        <w:rPr>
          <w:color w:val="252525"/>
          <w:spacing w:val="28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47"/>
          <w:w w:val="95"/>
        </w:rPr>
        <w:t> </w:t>
      </w:r>
      <w:r>
        <w:rPr>
          <w:color w:val="252525"/>
          <w:w w:val="95"/>
        </w:rPr>
        <w:t>Factors</w:t>
      </w:r>
    </w:p>
    <w:p>
      <w:pPr>
        <w:pStyle w:val="BodyText"/>
        <w:spacing w:before="3"/>
        <w:rPr>
          <w:sz w:val="78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Management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Profile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4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Industrial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Relations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73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w w:val="95"/>
          <w:sz w:val="44"/>
        </w:rPr>
        <w:t>Fundamental</w:t>
      </w:r>
      <w:r>
        <w:rPr>
          <w:b/>
          <w:color w:val="252525"/>
          <w:spacing w:val="52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factors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199" w:lineRule="auto" w:before="153" w:after="0"/>
        <w:ind w:left="2595" w:right="21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pacing w:val="-1"/>
          <w:sz w:val="44"/>
        </w:rPr>
        <w:t>The financials of a particular company are often termed </w:t>
      </w:r>
      <w:r>
        <w:rPr>
          <w:color w:val="252525"/>
          <w:sz w:val="44"/>
        </w:rPr>
        <w:t>as fundamental factors.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And the financial performance of a company is one of the most important factors</w:t>
      </w:r>
      <w:r>
        <w:rPr>
          <w:color w:val="252525"/>
          <w:spacing w:val="-107"/>
          <w:sz w:val="44"/>
        </w:rPr>
        <w:t> </w:t>
      </w:r>
      <w:r>
        <w:rPr>
          <w:color w:val="252525"/>
          <w:w w:val="95"/>
          <w:sz w:val="44"/>
        </w:rPr>
        <w:t>affecting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India.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often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overlook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weak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financial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performance,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thereby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leading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downward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spiral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price.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Also,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traders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looking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generate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wealth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always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tend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gravitate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towards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exceptionally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strong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financials,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then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consequently leads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increase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demand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for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that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particular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stock,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thereby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driving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prices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up.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61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488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2265"/>
      </w:pPr>
      <w:r>
        <w:rPr>
          <w:color w:val="252525"/>
          <w:w w:val="95"/>
        </w:rPr>
        <w:t>Firm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38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30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4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Fundamental</w:t>
      </w:r>
      <w:r>
        <w:rPr>
          <w:color w:val="252525"/>
          <w:spacing w:val="41"/>
          <w:w w:val="95"/>
          <w:sz w:val="48"/>
        </w:rPr>
        <w:t> </w:t>
      </w:r>
      <w:r>
        <w:rPr>
          <w:color w:val="252525"/>
          <w:w w:val="95"/>
          <w:sz w:val="48"/>
        </w:rPr>
        <w:t>Factors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4" w:lineRule="auto" w:before="180" w:after="0"/>
        <w:ind w:left="2595" w:right="28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In an efficient market, stock prices would be determined primarily by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fundamentals,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which,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at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basic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level,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refer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combination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9"/>
          <w:w w:val="95"/>
          <w:sz w:val="48"/>
        </w:rPr>
        <w:t> </w:t>
      </w:r>
      <w:r>
        <w:rPr>
          <w:color w:val="252525"/>
          <w:w w:val="95"/>
          <w:sz w:val="48"/>
        </w:rPr>
        <w:t>two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things: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earnings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base,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D27920"/>
          <w:spacing w:val="7"/>
          <w:w w:val="95"/>
          <w:sz w:val="48"/>
        </w:rPr>
        <w:t> </w:t>
      </w:r>
      <w:hyperlink r:id="rId24">
        <w:r>
          <w:rPr>
            <w:color w:val="D27920"/>
            <w:w w:val="95"/>
            <w:sz w:val="48"/>
            <w:u w:val="thick" w:color="D27920"/>
          </w:rPr>
          <w:t>earnings</w:t>
        </w:r>
        <w:r>
          <w:rPr>
            <w:color w:val="D27920"/>
            <w:spacing w:val="10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per</w:t>
        </w:r>
        <w:r>
          <w:rPr>
            <w:color w:val="D27920"/>
            <w:spacing w:val="11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share</w:t>
        </w:r>
        <w:r>
          <w:rPr>
            <w:color w:val="D27920"/>
            <w:spacing w:val="17"/>
            <w:w w:val="95"/>
            <w:sz w:val="48"/>
          </w:rPr>
          <w:t> </w:t>
        </w:r>
      </w:hyperlink>
      <w:r>
        <w:rPr>
          <w:color w:val="252525"/>
          <w:w w:val="95"/>
          <w:sz w:val="48"/>
        </w:rPr>
        <w:t>(EPS)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pacing w:val="-1"/>
          <w:sz w:val="48"/>
        </w:rPr>
        <w:t>A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1"/>
          <w:sz w:val="48"/>
        </w:rPr>
        <w:t>valuation</w:t>
      </w:r>
      <w:r>
        <w:rPr>
          <w:color w:val="252525"/>
          <w:spacing w:val="-29"/>
          <w:sz w:val="48"/>
        </w:rPr>
        <w:t> </w:t>
      </w:r>
      <w:r>
        <w:rPr>
          <w:color w:val="252525"/>
          <w:spacing w:val="-1"/>
          <w:sz w:val="48"/>
        </w:rPr>
        <w:t>multiple,</w:t>
      </w:r>
      <w:r>
        <w:rPr>
          <w:color w:val="252525"/>
          <w:spacing w:val="-27"/>
          <w:sz w:val="48"/>
        </w:rPr>
        <w:t> </w:t>
      </w:r>
      <w:r>
        <w:rPr>
          <w:color w:val="252525"/>
          <w:spacing w:val="-1"/>
          <w:sz w:val="48"/>
        </w:rPr>
        <w:t>such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as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1"/>
          <w:sz w:val="48"/>
        </w:rPr>
        <w:t>a</w:t>
      </w:r>
      <w:r>
        <w:rPr>
          <w:color w:val="D27920"/>
          <w:spacing w:val="-29"/>
          <w:sz w:val="48"/>
        </w:rPr>
        <w:t> </w:t>
      </w:r>
      <w:hyperlink r:id="rId25">
        <w:r>
          <w:rPr>
            <w:color w:val="D27920"/>
            <w:spacing w:val="-1"/>
            <w:w w:val="105"/>
            <w:sz w:val="48"/>
            <w:u w:val="thick" w:color="D27920"/>
          </w:rPr>
          <w:t>P/E</w:t>
        </w:r>
        <w:r>
          <w:rPr>
            <w:color w:val="D27920"/>
            <w:spacing w:val="-30"/>
            <w:w w:val="105"/>
            <w:sz w:val="48"/>
            <w:u w:val="thick" w:color="D27920"/>
          </w:rPr>
          <w:t> </w:t>
        </w:r>
        <w:r>
          <w:rPr>
            <w:color w:val="D27920"/>
            <w:spacing w:val="-1"/>
            <w:sz w:val="48"/>
            <w:u w:val="thick" w:color="D27920"/>
          </w:rPr>
          <w:t>ratio</w:t>
        </w:r>
      </w:hyperlink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62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385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2265"/>
      </w:pPr>
      <w:r>
        <w:rPr>
          <w:color w:val="252525"/>
          <w:w w:val="95"/>
        </w:rPr>
        <w:t>Firm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38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30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4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Key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fundamental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factors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are: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4" w:lineRule="auto" w:before="180" w:after="0"/>
        <w:ind w:left="2595" w:right="680" w:hanging="452"/>
        <w:jc w:val="left"/>
        <w:rPr>
          <w:rFonts w:ascii="Arial MT" w:hAnsi="Arial MT"/>
          <w:color w:val="B05E28"/>
          <w:sz w:val="55"/>
        </w:rPr>
      </w:pPr>
      <w:hyperlink r:id="rId26">
        <w:r>
          <w:rPr>
            <w:color w:val="252525"/>
            <w:w w:val="95"/>
            <w:sz w:val="48"/>
          </w:rPr>
          <w:t>The</w:t>
        </w:r>
        <w:r>
          <w:rPr>
            <w:color w:val="252525"/>
            <w:spacing w:val="15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level</w:t>
        </w:r>
        <w:r>
          <w:rPr>
            <w:color w:val="252525"/>
            <w:spacing w:val="8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of</w:t>
        </w:r>
        <w:r>
          <w:rPr>
            <w:color w:val="252525"/>
            <w:spacing w:val="80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the</w:t>
        </w:r>
        <w:r>
          <w:rPr>
            <w:color w:val="252525"/>
            <w:spacing w:val="14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earnings</w:t>
        </w:r>
        <w:r>
          <w:rPr>
            <w:color w:val="252525"/>
            <w:spacing w:val="14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base</w:t>
        </w:r>
        <w:r>
          <w:rPr>
            <w:color w:val="252525"/>
            <w:spacing w:val="15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(represented</w:t>
        </w:r>
        <w:r>
          <w:rPr>
            <w:color w:val="252525"/>
            <w:spacing w:val="14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by</w:t>
        </w:r>
        <w:r>
          <w:rPr>
            <w:color w:val="252525"/>
            <w:spacing w:val="15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measures</w:t>
        </w:r>
        <w:r>
          <w:rPr>
            <w:color w:val="252525"/>
            <w:spacing w:val="14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such</w:t>
        </w:r>
        <w:r>
          <w:rPr>
            <w:color w:val="252525"/>
            <w:spacing w:val="13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as</w:t>
        </w:r>
        <w:r>
          <w:rPr>
            <w:color w:val="252525"/>
            <w:spacing w:val="11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EPS,</w:t>
        </w:r>
        <w:r>
          <w:rPr>
            <w:color w:val="D27920"/>
            <w:spacing w:val="8"/>
            <w:w w:val="95"/>
            <w:sz w:val="48"/>
          </w:rPr>
          <w:t> </w:t>
        </w:r>
        <w:r>
          <w:rPr>
            <w:color w:val="D27920"/>
            <w:w w:val="95"/>
            <w:sz w:val="48"/>
            <w:u w:val="thick" w:color="D27920"/>
          </w:rPr>
          <w:t>cash</w:t>
        </w:r>
        <w:r>
          <w:rPr>
            <w:color w:val="D27920"/>
            <w:spacing w:val="-111"/>
            <w:w w:val="95"/>
            <w:sz w:val="48"/>
          </w:rPr>
          <w:t> </w:t>
        </w:r>
        <w:r>
          <w:rPr>
            <w:color w:val="D27920"/>
            <w:sz w:val="48"/>
            <w:u w:val="thick" w:color="D27920"/>
          </w:rPr>
          <w:t>flow</w:t>
        </w:r>
        <w:r>
          <w:rPr>
            <w:color w:val="D27920"/>
            <w:spacing w:val="-4"/>
            <w:sz w:val="48"/>
            <w:u w:val="thick" w:color="D27920"/>
          </w:rPr>
          <w:t> </w:t>
        </w:r>
        <w:r>
          <w:rPr>
            <w:color w:val="D27920"/>
            <w:sz w:val="48"/>
            <w:u w:val="thick" w:color="D27920"/>
          </w:rPr>
          <w:t>per</w:t>
        </w:r>
        <w:r>
          <w:rPr>
            <w:color w:val="D27920"/>
            <w:spacing w:val="-5"/>
            <w:sz w:val="48"/>
            <w:u w:val="thick" w:color="D27920"/>
          </w:rPr>
          <w:t> </w:t>
        </w:r>
        <w:r>
          <w:rPr>
            <w:color w:val="D27920"/>
            <w:sz w:val="48"/>
            <w:u w:val="thick" w:color="D27920"/>
          </w:rPr>
          <w:t>share</w:t>
        </w:r>
        <w:r>
          <w:rPr>
            <w:color w:val="252525"/>
            <w:sz w:val="48"/>
          </w:rPr>
          <w:t>,</w:t>
        </w:r>
        <w:r>
          <w:rPr>
            <w:color w:val="252525"/>
            <w:spacing w:val="-9"/>
            <w:sz w:val="48"/>
          </w:rPr>
          <w:t> </w:t>
        </w:r>
        <w:r>
          <w:rPr>
            <w:color w:val="252525"/>
            <w:sz w:val="48"/>
          </w:rPr>
          <w:t>dividends</w:t>
        </w:r>
        <w:r>
          <w:rPr>
            <w:color w:val="252525"/>
            <w:spacing w:val="-7"/>
            <w:sz w:val="48"/>
          </w:rPr>
          <w:t> </w:t>
        </w:r>
        <w:r>
          <w:rPr>
            <w:color w:val="252525"/>
            <w:sz w:val="48"/>
          </w:rPr>
          <w:t>per</w:t>
        </w:r>
        <w:r>
          <w:rPr>
            <w:color w:val="252525"/>
            <w:spacing w:val="-5"/>
            <w:sz w:val="48"/>
          </w:rPr>
          <w:t> </w:t>
        </w:r>
        <w:r>
          <w:rPr>
            <w:color w:val="252525"/>
            <w:sz w:val="48"/>
          </w:rPr>
          <w:t>share)</w:t>
        </w:r>
      </w:hyperlink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expected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growth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earnings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base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discount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rate,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itself</w:t>
      </w:r>
      <w:r>
        <w:rPr>
          <w:color w:val="252525"/>
          <w:spacing w:val="84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function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2"/>
          <w:w w:val="95"/>
          <w:sz w:val="48"/>
        </w:rPr>
        <w:t> </w:t>
      </w:r>
      <w:r>
        <w:rPr>
          <w:color w:val="252525"/>
          <w:w w:val="95"/>
          <w:sz w:val="48"/>
        </w:rPr>
        <w:t>inflation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8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perceived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63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283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2265"/>
      </w:pPr>
      <w:r>
        <w:rPr>
          <w:color w:val="252525"/>
          <w:w w:val="95"/>
        </w:rPr>
        <w:t>Firm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Related</w:t>
      </w:r>
      <w:r>
        <w:rPr>
          <w:color w:val="252525"/>
          <w:spacing w:val="38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30"/>
          <w:w w:val="95"/>
        </w:rPr>
        <w:t> </w:t>
      </w:r>
      <w:r>
        <w:rPr>
          <w:color w:val="252525"/>
          <w:w w:val="95"/>
        </w:rPr>
        <w:t>affecting</w:t>
      </w:r>
      <w:r>
        <w:rPr>
          <w:color w:val="252525"/>
          <w:spacing w:val="45"/>
          <w:w w:val="95"/>
        </w:rPr>
        <w:t> </w:t>
      </w:r>
      <w:r>
        <w:rPr>
          <w:color w:val="252525"/>
          <w:w w:val="95"/>
        </w:rPr>
        <w:t>share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prices</w:t>
      </w:r>
    </w:p>
    <w:p>
      <w:pPr>
        <w:pStyle w:val="BodyText"/>
        <w:spacing w:before="5"/>
        <w:rPr>
          <w:sz w:val="80"/>
        </w:rPr>
      </w:pPr>
    </w:p>
    <w:p>
      <w:pPr>
        <w:pStyle w:val="Heading5"/>
        <w:numPr>
          <w:ilvl w:val="0"/>
          <w:numId w:val="1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</w:rPr>
        <w:t>Dividend</w:t>
      </w:r>
      <w:r>
        <w:rPr>
          <w:color w:val="252525"/>
          <w:spacing w:val="-19"/>
        </w:rPr>
        <w:t> </w:t>
      </w:r>
      <w:r>
        <w:rPr>
          <w:color w:val="252525"/>
        </w:rPr>
        <w:t>declarations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25" w:lineRule="auto" w:before="153" w:after="0"/>
        <w:ind w:left="2595" w:right="201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Although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minor,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declarations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1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meaningful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factors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affecting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share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India.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something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easily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identified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price chart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 particular stock. Typically, the prices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 company’s stock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tend to rise upon the declaration of dividend. The reason for the rise in the</w:t>
      </w:r>
      <w:r>
        <w:rPr>
          <w:color w:val="252525"/>
          <w:spacing w:val="-117"/>
          <w:sz w:val="48"/>
        </w:rPr>
        <w:t> </w:t>
      </w:r>
      <w:r>
        <w:rPr>
          <w:color w:val="252525"/>
          <w:w w:val="95"/>
          <w:sz w:val="48"/>
        </w:rPr>
        <w:t>share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because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generally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perceive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declaring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being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financially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strong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stable.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However,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if</w:t>
      </w:r>
      <w:r>
        <w:rPr>
          <w:color w:val="252525"/>
          <w:spacing w:val="8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declaration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0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company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does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meet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expectations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investors,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increases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likelihood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7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share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price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going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down.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64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180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5804"/>
      </w:pPr>
      <w:r>
        <w:rPr>
          <w:color w:val="252525"/>
          <w:w w:val="95"/>
        </w:rPr>
        <w:t>Fundamental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7" w:lineRule="auto" w:before="0" w:after="0"/>
        <w:ind w:left="2595" w:right="321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The basic Fundamental Analysis meaning is a method that is used for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measuring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intrinsic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0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security.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mainly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depends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economic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factors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affecting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business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its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financials.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0" w:lineRule="auto" w:before="176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complete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study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4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business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venture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analyze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actual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worth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</w:p>
    <w:p>
      <w:pPr>
        <w:pStyle w:val="BodyText"/>
        <w:spacing w:before="12"/>
        <w:ind w:left="2595"/>
      </w:pPr>
      <w:r>
        <w:rPr>
          <w:color w:val="252525"/>
          <w:w w:val="95"/>
        </w:rPr>
        <w:t>then</w:t>
      </w:r>
      <w:r>
        <w:rPr>
          <w:color w:val="252525"/>
          <w:spacing w:val="-2"/>
          <w:w w:val="95"/>
        </w:rPr>
        <w:t> </w:t>
      </w:r>
      <w:r>
        <w:rPr>
          <w:color w:val="252525"/>
          <w:w w:val="95"/>
        </w:rPr>
        <w:t>to measure</w:t>
      </w:r>
      <w:r>
        <w:rPr>
          <w:color w:val="252525"/>
          <w:spacing w:val="-1"/>
          <w:w w:val="95"/>
        </w:rPr>
        <w:t> </w:t>
      </w:r>
      <w:r>
        <w:rPr>
          <w:color w:val="252525"/>
          <w:w w:val="95"/>
        </w:rPr>
        <w:t>its</w:t>
      </w:r>
      <w:r>
        <w:rPr>
          <w:color w:val="252525"/>
          <w:spacing w:val="-4"/>
          <w:w w:val="95"/>
        </w:rPr>
        <w:t> </w:t>
      </w:r>
      <w:r>
        <w:rPr>
          <w:color w:val="252525"/>
          <w:w w:val="95"/>
        </w:rPr>
        <w:t>share’s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intrinsic</w:t>
      </w:r>
      <w:r>
        <w:rPr>
          <w:color w:val="252525"/>
          <w:spacing w:val="4"/>
          <w:w w:val="95"/>
        </w:rPr>
        <w:t> </w:t>
      </w:r>
      <w:r>
        <w:rPr>
          <w:color w:val="252525"/>
          <w:w w:val="95"/>
        </w:rPr>
        <w:t>value.</w:t>
      </w:r>
    </w:p>
    <w:p>
      <w:pPr>
        <w:pStyle w:val="ListParagraph"/>
        <w:numPr>
          <w:ilvl w:val="0"/>
          <w:numId w:val="1"/>
        </w:numPr>
        <w:tabs>
          <w:tab w:pos="2596" w:val="left" w:leader="none"/>
        </w:tabs>
        <w:spacing w:line="247" w:lineRule="auto" w:before="191" w:after="0"/>
        <w:ind w:left="2595" w:right="1008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includes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general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economic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scenario,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industry’s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growth,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fall,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along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company’s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organizational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structure,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management,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financials.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65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5078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v:rect style="position:absolute;left:2040;top:4118;width:12519;height:504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3504"/>
      </w:pPr>
      <w:r>
        <w:rPr>
          <w:color w:val="252525"/>
        </w:rPr>
        <w:t>Objectives</w:t>
      </w:r>
      <w:r>
        <w:rPr>
          <w:color w:val="252525"/>
          <w:spacing w:val="-34"/>
        </w:rPr>
        <w:t> </w:t>
      </w:r>
      <w:r>
        <w:rPr>
          <w:color w:val="252525"/>
        </w:rPr>
        <w:t>of</w:t>
      </w:r>
      <w:r>
        <w:rPr>
          <w:color w:val="252525"/>
          <w:spacing w:val="73"/>
        </w:rPr>
        <w:t> </w:t>
      </w:r>
      <w:r>
        <w:rPr>
          <w:color w:val="252525"/>
        </w:rPr>
        <w:t>Fundamental</w:t>
      </w:r>
      <w:r>
        <w:rPr>
          <w:color w:val="252525"/>
          <w:spacing w:val="-30"/>
        </w:rPr>
        <w:t> </w:t>
      </w:r>
      <w:r>
        <w:rPr>
          <w:color w:val="252525"/>
        </w:rPr>
        <w:t>Analysis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2199" w:val="left" w:leader="none"/>
        </w:tabs>
        <w:spacing w:line="240" w:lineRule="auto" w:before="78" w:after="0"/>
        <w:ind w:left="2198" w:right="0" w:hanging="199"/>
        <w:jc w:val="left"/>
        <w:rPr>
          <w:sz w:val="56"/>
        </w:rPr>
      </w:pPr>
      <w:r>
        <w:rPr>
          <w:color w:val="444444"/>
          <w:sz w:val="56"/>
        </w:rPr>
        <w:t>To</w:t>
      </w:r>
      <w:r>
        <w:rPr>
          <w:color w:val="444444"/>
          <w:spacing w:val="2"/>
          <w:sz w:val="56"/>
        </w:rPr>
        <w:t> </w:t>
      </w:r>
      <w:r>
        <w:rPr>
          <w:color w:val="444444"/>
          <w:sz w:val="56"/>
        </w:rPr>
        <w:t>predict</w:t>
      </w:r>
      <w:r>
        <w:rPr>
          <w:color w:val="444444"/>
          <w:spacing w:val="-17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5"/>
          <w:sz w:val="56"/>
        </w:rPr>
        <w:t> </w:t>
      </w:r>
      <w:r>
        <w:rPr>
          <w:color w:val="444444"/>
          <w:sz w:val="56"/>
        </w:rPr>
        <w:t>future</w:t>
      </w:r>
      <w:r>
        <w:rPr>
          <w:color w:val="444444"/>
          <w:spacing w:val="-15"/>
          <w:sz w:val="56"/>
        </w:rPr>
        <w:t> </w:t>
      </w:r>
      <w:r>
        <w:rPr>
          <w:color w:val="444444"/>
          <w:sz w:val="56"/>
        </w:rPr>
        <w:t>price</w:t>
      </w:r>
      <w:r>
        <w:rPr>
          <w:color w:val="444444"/>
          <w:spacing w:val="-11"/>
          <w:sz w:val="56"/>
        </w:rPr>
        <w:t> </w:t>
      </w:r>
      <w:r>
        <w:rPr>
          <w:color w:val="444444"/>
          <w:sz w:val="56"/>
        </w:rPr>
        <w:t>of</w:t>
      </w:r>
      <w:r>
        <w:rPr>
          <w:color w:val="444444"/>
          <w:spacing w:val="1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10"/>
          <w:sz w:val="56"/>
        </w:rPr>
        <w:t> </w:t>
      </w:r>
      <w:r>
        <w:rPr>
          <w:color w:val="444444"/>
          <w:sz w:val="56"/>
        </w:rPr>
        <w:t>share</w:t>
      </w:r>
      <w:r>
        <w:rPr>
          <w:color w:val="444444"/>
          <w:spacing w:val="-10"/>
          <w:sz w:val="56"/>
        </w:rPr>
        <w:t> </w:t>
      </w:r>
      <w:r>
        <w:rPr>
          <w:color w:val="444444"/>
          <w:sz w:val="56"/>
        </w:rPr>
        <w:t>of</w:t>
      </w:r>
      <w:r>
        <w:rPr>
          <w:color w:val="444444"/>
          <w:spacing w:val="1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10"/>
          <w:sz w:val="56"/>
        </w:rPr>
        <w:t> </w:t>
      </w:r>
      <w:r>
        <w:rPr>
          <w:color w:val="444444"/>
          <w:sz w:val="56"/>
        </w:rPr>
        <w:t>company</w:t>
      </w:r>
    </w:p>
    <w:p>
      <w:pPr>
        <w:pStyle w:val="ListParagraph"/>
        <w:numPr>
          <w:ilvl w:val="0"/>
          <w:numId w:val="2"/>
        </w:numPr>
        <w:tabs>
          <w:tab w:pos="2199" w:val="left" w:leader="none"/>
        </w:tabs>
        <w:spacing w:line="240" w:lineRule="auto" w:before="29" w:after="0"/>
        <w:ind w:left="2198" w:right="0" w:hanging="199"/>
        <w:jc w:val="left"/>
        <w:rPr>
          <w:sz w:val="56"/>
        </w:rPr>
      </w:pPr>
      <w:r>
        <w:rPr>
          <w:color w:val="444444"/>
          <w:sz w:val="56"/>
        </w:rPr>
        <w:t>To</w:t>
      </w:r>
      <w:r>
        <w:rPr>
          <w:color w:val="444444"/>
          <w:spacing w:val="1"/>
          <w:sz w:val="56"/>
        </w:rPr>
        <w:t> </w:t>
      </w:r>
      <w:r>
        <w:rPr>
          <w:color w:val="444444"/>
          <w:sz w:val="56"/>
        </w:rPr>
        <w:t>do</w:t>
      </w:r>
      <w:r>
        <w:rPr>
          <w:color w:val="444444"/>
          <w:spacing w:val="-4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12"/>
          <w:sz w:val="56"/>
        </w:rPr>
        <w:t> </w:t>
      </w:r>
      <w:r>
        <w:rPr>
          <w:color w:val="444444"/>
          <w:sz w:val="56"/>
        </w:rPr>
        <w:t>valuation</w:t>
      </w:r>
      <w:r>
        <w:rPr>
          <w:color w:val="444444"/>
          <w:spacing w:val="-19"/>
          <w:sz w:val="56"/>
        </w:rPr>
        <w:t> </w:t>
      </w:r>
      <w:r>
        <w:rPr>
          <w:color w:val="444444"/>
          <w:sz w:val="56"/>
        </w:rPr>
        <w:t>of</w:t>
      </w:r>
      <w:r>
        <w:rPr>
          <w:color w:val="444444"/>
          <w:spacing w:val="-1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12"/>
          <w:sz w:val="56"/>
        </w:rPr>
        <w:t> </w:t>
      </w:r>
      <w:r>
        <w:rPr>
          <w:color w:val="444444"/>
          <w:sz w:val="56"/>
        </w:rPr>
        <w:t>asset</w:t>
      </w:r>
      <w:r>
        <w:rPr>
          <w:color w:val="444444"/>
          <w:spacing w:val="-10"/>
          <w:sz w:val="56"/>
        </w:rPr>
        <w:t> </w:t>
      </w:r>
      <w:r>
        <w:rPr>
          <w:color w:val="444444"/>
          <w:sz w:val="56"/>
        </w:rPr>
        <w:t>of</w:t>
      </w:r>
      <w:r>
        <w:rPr>
          <w:color w:val="444444"/>
          <w:spacing w:val="-7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12"/>
          <w:sz w:val="56"/>
        </w:rPr>
        <w:t> </w:t>
      </w:r>
      <w:r>
        <w:rPr>
          <w:color w:val="444444"/>
          <w:sz w:val="56"/>
        </w:rPr>
        <w:t>company</w:t>
      </w:r>
    </w:p>
    <w:p>
      <w:pPr>
        <w:pStyle w:val="ListParagraph"/>
        <w:numPr>
          <w:ilvl w:val="0"/>
          <w:numId w:val="2"/>
        </w:numPr>
        <w:tabs>
          <w:tab w:pos="2199" w:val="left" w:leader="none"/>
        </w:tabs>
        <w:spacing w:line="240" w:lineRule="auto" w:before="28" w:after="0"/>
        <w:ind w:left="2198" w:right="0" w:hanging="199"/>
        <w:jc w:val="left"/>
        <w:rPr>
          <w:sz w:val="56"/>
        </w:rPr>
      </w:pPr>
      <w:r>
        <w:rPr>
          <w:color w:val="444444"/>
          <w:sz w:val="56"/>
        </w:rPr>
        <w:t>In</w:t>
      </w:r>
      <w:r>
        <w:rPr>
          <w:color w:val="444444"/>
          <w:spacing w:val="5"/>
          <w:sz w:val="56"/>
        </w:rPr>
        <w:t> </w:t>
      </w:r>
      <w:r>
        <w:rPr>
          <w:color w:val="444444"/>
          <w:sz w:val="56"/>
        </w:rPr>
        <w:t>order</w:t>
      </w:r>
      <w:r>
        <w:rPr>
          <w:color w:val="444444"/>
          <w:spacing w:val="-7"/>
          <w:sz w:val="56"/>
        </w:rPr>
        <w:t> </w:t>
      </w:r>
      <w:r>
        <w:rPr>
          <w:color w:val="444444"/>
          <w:sz w:val="56"/>
        </w:rPr>
        <w:t>to</w:t>
      </w:r>
      <w:r>
        <w:rPr>
          <w:color w:val="444444"/>
          <w:spacing w:val="-1"/>
          <w:sz w:val="56"/>
        </w:rPr>
        <w:t> </w:t>
      </w:r>
      <w:r>
        <w:rPr>
          <w:color w:val="444444"/>
          <w:sz w:val="56"/>
        </w:rPr>
        <w:t>project</w:t>
      </w:r>
      <w:r>
        <w:rPr>
          <w:color w:val="444444"/>
          <w:spacing w:val="-10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3"/>
          <w:sz w:val="56"/>
        </w:rPr>
        <w:t> </w:t>
      </w:r>
      <w:r>
        <w:rPr>
          <w:color w:val="444444"/>
          <w:sz w:val="56"/>
        </w:rPr>
        <w:t>performance</w:t>
      </w:r>
      <w:r>
        <w:rPr>
          <w:color w:val="444444"/>
          <w:spacing w:val="-7"/>
          <w:sz w:val="56"/>
        </w:rPr>
        <w:t> </w:t>
      </w:r>
      <w:r>
        <w:rPr>
          <w:color w:val="444444"/>
          <w:sz w:val="56"/>
        </w:rPr>
        <w:t>of</w:t>
      </w:r>
      <w:r>
        <w:rPr>
          <w:color w:val="444444"/>
          <w:spacing w:val="4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8"/>
          <w:sz w:val="56"/>
        </w:rPr>
        <w:t> </w:t>
      </w:r>
      <w:r>
        <w:rPr>
          <w:color w:val="444444"/>
          <w:sz w:val="56"/>
        </w:rPr>
        <w:t>business</w:t>
      </w:r>
    </w:p>
    <w:p>
      <w:pPr>
        <w:pStyle w:val="ListParagraph"/>
        <w:numPr>
          <w:ilvl w:val="0"/>
          <w:numId w:val="2"/>
        </w:numPr>
        <w:tabs>
          <w:tab w:pos="2199" w:val="left" w:leader="none"/>
        </w:tabs>
        <w:spacing w:line="240" w:lineRule="auto" w:before="28" w:after="0"/>
        <w:ind w:left="2198" w:right="0" w:hanging="199"/>
        <w:jc w:val="left"/>
        <w:rPr>
          <w:sz w:val="56"/>
        </w:rPr>
      </w:pPr>
      <w:r>
        <w:rPr>
          <w:color w:val="444444"/>
          <w:sz w:val="56"/>
        </w:rPr>
        <w:t>To</w:t>
      </w:r>
      <w:r>
        <w:rPr>
          <w:color w:val="444444"/>
          <w:spacing w:val="-4"/>
          <w:sz w:val="56"/>
        </w:rPr>
        <w:t> </w:t>
      </w:r>
      <w:r>
        <w:rPr>
          <w:color w:val="444444"/>
          <w:sz w:val="56"/>
        </w:rPr>
        <w:t>measure</w:t>
      </w:r>
      <w:r>
        <w:rPr>
          <w:color w:val="444444"/>
          <w:spacing w:val="-10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16"/>
          <w:sz w:val="56"/>
        </w:rPr>
        <w:t> </w:t>
      </w:r>
      <w:r>
        <w:rPr>
          <w:color w:val="444444"/>
          <w:sz w:val="56"/>
        </w:rPr>
        <w:t>credit</w:t>
      </w:r>
      <w:r>
        <w:rPr>
          <w:color w:val="444444"/>
          <w:spacing w:val="-13"/>
          <w:sz w:val="56"/>
        </w:rPr>
        <w:t> </w:t>
      </w:r>
      <w:r>
        <w:rPr>
          <w:color w:val="444444"/>
          <w:sz w:val="56"/>
        </w:rPr>
        <w:t>risk</w:t>
      </w:r>
    </w:p>
    <w:p>
      <w:pPr>
        <w:pStyle w:val="ListParagraph"/>
        <w:numPr>
          <w:ilvl w:val="0"/>
          <w:numId w:val="2"/>
        </w:numPr>
        <w:tabs>
          <w:tab w:pos="2199" w:val="left" w:leader="none"/>
        </w:tabs>
        <w:spacing w:line="240" w:lineRule="auto" w:before="29" w:after="0"/>
        <w:ind w:left="2198" w:right="0" w:hanging="199"/>
        <w:jc w:val="left"/>
        <w:rPr>
          <w:sz w:val="56"/>
        </w:rPr>
      </w:pPr>
      <w:r>
        <w:rPr>
          <w:color w:val="444444"/>
          <w:sz w:val="56"/>
        </w:rPr>
        <w:t>To</w:t>
      </w:r>
      <w:r>
        <w:rPr>
          <w:color w:val="444444"/>
          <w:spacing w:val="-11"/>
          <w:sz w:val="56"/>
        </w:rPr>
        <w:t> </w:t>
      </w:r>
      <w:r>
        <w:rPr>
          <w:color w:val="444444"/>
          <w:sz w:val="56"/>
        </w:rPr>
        <w:t>evaluate</w:t>
      </w:r>
      <w:r>
        <w:rPr>
          <w:color w:val="444444"/>
          <w:spacing w:val="-31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18"/>
          <w:sz w:val="56"/>
        </w:rPr>
        <w:t> </w:t>
      </w:r>
      <w:r>
        <w:rPr>
          <w:color w:val="444444"/>
          <w:sz w:val="56"/>
        </w:rPr>
        <w:t>management’s</w:t>
      </w:r>
      <w:r>
        <w:rPr>
          <w:color w:val="444444"/>
          <w:spacing w:val="-17"/>
          <w:sz w:val="56"/>
        </w:rPr>
        <w:t> </w:t>
      </w:r>
      <w:r>
        <w:rPr>
          <w:color w:val="444444"/>
          <w:sz w:val="56"/>
        </w:rPr>
        <w:t>decisions</w:t>
      </w:r>
    </w:p>
    <w:p>
      <w:pPr>
        <w:pStyle w:val="ListParagraph"/>
        <w:numPr>
          <w:ilvl w:val="0"/>
          <w:numId w:val="2"/>
        </w:numPr>
        <w:tabs>
          <w:tab w:pos="2199" w:val="left" w:leader="none"/>
        </w:tabs>
        <w:spacing w:line="240" w:lineRule="auto" w:before="28" w:after="0"/>
        <w:ind w:left="2198" w:right="0" w:hanging="199"/>
        <w:jc w:val="left"/>
        <w:rPr>
          <w:sz w:val="56"/>
        </w:rPr>
      </w:pPr>
      <w:r>
        <w:rPr>
          <w:color w:val="444444"/>
          <w:sz w:val="56"/>
        </w:rPr>
        <w:t>In</w:t>
      </w:r>
      <w:r>
        <w:rPr>
          <w:color w:val="444444"/>
          <w:spacing w:val="7"/>
          <w:sz w:val="56"/>
        </w:rPr>
        <w:t> </w:t>
      </w:r>
      <w:r>
        <w:rPr>
          <w:color w:val="444444"/>
          <w:sz w:val="56"/>
        </w:rPr>
        <w:t>order</w:t>
      </w:r>
      <w:r>
        <w:rPr>
          <w:color w:val="444444"/>
          <w:spacing w:val="-6"/>
          <w:sz w:val="56"/>
        </w:rPr>
        <w:t> </w:t>
      </w:r>
      <w:r>
        <w:rPr>
          <w:color w:val="444444"/>
          <w:sz w:val="56"/>
        </w:rPr>
        <w:t>to</w:t>
      </w:r>
      <w:r>
        <w:rPr>
          <w:color w:val="444444"/>
          <w:spacing w:val="1"/>
          <w:sz w:val="56"/>
        </w:rPr>
        <w:t> </w:t>
      </w:r>
      <w:r>
        <w:rPr>
          <w:color w:val="444444"/>
          <w:sz w:val="56"/>
        </w:rPr>
        <w:t>find</w:t>
      </w:r>
      <w:r>
        <w:rPr>
          <w:color w:val="444444"/>
          <w:spacing w:val="-4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7"/>
          <w:sz w:val="56"/>
        </w:rPr>
        <w:t> </w:t>
      </w:r>
      <w:r>
        <w:rPr>
          <w:color w:val="444444"/>
          <w:sz w:val="56"/>
        </w:rPr>
        <w:t>intrinsic</w:t>
      </w:r>
      <w:r>
        <w:rPr>
          <w:color w:val="444444"/>
          <w:spacing w:val="-15"/>
          <w:sz w:val="56"/>
        </w:rPr>
        <w:t> </w:t>
      </w:r>
      <w:r>
        <w:rPr>
          <w:color w:val="444444"/>
          <w:sz w:val="56"/>
        </w:rPr>
        <w:t>value</w:t>
      </w:r>
      <w:r>
        <w:rPr>
          <w:color w:val="444444"/>
          <w:spacing w:val="-6"/>
          <w:sz w:val="56"/>
        </w:rPr>
        <w:t> </w:t>
      </w:r>
      <w:r>
        <w:rPr>
          <w:color w:val="444444"/>
          <w:sz w:val="56"/>
        </w:rPr>
        <w:t>of</w:t>
      </w:r>
      <w:r>
        <w:rPr>
          <w:color w:val="444444"/>
          <w:spacing w:val="-1"/>
          <w:sz w:val="56"/>
        </w:rPr>
        <w:t> </w:t>
      </w:r>
      <w:r>
        <w:rPr>
          <w:color w:val="444444"/>
          <w:sz w:val="56"/>
        </w:rPr>
        <w:t>the</w:t>
      </w:r>
      <w:r>
        <w:rPr>
          <w:color w:val="444444"/>
          <w:spacing w:val="-1"/>
          <w:sz w:val="56"/>
        </w:rPr>
        <w:t> </w:t>
      </w:r>
      <w:r>
        <w:rPr>
          <w:color w:val="444444"/>
          <w:sz w:val="56"/>
        </w:rPr>
        <w:t>asset</w:t>
      </w:r>
    </w:p>
    <w:p>
      <w:pPr>
        <w:spacing w:after="0" w:line="240" w:lineRule="auto"/>
        <w:jc w:val="left"/>
        <w:rPr>
          <w:sz w:val="5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66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976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3010"/>
      </w:pPr>
      <w:r>
        <w:rPr>
          <w:color w:val="252525"/>
        </w:rPr>
        <w:t>Components</w:t>
      </w:r>
      <w:r>
        <w:rPr>
          <w:color w:val="252525"/>
          <w:spacing w:val="-16"/>
        </w:rPr>
        <w:t> </w:t>
      </w:r>
      <w:r>
        <w:rPr>
          <w:color w:val="252525"/>
        </w:rPr>
        <w:t>of</w:t>
      </w:r>
      <w:r>
        <w:rPr>
          <w:color w:val="252525"/>
          <w:spacing w:val="98"/>
        </w:rPr>
        <w:t> </w:t>
      </w:r>
      <w:r>
        <w:rPr>
          <w:color w:val="252525"/>
        </w:rPr>
        <w:t>Fundamental</w:t>
      </w:r>
      <w:r>
        <w:rPr>
          <w:color w:val="252525"/>
          <w:spacing w:val="-21"/>
        </w:rPr>
        <w:t> </w:t>
      </w:r>
      <w:r>
        <w:rPr>
          <w:color w:val="252525"/>
        </w:rPr>
        <w:t>Analysis</w:t>
      </w:r>
    </w:p>
    <w:p>
      <w:pPr>
        <w:pStyle w:val="BodyText"/>
        <w:spacing w:before="2"/>
        <w:rPr>
          <w:b/>
          <w:sz w:val="129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73"/>
        </w:rPr>
      </w:pPr>
      <w:r>
        <w:rPr>
          <w:color w:val="252525"/>
          <w:w w:val="95"/>
          <w:sz w:val="64"/>
        </w:rPr>
        <w:t>Fundamental</w:t>
      </w:r>
      <w:r>
        <w:rPr>
          <w:color w:val="252525"/>
          <w:spacing w:val="25"/>
          <w:w w:val="95"/>
          <w:sz w:val="64"/>
        </w:rPr>
        <w:t> </w:t>
      </w:r>
      <w:r>
        <w:rPr>
          <w:color w:val="252525"/>
          <w:w w:val="95"/>
          <w:sz w:val="64"/>
        </w:rPr>
        <w:t>analysis</w:t>
      </w:r>
      <w:r>
        <w:rPr>
          <w:color w:val="252525"/>
          <w:spacing w:val="29"/>
          <w:w w:val="95"/>
          <w:sz w:val="64"/>
        </w:rPr>
        <w:t> </w:t>
      </w:r>
      <w:r>
        <w:rPr>
          <w:color w:val="252525"/>
          <w:w w:val="95"/>
          <w:sz w:val="64"/>
        </w:rPr>
        <w:t>consists</w:t>
      </w:r>
      <w:r>
        <w:rPr>
          <w:color w:val="252525"/>
          <w:spacing w:val="26"/>
          <w:w w:val="95"/>
          <w:sz w:val="64"/>
        </w:rPr>
        <w:t> </w:t>
      </w:r>
      <w:r>
        <w:rPr>
          <w:color w:val="252525"/>
          <w:w w:val="95"/>
          <w:sz w:val="64"/>
        </w:rPr>
        <w:t>of</w:t>
      </w:r>
      <w:r>
        <w:rPr>
          <w:color w:val="252525"/>
          <w:spacing w:val="110"/>
          <w:w w:val="95"/>
          <w:sz w:val="64"/>
        </w:rPr>
        <w:t> </w:t>
      </w:r>
      <w:r>
        <w:rPr>
          <w:color w:val="252525"/>
          <w:w w:val="95"/>
          <w:sz w:val="64"/>
        </w:rPr>
        <w:t>three</w:t>
      </w:r>
      <w:r>
        <w:rPr>
          <w:color w:val="252525"/>
          <w:spacing w:val="25"/>
          <w:w w:val="95"/>
          <w:sz w:val="64"/>
        </w:rPr>
        <w:t> </w:t>
      </w:r>
      <w:r>
        <w:rPr>
          <w:color w:val="252525"/>
          <w:w w:val="95"/>
          <w:sz w:val="64"/>
        </w:rPr>
        <w:t>main</w:t>
      </w:r>
      <w:r>
        <w:rPr>
          <w:color w:val="252525"/>
          <w:spacing w:val="23"/>
          <w:w w:val="95"/>
          <w:sz w:val="64"/>
        </w:rPr>
        <w:t> </w:t>
      </w:r>
      <w:r>
        <w:rPr>
          <w:color w:val="252525"/>
          <w:w w:val="95"/>
          <w:sz w:val="64"/>
        </w:rPr>
        <w:t>parts: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202" w:after="0"/>
        <w:ind w:left="2595" w:right="0" w:hanging="452"/>
        <w:jc w:val="left"/>
        <w:rPr>
          <w:rFonts w:ascii="Arial MT" w:hAnsi="Arial MT"/>
          <w:color w:val="B05E28"/>
          <w:sz w:val="73"/>
        </w:rPr>
      </w:pPr>
      <w:r>
        <w:rPr>
          <w:color w:val="252525"/>
          <w:w w:val="95"/>
          <w:sz w:val="64"/>
        </w:rPr>
        <w:t>Economic</w:t>
      </w:r>
      <w:r>
        <w:rPr>
          <w:color w:val="252525"/>
          <w:spacing w:val="17"/>
          <w:w w:val="95"/>
          <w:sz w:val="64"/>
        </w:rPr>
        <w:t> </w:t>
      </w:r>
      <w:r>
        <w:rPr>
          <w:color w:val="252525"/>
          <w:w w:val="95"/>
          <w:sz w:val="64"/>
        </w:rPr>
        <w:t>analysis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203" w:after="0"/>
        <w:ind w:left="2595" w:right="0" w:hanging="452"/>
        <w:jc w:val="left"/>
        <w:rPr>
          <w:rFonts w:ascii="Arial MT" w:hAnsi="Arial MT"/>
          <w:color w:val="B05E28"/>
          <w:sz w:val="73"/>
        </w:rPr>
      </w:pPr>
      <w:r>
        <w:rPr>
          <w:color w:val="252525"/>
          <w:w w:val="95"/>
          <w:sz w:val="64"/>
        </w:rPr>
        <w:t>Industry analysis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203" w:after="0"/>
        <w:ind w:left="2595" w:right="0" w:hanging="452"/>
        <w:jc w:val="left"/>
        <w:rPr>
          <w:rFonts w:ascii="Arial MT" w:hAnsi="Arial MT"/>
          <w:color w:val="B05E28"/>
          <w:sz w:val="73"/>
        </w:rPr>
      </w:pPr>
      <w:r>
        <w:rPr>
          <w:color w:val="252525"/>
          <w:w w:val="95"/>
          <w:sz w:val="64"/>
        </w:rPr>
        <w:t>Company</w:t>
      </w:r>
      <w:r>
        <w:rPr>
          <w:color w:val="252525"/>
          <w:spacing w:val="-15"/>
          <w:w w:val="95"/>
          <w:sz w:val="64"/>
        </w:rPr>
        <w:t> </w:t>
      </w:r>
      <w:r>
        <w:rPr>
          <w:color w:val="252525"/>
          <w:w w:val="95"/>
          <w:sz w:val="64"/>
        </w:rPr>
        <w:t>analysis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202" w:after="0"/>
        <w:ind w:left="2595" w:right="0" w:hanging="452"/>
        <w:jc w:val="left"/>
        <w:rPr>
          <w:rFonts w:ascii="Arial MT" w:hAnsi="Arial MT"/>
          <w:color w:val="B05E28"/>
          <w:sz w:val="73"/>
        </w:rPr>
      </w:pPr>
      <w:r>
        <w:rPr>
          <w:color w:val="252525"/>
          <w:w w:val="95"/>
          <w:sz w:val="64"/>
        </w:rPr>
        <w:t>It</w:t>
      </w:r>
      <w:r>
        <w:rPr>
          <w:color w:val="252525"/>
          <w:spacing w:val="10"/>
          <w:w w:val="95"/>
          <w:sz w:val="64"/>
        </w:rPr>
        <w:t> </w:t>
      </w:r>
      <w:r>
        <w:rPr>
          <w:color w:val="252525"/>
          <w:w w:val="95"/>
          <w:sz w:val="64"/>
        </w:rPr>
        <w:t>is</w:t>
      </w:r>
      <w:r>
        <w:rPr>
          <w:color w:val="252525"/>
          <w:spacing w:val="8"/>
          <w:w w:val="95"/>
          <w:sz w:val="64"/>
        </w:rPr>
        <w:t> </w:t>
      </w:r>
      <w:r>
        <w:rPr>
          <w:color w:val="252525"/>
          <w:w w:val="95"/>
          <w:sz w:val="64"/>
        </w:rPr>
        <w:t>also</w:t>
      </w:r>
      <w:r>
        <w:rPr>
          <w:color w:val="252525"/>
          <w:spacing w:val="10"/>
          <w:w w:val="95"/>
          <w:sz w:val="64"/>
        </w:rPr>
        <w:t> </w:t>
      </w:r>
      <w:r>
        <w:rPr>
          <w:color w:val="252525"/>
          <w:w w:val="95"/>
          <w:sz w:val="64"/>
        </w:rPr>
        <w:t>referred</w:t>
      </w:r>
      <w:r>
        <w:rPr>
          <w:color w:val="252525"/>
          <w:spacing w:val="26"/>
          <w:w w:val="95"/>
          <w:sz w:val="64"/>
        </w:rPr>
        <w:t> </w:t>
      </w:r>
      <w:r>
        <w:rPr>
          <w:color w:val="252525"/>
          <w:w w:val="95"/>
          <w:sz w:val="64"/>
        </w:rPr>
        <w:t>as</w:t>
      </w:r>
      <w:r>
        <w:rPr>
          <w:color w:val="252525"/>
          <w:spacing w:val="8"/>
          <w:w w:val="95"/>
          <w:sz w:val="64"/>
        </w:rPr>
        <w:t> </w:t>
      </w:r>
      <w:r>
        <w:rPr>
          <w:color w:val="252525"/>
          <w:w w:val="95"/>
          <w:sz w:val="64"/>
        </w:rPr>
        <w:t>EIC</w:t>
      </w:r>
      <w:r>
        <w:rPr>
          <w:color w:val="252525"/>
          <w:spacing w:val="12"/>
          <w:w w:val="95"/>
          <w:sz w:val="64"/>
        </w:rPr>
        <w:t> </w:t>
      </w:r>
      <w:r>
        <w:rPr>
          <w:color w:val="252525"/>
          <w:w w:val="95"/>
          <w:sz w:val="64"/>
        </w:rPr>
        <w:t>Analysis</w:t>
      </w:r>
    </w:p>
    <w:p>
      <w:pPr>
        <w:spacing w:after="0" w:line="240" w:lineRule="auto"/>
        <w:jc w:val="left"/>
        <w:rPr>
          <w:rFonts w:ascii="Arial MT" w:hAnsi="Arial MT"/>
          <w:sz w:val="73"/>
        </w:rPr>
        <w:sectPr>
          <w:pgSz w:w="19200" w:h="10800" w:orient="landscape"/>
          <w:pgMar w:top="1000" w:bottom="280" w:left="40" w:right="2040"/>
        </w:sectPr>
      </w:pPr>
    </w:p>
    <w:p>
      <w:pPr>
        <w:pStyle w:val="Heading3"/>
        <w:spacing w:line="249" w:lineRule="auto" w:before="121"/>
        <w:ind w:left="8142" w:right="937" w:hanging="5190"/>
      </w:pPr>
      <w:r>
        <w:rPr/>
        <w:drawing>
          <wp:anchor distT="0" distB="0" distL="0" distR="0" allowOverlap="1" layoutInCell="1" locked="0" behindDoc="1" simplePos="0" relativeHeight="486367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873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  <w:r>
        <w:rPr>
          <w:color w:val="252525"/>
        </w:rPr>
        <w:t>Top-down</w:t>
      </w:r>
      <w:r>
        <w:rPr>
          <w:color w:val="252525"/>
          <w:spacing w:val="-26"/>
        </w:rPr>
        <w:t> </w:t>
      </w:r>
      <w:r>
        <w:rPr>
          <w:color w:val="252525"/>
        </w:rPr>
        <w:t>vs.</w:t>
      </w:r>
      <w:r>
        <w:rPr>
          <w:color w:val="252525"/>
          <w:spacing w:val="-30"/>
        </w:rPr>
        <w:t> </w:t>
      </w:r>
      <w:r>
        <w:rPr>
          <w:color w:val="252525"/>
        </w:rPr>
        <w:t>Bottom-up</w:t>
      </w:r>
      <w:r>
        <w:rPr>
          <w:color w:val="252525"/>
          <w:spacing w:val="-25"/>
        </w:rPr>
        <w:t> </w:t>
      </w:r>
      <w:r>
        <w:rPr>
          <w:color w:val="252525"/>
        </w:rPr>
        <w:t>Fundamental</w:t>
      </w:r>
      <w:r>
        <w:rPr>
          <w:color w:val="252525"/>
          <w:spacing w:val="-197"/>
        </w:rPr>
        <w:t> </w:t>
      </w:r>
      <w:r>
        <w:rPr>
          <w:color w:val="252525"/>
        </w:rPr>
        <w:t>Analysis</w:t>
      </w:r>
    </w:p>
    <w:p>
      <w:pPr>
        <w:pStyle w:val="BodyText"/>
        <w:spacing w:before="3"/>
        <w:rPr>
          <w:b/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5" w:lineRule="auto" w:before="0" w:after="0"/>
        <w:ind w:left="2595" w:right="303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Fundamental analysis can be either top-down or bottom-up. An investor who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follows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7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top-down</w:t>
      </w:r>
      <w:r>
        <w:rPr>
          <w:b/>
          <w:color w:val="252525"/>
          <w:spacing w:val="13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approach</w:t>
      </w:r>
      <w:r>
        <w:rPr>
          <w:b/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starts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analysis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consideration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health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overall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economy.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analyzing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various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macroeconomic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factors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D27920"/>
          <w:spacing w:val="21"/>
          <w:w w:val="95"/>
          <w:sz w:val="44"/>
        </w:rPr>
        <w:t> </w:t>
      </w:r>
      <w:hyperlink r:id="rId27">
        <w:r>
          <w:rPr>
            <w:color w:val="D27920"/>
            <w:w w:val="95"/>
            <w:sz w:val="44"/>
            <w:u w:val="thick" w:color="D27920"/>
          </w:rPr>
          <w:t>interest</w:t>
        </w:r>
        <w:r>
          <w:rPr>
            <w:color w:val="D27920"/>
            <w:spacing w:val="10"/>
            <w:w w:val="95"/>
            <w:sz w:val="44"/>
            <w:u w:val="thick" w:color="D27920"/>
          </w:rPr>
          <w:t> </w:t>
        </w:r>
        <w:r>
          <w:rPr>
            <w:color w:val="D27920"/>
            <w:w w:val="95"/>
            <w:sz w:val="44"/>
            <w:u w:val="thick" w:color="D27920"/>
          </w:rPr>
          <w:t>rates</w:t>
        </w:r>
      </w:hyperlink>
      <w:r>
        <w:rPr>
          <w:color w:val="252525"/>
          <w:w w:val="95"/>
          <w:sz w:val="44"/>
        </w:rPr>
        <w:t>,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inflation,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D27920"/>
          <w:spacing w:val="17"/>
          <w:w w:val="95"/>
          <w:sz w:val="44"/>
        </w:rPr>
        <w:t> </w:t>
      </w:r>
      <w:hyperlink r:id="rId28">
        <w:r>
          <w:rPr>
            <w:color w:val="D27920"/>
            <w:w w:val="95"/>
            <w:sz w:val="44"/>
            <w:u w:val="thick" w:color="D27920"/>
          </w:rPr>
          <w:t>GDP</w:t>
        </w:r>
        <w:r>
          <w:rPr>
            <w:color w:val="D27920"/>
            <w:spacing w:val="14"/>
            <w:w w:val="95"/>
            <w:sz w:val="44"/>
          </w:rPr>
          <w:t> </w:t>
        </w:r>
      </w:hyperlink>
      <w:r>
        <w:rPr>
          <w:color w:val="252525"/>
          <w:w w:val="95"/>
          <w:sz w:val="44"/>
        </w:rPr>
        <w:t>levels,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investor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tries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determine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overall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direction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economy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identifies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industries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sectors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economy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offering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best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investment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opportunities.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64" w:after="0"/>
        <w:ind w:left="2595" w:right="201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Afterward,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investor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assesses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specific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prospects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potential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opportunities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within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identified</w:t>
      </w:r>
      <w:r>
        <w:rPr>
          <w:color w:val="252525"/>
          <w:spacing w:val="-11"/>
          <w:w w:val="95"/>
          <w:sz w:val="44"/>
        </w:rPr>
        <w:t> </w:t>
      </w:r>
      <w:r>
        <w:rPr>
          <w:color w:val="252525"/>
          <w:w w:val="95"/>
          <w:sz w:val="44"/>
        </w:rPr>
        <w:t>industries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sectors.</w:t>
      </w:r>
      <w:r>
        <w:rPr>
          <w:color w:val="252525"/>
          <w:spacing w:val="-11"/>
          <w:w w:val="95"/>
          <w:sz w:val="44"/>
        </w:rPr>
        <w:t> </w:t>
      </w:r>
      <w:r>
        <w:rPr>
          <w:color w:val="252525"/>
          <w:w w:val="95"/>
          <w:sz w:val="44"/>
        </w:rPr>
        <w:t>Finally,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they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analyze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select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individual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stocks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within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most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promising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industries</w:t>
      </w:r>
    </w:p>
    <w:p>
      <w:pPr>
        <w:spacing w:after="0" w:line="223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68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771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spacing w:line="249" w:lineRule="auto"/>
        <w:ind w:left="8142" w:right="937" w:hanging="5190"/>
      </w:pPr>
      <w:r>
        <w:rPr>
          <w:color w:val="252525"/>
        </w:rPr>
        <w:t>Top-down</w:t>
      </w:r>
      <w:r>
        <w:rPr>
          <w:color w:val="252525"/>
          <w:spacing w:val="-26"/>
        </w:rPr>
        <w:t> </w:t>
      </w:r>
      <w:r>
        <w:rPr>
          <w:color w:val="252525"/>
        </w:rPr>
        <w:t>vs.</w:t>
      </w:r>
      <w:r>
        <w:rPr>
          <w:color w:val="252525"/>
          <w:spacing w:val="-30"/>
        </w:rPr>
        <w:t> </w:t>
      </w:r>
      <w:r>
        <w:rPr>
          <w:color w:val="252525"/>
        </w:rPr>
        <w:t>Bottom-up</w:t>
      </w:r>
      <w:r>
        <w:rPr>
          <w:color w:val="252525"/>
          <w:spacing w:val="-25"/>
        </w:rPr>
        <w:t> </w:t>
      </w:r>
      <w:r>
        <w:rPr>
          <w:color w:val="252525"/>
        </w:rPr>
        <w:t>Fundamental</w:t>
      </w:r>
      <w:r>
        <w:rPr>
          <w:color w:val="252525"/>
          <w:spacing w:val="-197"/>
        </w:rPr>
        <w:t> </w:t>
      </w:r>
      <w:r>
        <w:rPr>
          <w:color w:val="252525"/>
        </w:rPr>
        <w:t>Analysis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495" w:after="0"/>
        <w:ind w:left="2595" w:right="486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Alternatively,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bottom-up</w:t>
      </w:r>
      <w:r>
        <w:rPr>
          <w:b/>
          <w:color w:val="252525"/>
          <w:spacing w:val="24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approach</w:t>
      </w:r>
      <w:r>
        <w:rPr>
          <w:color w:val="252525"/>
          <w:w w:val="95"/>
          <w:sz w:val="48"/>
        </w:rPr>
        <w:t>.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Instead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7"/>
          <w:w w:val="95"/>
          <w:sz w:val="48"/>
        </w:rPr>
        <w:t> </w:t>
      </w:r>
      <w:r>
        <w:rPr>
          <w:color w:val="252525"/>
          <w:w w:val="95"/>
          <w:sz w:val="48"/>
        </w:rPr>
        <w:t>starting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from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larger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scale,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bottom-up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approach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immediately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dives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into the analysis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individual stocks. The rationale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investors who follow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bottom-up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approach is that individual stocks may perform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much better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than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overall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industry.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87" w:after="0"/>
        <w:ind w:left="2595" w:right="461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The bottom-up approach is primarily concentrated on various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microeconomic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factors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company’s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earnings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metrics.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Analysts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who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use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approach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develop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thorough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assessment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3"/>
          <w:w w:val="95"/>
          <w:sz w:val="48"/>
        </w:rPr>
        <w:t> </w:t>
      </w:r>
      <w:r>
        <w:rPr>
          <w:color w:val="252525"/>
          <w:w w:val="95"/>
          <w:sz w:val="48"/>
        </w:rPr>
        <w:t>each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company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gain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better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understanding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2"/>
          <w:sz w:val="48"/>
        </w:rPr>
        <w:t> </w:t>
      </w:r>
      <w:r>
        <w:rPr>
          <w:color w:val="252525"/>
          <w:sz w:val="48"/>
        </w:rPr>
        <w:t>its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operations.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369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6.799999pt;margin-top:0pt;width:874.35pt;height:539.8pt;mso-position-horizontal-relative:page;mso-position-vertical-relative:page;z-index:15760896" coordorigin="936,0" coordsize="17487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shape style="position:absolute;left:936;top:897;width:17487;height:9130" type="#_x0000_t75" stroked="false">
              <v:imagedata r:id="rId29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0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566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274"/>
      </w:pPr>
      <w:r>
        <w:rPr>
          <w:color w:val="252525"/>
          <w:w w:val="95"/>
        </w:rPr>
        <w:t>Economic</w:t>
      </w:r>
      <w:r>
        <w:rPr>
          <w:color w:val="252525"/>
          <w:spacing w:val="31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9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First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foremost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top-down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approach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would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be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overall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evaluation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</w:p>
    <w:p>
      <w:pPr>
        <w:spacing w:before="12"/>
        <w:ind w:left="2595" w:right="0" w:firstLine="0"/>
        <w:jc w:val="left"/>
        <w:rPr>
          <w:sz w:val="44"/>
        </w:rPr>
      </w:pPr>
      <w:r>
        <w:rPr>
          <w:color w:val="252525"/>
          <w:spacing w:val="-1"/>
          <w:w w:val="95"/>
          <w:sz w:val="44"/>
        </w:rPr>
        <w:t>general</w:t>
      </w:r>
      <w:r>
        <w:rPr>
          <w:color w:val="252525"/>
          <w:spacing w:val="-15"/>
          <w:w w:val="95"/>
          <w:sz w:val="44"/>
        </w:rPr>
        <w:t> </w:t>
      </w:r>
      <w:r>
        <w:rPr>
          <w:color w:val="252525"/>
          <w:spacing w:val="-1"/>
          <w:w w:val="95"/>
          <w:sz w:val="44"/>
        </w:rPr>
        <w:t>economy.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89" w:after="0"/>
        <w:ind w:left="2595" w:right="75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economy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like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tide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various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industry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groups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individual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like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boats.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When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economy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expands,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most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industry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groups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companies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benefit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grow.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76" w:after="0"/>
        <w:ind w:left="2595" w:right="577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When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economy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declines,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most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sectors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usually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suffer.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Many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economists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link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economic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expansion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contraction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level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6"/>
          <w:w w:val="95"/>
          <w:sz w:val="44"/>
        </w:rPr>
        <w:t> </w:t>
      </w:r>
      <w:r>
        <w:rPr>
          <w:color w:val="252525"/>
          <w:w w:val="95"/>
          <w:sz w:val="44"/>
        </w:rPr>
        <w:t>interest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rates.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pacing w:val="-1"/>
          <w:sz w:val="44"/>
        </w:rPr>
        <w:t>Interest</w:t>
      </w:r>
      <w:r>
        <w:rPr>
          <w:color w:val="252525"/>
          <w:spacing w:val="-27"/>
          <w:sz w:val="44"/>
        </w:rPr>
        <w:t> </w:t>
      </w:r>
      <w:r>
        <w:rPr>
          <w:color w:val="252525"/>
          <w:spacing w:val="-1"/>
          <w:sz w:val="44"/>
        </w:rPr>
        <w:t>rates</w:t>
      </w:r>
      <w:r>
        <w:rPr>
          <w:color w:val="252525"/>
          <w:spacing w:val="-18"/>
          <w:sz w:val="44"/>
        </w:rPr>
        <w:t> </w:t>
      </w:r>
      <w:r>
        <w:rPr>
          <w:color w:val="252525"/>
          <w:spacing w:val="-1"/>
          <w:sz w:val="44"/>
        </w:rPr>
        <w:t>are</w:t>
      </w:r>
      <w:r>
        <w:rPr>
          <w:color w:val="252525"/>
          <w:spacing w:val="-12"/>
          <w:sz w:val="44"/>
        </w:rPr>
        <w:t> </w:t>
      </w:r>
      <w:r>
        <w:rPr>
          <w:color w:val="252525"/>
          <w:spacing w:val="-1"/>
          <w:sz w:val="44"/>
        </w:rPr>
        <w:t>seen</w:t>
      </w:r>
      <w:r>
        <w:rPr>
          <w:color w:val="252525"/>
          <w:spacing w:val="-20"/>
          <w:sz w:val="44"/>
        </w:rPr>
        <w:t> </w:t>
      </w:r>
      <w:r>
        <w:rPr>
          <w:color w:val="252525"/>
          <w:spacing w:val="-1"/>
          <w:sz w:val="44"/>
        </w:rPr>
        <w:t>as</w:t>
      </w:r>
      <w:r>
        <w:rPr>
          <w:color w:val="252525"/>
          <w:spacing w:val="-18"/>
          <w:sz w:val="44"/>
        </w:rPr>
        <w:t> </w:t>
      </w:r>
      <w:r>
        <w:rPr>
          <w:color w:val="252525"/>
          <w:spacing w:val="-1"/>
          <w:sz w:val="44"/>
        </w:rPr>
        <w:t>a</w:t>
      </w:r>
      <w:r>
        <w:rPr>
          <w:color w:val="252525"/>
          <w:spacing w:val="-12"/>
          <w:sz w:val="44"/>
        </w:rPr>
        <w:t> </w:t>
      </w:r>
      <w:r>
        <w:rPr>
          <w:color w:val="252525"/>
          <w:spacing w:val="-1"/>
          <w:sz w:val="44"/>
        </w:rPr>
        <w:t>leading</w:t>
      </w:r>
      <w:r>
        <w:rPr>
          <w:color w:val="252525"/>
          <w:spacing w:val="-16"/>
          <w:sz w:val="44"/>
        </w:rPr>
        <w:t> </w:t>
      </w:r>
      <w:r>
        <w:rPr>
          <w:color w:val="252525"/>
          <w:spacing w:val="-1"/>
          <w:sz w:val="44"/>
        </w:rPr>
        <w:t>indicator</w:t>
      </w:r>
      <w:r>
        <w:rPr>
          <w:color w:val="252525"/>
          <w:spacing w:val="-16"/>
          <w:sz w:val="44"/>
        </w:rPr>
        <w:t> </w:t>
      </w:r>
      <w:r>
        <w:rPr>
          <w:color w:val="252525"/>
          <w:spacing w:val="-1"/>
          <w:sz w:val="44"/>
        </w:rPr>
        <w:t>for</w:t>
      </w:r>
      <w:r>
        <w:rPr>
          <w:color w:val="252525"/>
          <w:spacing w:val="-19"/>
          <w:sz w:val="44"/>
        </w:rPr>
        <w:t> </w:t>
      </w:r>
      <w:r>
        <w:rPr>
          <w:color w:val="252525"/>
          <w:spacing w:val="-1"/>
          <w:sz w:val="44"/>
        </w:rPr>
        <w:t>the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stock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market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as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well.</w:t>
      </w:r>
    </w:p>
    <w:p>
      <w:pPr>
        <w:spacing w:after="0" w:line="247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1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464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274"/>
      </w:pPr>
      <w:r>
        <w:rPr>
          <w:color w:val="252525"/>
          <w:w w:val="95"/>
        </w:rPr>
        <w:t>Economic</w:t>
      </w:r>
      <w:r>
        <w:rPr>
          <w:color w:val="252525"/>
          <w:spacing w:val="31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A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study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economic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forces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would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give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idea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about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future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corporate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earnings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and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payment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5"/>
          <w:w w:val="95"/>
          <w:sz w:val="44"/>
        </w:rPr>
        <w:t> </w:t>
      </w:r>
      <w:r>
        <w:rPr>
          <w:color w:val="252525"/>
          <w:w w:val="95"/>
          <w:sz w:val="44"/>
        </w:rPr>
        <w:t>interest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dividends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investors.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3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pacing w:val="-1"/>
          <w:sz w:val="44"/>
        </w:rPr>
        <w:t>Some</w:t>
      </w:r>
      <w:r>
        <w:rPr>
          <w:color w:val="252525"/>
          <w:spacing w:val="-27"/>
          <w:sz w:val="44"/>
        </w:rPr>
        <w:t> </w:t>
      </w:r>
      <w:r>
        <w:rPr>
          <w:color w:val="252525"/>
          <w:spacing w:val="-1"/>
          <w:sz w:val="44"/>
        </w:rPr>
        <w:t>of</w:t>
      </w:r>
      <w:r>
        <w:rPr>
          <w:color w:val="252525"/>
          <w:spacing w:val="27"/>
          <w:sz w:val="44"/>
        </w:rPr>
        <w:t> </w:t>
      </w:r>
      <w:r>
        <w:rPr>
          <w:color w:val="252525"/>
          <w:spacing w:val="-1"/>
          <w:sz w:val="44"/>
        </w:rPr>
        <w:t>the</w:t>
      </w:r>
      <w:r>
        <w:rPr>
          <w:color w:val="252525"/>
          <w:spacing w:val="-26"/>
          <w:sz w:val="44"/>
        </w:rPr>
        <w:t> </w:t>
      </w:r>
      <w:r>
        <w:rPr>
          <w:color w:val="252525"/>
          <w:sz w:val="44"/>
        </w:rPr>
        <w:t>broad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economic</w:t>
      </w:r>
      <w:r>
        <w:rPr>
          <w:color w:val="252525"/>
          <w:spacing w:val="-27"/>
          <w:sz w:val="44"/>
        </w:rPr>
        <w:t> </w:t>
      </w:r>
      <w:r>
        <w:rPr>
          <w:color w:val="252525"/>
          <w:sz w:val="44"/>
        </w:rPr>
        <w:t>forces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within</w:t>
      </w:r>
      <w:r>
        <w:rPr>
          <w:color w:val="252525"/>
          <w:spacing w:val="-25"/>
          <w:sz w:val="44"/>
        </w:rPr>
        <w:t> </w:t>
      </w:r>
      <w:r>
        <w:rPr>
          <w:color w:val="252525"/>
          <w:sz w:val="44"/>
        </w:rPr>
        <w:t>which</w:t>
      </w:r>
      <w:r>
        <w:rPr>
          <w:color w:val="252525"/>
          <w:spacing w:val="64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26"/>
          <w:sz w:val="44"/>
        </w:rPr>
        <w:t> </w:t>
      </w:r>
      <w:r>
        <w:rPr>
          <w:color w:val="252525"/>
          <w:sz w:val="44"/>
        </w:rPr>
        <w:t>factors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23"/>
          <w:sz w:val="44"/>
        </w:rPr>
        <w:t> </w:t>
      </w:r>
      <w:r>
        <w:rPr>
          <w:color w:val="252525"/>
          <w:sz w:val="44"/>
        </w:rPr>
        <w:t>investment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operates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are:</w:t>
      </w:r>
    </w:p>
    <w:p>
      <w:pPr>
        <w:pStyle w:val="ListParagraph"/>
        <w:numPr>
          <w:ilvl w:val="0"/>
          <w:numId w:val="3"/>
        </w:numPr>
        <w:tabs>
          <w:tab w:pos="2449" w:val="left" w:leader="none"/>
        </w:tabs>
        <w:spacing w:line="240" w:lineRule="auto" w:before="195" w:after="0"/>
        <w:ind w:left="2448" w:right="0" w:hanging="305"/>
        <w:jc w:val="left"/>
        <w:rPr>
          <w:sz w:val="44"/>
        </w:rPr>
      </w:pPr>
      <w:r>
        <w:rPr>
          <w:color w:val="252525"/>
          <w:sz w:val="44"/>
        </w:rPr>
        <w:t>Population</w:t>
      </w:r>
    </w:p>
    <w:p>
      <w:pPr>
        <w:pStyle w:val="ListParagraph"/>
        <w:numPr>
          <w:ilvl w:val="0"/>
          <w:numId w:val="3"/>
        </w:numPr>
        <w:tabs>
          <w:tab w:pos="2449" w:val="left" w:leader="none"/>
        </w:tabs>
        <w:spacing w:line="240" w:lineRule="auto" w:before="195" w:after="0"/>
        <w:ind w:left="2448" w:right="0" w:hanging="305"/>
        <w:jc w:val="left"/>
        <w:rPr>
          <w:sz w:val="44"/>
        </w:rPr>
      </w:pPr>
      <w:r>
        <w:rPr>
          <w:color w:val="252525"/>
          <w:w w:val="95"/>
          <w:sz w:val="44"/>
        </w:rPr>
        <w:t>Technological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Research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Developments</w:t>
      </w:r>
    </w:p>
    <w:p>
      <w:pPr>
        <w:pStyle w:val="ListParagraph"/>
        <w:numPr>
          <w:ilvl w:val="0"/>
          <w:numId w:val="3"/>
        </w:numPr>
        <w:tabs>
          <w:tab w:pos="2449" w:val="left" w:leader="none"/>
        </w:tabs>
        <w:spacing w:line="240" w:lineRule="auto" w:before="196" w:after="0"/>
        <w:ind w:left="2448" w:right="0" w:hanging="305"/>
        <w:jc w:val="left"/>
        <w:rPr>
          <w:sz w:val="44"/>
        </w:rPr>
      </w:pPr>
      <w:r>
        <w:rPr>
          <w:color w:val="252525"/>
          <w:w w:val="95"/>
          <w:sz w:val="44"/>
        </w:rPr>
        <w:t>Capital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formation</w:t>
      </w:r>
    </w:p>
    <w:p>
      <w:pPr>
        <w:pStyle w:val="ListParagraph"/>
        <w:numPr>
          <w:ilvl w:val="0"/>
          <w:numId w:val="3"/>
        </w:numPr>
        <w:tabs>
          <w:tab w:pos="2449" w:val="left" w:leader="none"/>
        </w:tabs>
        <w:spacing w:line="240" w:lineRule="auto" w:before="195" w:after="0"/>
        <w:ind w:left="2448" w:right="0" w:hanging="305"/>
        <w:jc w:val="left"/>
        <w:rPr>
          <w:sz w:val="44"/>
        </w:rPr>
      </w:pPr>
      <w:r>
        <w:rPr>
          <w:color w:val="252525"/>
          <w:w w:val="95"/>
          <w:sz w:val="44"/>
        </w:rPr>
        <w:t>Raw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Materials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Natural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Resources</w:t>
      </w:r>
    </w:p>
    <w:p>
      <w:pPr>
        <w:spacing w:after="0" w:line="240" w:lineRule="auto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2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361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274"/>
      </w:pPr>
      <w:r>
        <w:rPr>
          <w:color w:val="252525"/>
          <w:w w:val="95"/>
        </w:rPr>
        <w:t>Economic</w:t>
      </w:r>
      <w:r>
        <w:rPr>
          <w:color w:val="252525"/>
          <w:spacing w:val="31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3"/>
        <w:rPr>
          <w:sz w:val="78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Macro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Economic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analysis</w:t>
      </w:r>
    </w:p>
    <w:p>
      <w:pPr>
        <w:pStyle w:val="ListParagraph"/>
        <w:numPr>
          <w:ilvl w:val="0"/>
          <w:numId w:val="4"/>
        </w:numPr>
        <w:tabs>
          <w:tab w:pos="2864" w:val="left" w:leader="none"/>
          <w:tab w:pos="2865" w:val="left" w:leader="none"/>
        </w:tabs>
        <w:spacing w:line="240" w:lineRule="auto" w:before="76" w:after="0"/>
        <w:ind w:left="2865" w:right="0" w:hanging="721"/>
        <w:jc w:val="left"/>
        <w:rPr>
          <w:sz w:val="44"/>
        </w:rPr>
      </w:pPr>
      <w:r>
        <w:rPr>
          <w:color w:val="252525"/>
          <w:sz w:val="44"/>
        </w:rPr>
        <w:t>GDP</w:t>
      </w:r>
      <w:r>
        <w:rPr>
          <w:color w:val="252525"/>
          <w:spacing w:val="-4"/>
          <w:sz w:val="44"/>
        </w:rPr>
        <w:t> </w:t>
      </w:r>
      <w:r>
        <w:rPr>
          <w:color w:val="252525"/>
          <w:sz w:val="44"/>
        </w:rPr>
        <w:t>growth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rate</w:t>
      </w:r>
    </w:p>
    <w:p>
      <w:pPr>
        <w:pStyle w:val="ListParagraph"/>
        <w:numPr>
          <w:ilvl w:val="0"/>
          <w:numId w:val="4"/>
        </w:numPr>
        <w:tabs>
          <w:tab w:pos="2864" w:val="left" w:leader="none"/>
          <w:tab w:pos="2865" w:val="left" w:leader="none"/>
        </w:tabs>
        <w:spacing w:line="240" w:lineRule="auto" w:before="73" w:after="0"/>
        <w:ind w:left="2865" w:right="0" w:hanging="721"/>
        <w:jc w:val="left"/>
        <w:rPr>
          <w:sz w:val="44"/>
        </w:rPr>
      </w:pPr>
      <w:r>
        <w:rPr>
          <w:color w:val="252525"/>
          <w:spacing w:val="-2"/>
          <w:sz w:val="44"/>
        </w:rPr>
        <w:t>Industrial</w:t>
      </w:r>
      <w:r>
        <w:rPr>
          <w:color w:val="252525"/>
          <w:spacing w:val="-24"/>
          <w:sz w:val="44"/>
        </w:rPr>
        <w:t> </w:t>
      </w:r>
      <w:r>
        <w:rPr>
          <w:color w:val="252525"/>
          <w:spacing w:val="-1"/>
          <w:sz w:val="44"/>
        </w:rPr>
        <w:t>Growth</w:t>
      </w:r>
      <w:r>
        <w:rPr>
          <w:color w:val="252525"/>
          <w:spacing w:val="-23"/>
          <w:sz w:val="44"/>
        </w:rPr>
        <w:t> </w:t>
      </w:r>
      <w:r>
        <w:rPr>
          <w:color w:val="252525"/>
          <w:spacing w:val="-1"/>
          <w:sz w:val="44"/>
        </w:rPr>
        <w:t>Rate</w:t>
      </w:r>
    </w:p>
    <w:p>
      <w:pPr>
        <w:pStyle w:val="ListParagraph"/>
        <w:numPr>
          <w:ilvl w:val="0"/>
          <w:numId w:val="4"/>
        </w:numPr>
        <w:tabs>
          <w:tab w:pos="2864" w:val="left" w:leader="none"/>
          <w:tab w:pos="2865" w:val="left" w:leader="none"/>
        </w:tabs>
        <w:spacing w:line="240" w:lineRule="auto" w:before="73" w:after="0"/>
        <w:ind w:left="2865" w:right="0" w:hanging="721"/>
        <w:jc w:val="left"/>
        <w:rPr>
          <w:sz w:val="44"/>
        </w:rPr>
      </w:pPr>
      <w:r>
        <w:rPr>
          <w:color w:val="252525"/>
          <w:w w:val="95"/>
          <w:sz w:val="44"/>
        </w:rPr>
        <w:t>Agriculture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Monsoons</w:t>
      </w:r>
    </w:p>
    <w:p>
      <w:pPr>
        <w:pStyle w:val="ListParagraph"/>
        <w:numPr>
          <w:ilvl w:val="0"/>
          <w:numId w:val="4"/>
        </w:numPr>
        <w:tabs>
          <w:tab w:pos="2864" w:val="left" w:leader="none"/>
          <w:tab w:pos="2865" w:val="left" w:leader="none"/>
        </w:tabs>
        <w:spacing w:line="240" w:lineRule="auto" w:before="74" w:after="0"/>
        <w:ind w:left="2865" w:right="0" w:hanging="721"/>
        <w:jc w:val="left"/>
        <w:rPr>
          <w:sz w:val="44"/>
        </w:rPr>
      </w:pPr>
      <w:r>
        <w:rPr>
          <w:color w:val="252525"/>
          <w:w w:val="95"/>
          <w:sz w:val="44"/>
        </w:rPr>
        <w:t>Savings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&amp;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Investments</w:t>
      </w:r>
    </w:p>
    <w:p>
      <w:pPr>
        <w:pStyle w:val="ListParagraph"/>
        <w:numPr>
          <w:ilvl w:val="0"/>
          <w:numId w:val="4"/>
        </w:numPr>
        <w:tabs>
          <w:tab w:pos="2864" w:val="left" w:leader="none"/>
          <w:tab w:pos="2865" w:val="left" w:leader="none"/>
        </w:tabs>
        <w:spacing w:line="240" w:lineRule="auto" w:before="73" w:after="0"/>
        <w:ind w:left="2865" w:right="0" w:hanging="721"/>
        <w:jc w:val="left"/>
        <w:rPr>
          <w:sz w:val="44"/>
        </w:rPr>
      </w:pPr>
      <w:r>
        <w:rPr>
          <w:color w:val="252525"/>
          <w:w w:val="95"/>
          <w:sz w:val="44"/>
        </w:rPr>
        <w:t>Price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Level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&amp;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Inflation</w:t>
      </w:r>
    </w:p>
    <w:p>
      <w:pPr>
        <w:pStyle w:val="ListParagraph"/>
        <w:numPr>
          <w:ilvl w:val="0"/>
          <w:numId w:val="4"/>
        </w:numPr>
        <w:tabs>
          <w:tab w:pos="2864" w:val="left" w:leader="none"/>
          <w:tab w:pos="2865" w:val="left" w:leader="none"/>
        </w:tabs>
        <w:spacing w:line="240" w:lineRule="auto" w:before="73" w:after="0"/>
        <w:ind w:left="2865" w:right="0" w:hanging="721"/>
        <w:jc w:val="left"/>
        <w:rPr>
          <w:sz w:val="44"/>
        </w:rPr>
      </w:pPr>
      <w:r>
        <w:rPr>
          <w:color w:val="252525"/>
          <w:w w:val="95"/>
          <w:sz w:val="44"/>
        </w:rPr>
        <w:t>Interest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Rate</w:t>
      </w:r>
    </w:p>
    <w:p>
      <w:pPr>
        <w:pStyle w:val="ListParagraph"/>
        <w:numPr>
          <w:ilvl w:val="0"/>
          <w:numId w:val="4"/>
        </w:numPr>
        <w:tabs>
          <w:tab w:pos="2864" w:val="left" w:leader="none"/>
          <w:tab w:pos="2865" w:val="left" w:leader="none"/>
        </w:tabs>
        <w:spacing w:line="240" w:lineRule="auto" w:before="73" w:after="0"/>
        <w:ind w:left="2865" w:right="0" w:hanging="721"/>
        <w:jc w:val="left"/>
        <w:rPr>
          <w:sz w:val="44"/>
        </w:rPr>
      </w:pPr>
      <w:r>
        <w:rPr>
          <w:color w:val="252525"/>
          <w:w w:val="95"/>
          <w:sz w:val="44"/>
        </w:rPr>
        <w:t>Forex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Reserves,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Rate</w:t>
      </w:r>
    </w:p>
    <w:p>
      <w:pPr>
        <w:spacing w:after="0" w:line="240" w:lineRule="auto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3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259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274"/>
      </w:pPr>
      <w:r>
        <w:rPr>
          <w:color w:val="252525"/>
          <w:w w:val="95"/>
        </w:rPr>
        <w:t>Economic</w:t>
      </w:r>
      <w:r>
        <w:rPr>
          <w:color w:val="252525"/>
          <w:spacing w:val="31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4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0" w:after="0"/>
        <w:ind w:left="2595" w:right="471" w:hanging="452"/>
        <w:jc w:val="left"/>
        <w:rPr>
          <w:rFonts w:ascii="Arial MT" w:hAnsi="Arial MT"/>
          <w:color w:val="B05E28"/>
          <w:sz w:val="46"/>
        </w:rPr>
      </w:pPr>
      <w:hyperlink r:id="rId30">
        <w:r>
          <w:rPr>
            <w:color w:val="252525"/>
            <w:sz w:val="40"/>
          </w:rPr>
          <w:t>Every</w:t>
        </w:r>
        <w:r>
          <w:rPr>
            <w:color w:val="D27920"/>
            <w:sz w:val="40"/>
          </w:rPr>
          <w:t> </w:t>
        </w:r>
        <w:r>
          <w:rPr>
            <w:b/>
            <w:color w:val="D27920"/>
            <w:sz w:val="40"/>
            <w:u w:val="single" w:color="D27920"/>
          </w:rPr>
          <w:t>common stock</w:t>
        </w:r>
        <w:r>
          <w:rPr>
            <w:b/>
            <w:color w:val="D27920"/>
            <w:sz w:val="40"/>
          </w:rPr>
          <w:t> </w:t>
        </w:r>
        <w:r>
          <w:rPr>
            <w:color w:val="252525"/>
            <w:sz w:val="40"/>
          </w:rPr>
          <w:t>is susceptible to market risk. This feature of almost all</w:t>
        </w:r>
        <w:r>
          <w:rPr>
            <w:color w:val="D27920"/>
            <w:sz w:val="40"/>
          </w:rPr>
          <w:t> </w:t>
        </w:r>
        <w:r>
          <w:rPr>
            <w:b/>
            <w:color w:val="D27920"/>
            <w:sz w:val="40"/>
            <w:u w:val="single" w:color="D27920"/>
          </w:rPr>
          <w:t>types of a</w:t>
        </w:r>
        <w:r>
          <w:rPr>
            <w:b/>
            <w:color w:val="D27920"/>
            <w:spacing w:val="-97"/>
            <w:sz w:val="40"/>
          </w:rPr>
          <w:t> </w:t>
        </w:r>
        <w:r>
          <w:rPr>
            <w:b/>
            <w:color w:val="D27920"/>
            <w:w w:val="95"/>
            <w:sz w:val="40"/>
            <w:u w:val="single" w:color="D27920"/>
          </w:rPr>
          <w:t>common</w:t>
        </w:r>
        <w:r>
          <w:rPr>
            <w:b/>
            <w:color w:val="D27920"/>
            <w:spacing w:val="37"/>
            <w:w w:val="95"/>
            <w:sz w:val="40"/>
            <w:u w:val="single" w:color="D27920"/>
          </w:rPr>
          <w:t> </w:t>
        </w:r>
        <w:r>
          <w:rPr>
            <w:b/>
            <w:color w:val="D27920"/>
            <w:w w:val="95"/>
            <w:sz w:val="40"/>
            <w:u w:val="single" w:color="D27920"/>
          </w:rPr>
          <w:t>stock</w:t>
        </w:r>
        <w:r>
          <w:rPr>
            <w:b/>
            <w:color w:val="D27920"/>
            <w:spacing w:val="27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indicates</w:t>
        </w:r>
        <w:r>
          <w:rPr>
            <w:color w:val="252525"/>
            <w:spacing w:val="35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their</w:t>
        </w:r>
        <w:r>
          <w:rPr>
            <w:color w:val="252525"/>
            <w:spacing w:val="39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combined</w:t>
        </w:r>
        <w:r>
          <w:rPr>
            <w:color w:val="252525"/>
            <w:spacing w:val="45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movement</w:t>
        </w:r>
        <w:r>
          <w:rPr>
            <w:color w:val="252525"/>
            <w:spacing w:val="43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with</w:t>
        </w:r>
        <w:r>
          <w:rPr>
            <w:color w:val="252525"/>
            <w:spacing w:val="41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the</w:t>
        </w:r>
        <w:r>
          <w:rPr>
            <w:color w:val="252525"/>
            <w:spacing w:val="39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fluctuations</w:t>
        </w:r>
        <w:r>
          <w:rPr>
            <w:color w:val="252525"/>
            <w:spacing w:val="35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in</w:t>
        </w:r>
        <w:r>
          <w:rPr>
            <w:color w:val="252525"/>
            <w:spacing w:val="35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the</w:t>
        </w:r>
        <w:r>
          <w:rPr>
            <w:color w:val="252525"/>
            <w:spacing w:val="39"/>
            <w:w w:val="95"/>
            <w:sz w:val="40"/>
          </w:rPr>
          <w:t> </w:t>
        </w:r>
        <w:r>
          <w:rPr>
            <w:color w:val="252525"/>
            <w:w w:val="95"/>
            <w:sz w:val="40"/>
          </w:rPr>
          <w:t>econo</w:t>
        </w:r>
      </w:hyperlink>
      <w:r>
        <w:rPr>
          <w:color w:val="252525"/>
          <w:w w:val="95"/>
          <w:sz w:val="40"/>
        </w:rPr>
        <w:t>mic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conditions</w:t>
      </w:r>
      <w:r>
        <w:rPr>
          <w:color w:val="252525"/>
          <w:spacing w:val="8"/>
          <w:sz w:val="40"/>
        </w:rPr>
        <w:t> </w:t>
      </w:r>
      <w:r>
        <w:rPr>
          <w:color w:val="252525"/>
          <w:sz w:val="40"/>
        </w:rPr>
        <w:t>towards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improvement</w:t>
      </w:r>
      <w:r>
        <w:rPr>
          <w:color w:val="252525"/>
          <w:spacing w:val="8"/>
          <w:sz w:val="40"/>
        </w:rPr>
        <w:t> </w:t>
      </w:r>
      <w:r>
        <w:rPr>
          <w:color w:val="252525"/>
          <w:sz w:val="40"/>
        </w:rPr>
        <w:t>or</w:t>
      </w:r>
      <w:r>
        <w:rPr>
          <w:color w:val="252525"/>
          <w:spacing w:val="-3"/>
          <w:sz w:val="40"/>
        </w:rPr>
        <w:t> </w:t>
      </w:r>
      <w:r>
        <w:rPr>
          <w:color w:val="252525"/>
          <w:sz w:val="40"/>
        </w:rPr>
        <w:t>deterioration.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66" w:after="0"/>
        <w:ind w:left="2595" w:right="415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Stock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react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favorably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low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inflation,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earnings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growth,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better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balance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8"/>
          <w:w w:val="95"/>
          <w:sz w:val="40"/>
        </w:rPr>
        <w:t> </w:t>
      </w:r>
      <w:r>
        <w:rPr>
          <w:color w:val="252525"/>
          <w:w w:val="95"/>
          <w:sz w:val="40"/>
        </w:rPr>
        <w:t>trade,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increasing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gross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national</w:t>
      </w:r>
      <w:r>
        <w:rPr>
          <w:color w:val="252525"/>
          <w:spacing w:val="34"/>
          <w:w w:val="95"/>
          <w:sz w:val="40"/>
        </w:rPr>
        <w:t> </w:t>
      </w:r>
      <w:r>
        <w:rPr>
          <w:color w:val="252525"/>
          <w:w w:val="95"/>
          <w:sz w:val="40"/>
        </w:rPr>
        <w:t>product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other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positive</w:t>
      </w:r>
      <w:r>
        <w:rPr>
          <w:color w:val="252525"/>
          <w:spacing w:val="35"/>
          <w:w w:val="95"/>
          <w:sz w:val="40"/>
        </w:rPr>
        <w:t> </w:t>
      </w:r>
      <w:r>
        <w:rPr>
          <w:color w:val="252525"/>
          <w:w w:val="95"/>
          <w:sz w:val="40"/>
        </w:rPr>
        <w:t>macroeconomic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news.</w:t>
      </w:r>
      <w:r>
        <w:rPr>
          <w:color w:val="252525"/>
          <w:spacing w:val="28"/>
          <w:w w:val="95"/>
          <w:sz w:val="40"/>
        </w:rPr>
        <w:t> </w:t>
      </w:r>
      <w:r>
        <w:rPr>
          <w:color w:val="252525"/>
          <w:w w:val="95"/>
          <w:sz w:val="40"/>
        </w:rPr>
        <w:t>Indications</w:t>
      </w:r>
      <w:r>
        <w:rPr>
          <w:color w:val="252525"/>
          <w:spacing w:val="32"/>
          <w:w w:val="95"/>
          <w:sz w:val="40"/>
        </w:rPr>
        <w:t> </w:t>
      </w:r>
      <w:r>
        <w:rPr>
          <w:color w:val="252525"/>
          <w:w w:val="95"/>
          <w:sz w:val="40"/>
        </w:rPr>
        <w:t>that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unemployment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rising,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inflation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picking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up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or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earnings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estimates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being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revised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downward will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negatively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affect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stock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prices.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69" w:after="0"/>
        <w:ind w:left="2595" w:right="482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spacing w:val="-3"/>
          <w:sz w:val="40"/>
        </w:rPr>
        <w:t>When there </w:t>
      </w:r>
      <w:r>
        <w:rPr>
          <w:color w:val="252525"/>
          <w:spacing w:val="-2"/>
          <w:sz w:val="40"/>
        </w:rPr>
        <w:t>is a recession in the economy, the prices of stocks move downward. All the</w:t>
      </w:r>
      <w:r>
        <w:rPr>
          <w:color w:val="252525"/>
          <w:spacing w:val="-1"/>
          <w:sz w:val="40"/>
        </w:rPr>
        <w:t> companies suffer the effects of recession despite </w:t>
      </w:r>
      <w:r>
        <w:rPr>
          <w:color w:val="252525"/>
          <w:sz w:val="40"/>
        </w:rPr>
        <w:t>the fact that these are high performing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or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low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performing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ones.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Similarly,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are positively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affected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boom</w:t>
      </w:r>
      <w:r>
        <w:rPr>
          <w:color w:val="252525"/>
          <w:spacing w:val="8"/>
          <w:sz w:val="40"/>
        </w:rPr>
        <w:t> </w:t>
      </w:r>
      <w:r>
        <w:rPr>
          <w:color w:val="252525"/>
          <w:sz w:val="40"/>
        </w:rPr>
        <w:t>period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50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economy.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4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156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601"/>
      </w:pPr>
      <w:r>
        <w:rPr>
          <w:color w:val="252525"/>
          <w:w w:val="95"/>
        </w:rPr>
        <w:t>Industry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0" w:after="0"/>
        <w:ind w:left="2595" w:right="297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clear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certain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level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0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faced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every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decline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during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recession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economy.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Another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point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remembered is that the defensive kind of stock is affected less by the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recession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compared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cyclical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category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0"/>
          <w:sz w:val="48"/>
        </w:rPr>
        <w:t> </w:t>
      </w:r>
      <w:r>
        <w:rPr>
          <w:color w:val="252525"/>
          <w:sz w:val="48"/>
        </w:rPr>
        <w:t>stock.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61" w:after="0"/>
        <w:ind w:left="2595" w:right="195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D27920"/>
          <w:spacing w:val="22"/>
          <w:w w:val="95"/>
          <w:sz w:val="48"/>
        </w:rPr>
        <w:t> </w:t>
      </w:r>
      <w:hyperlink r:id="rId31">
        <w:r>
          <w:rPr>
            <w:b/>
            <w:color w:val="D27920"/>
            <w:w w:val="95"/>
            <w:sz w:val="48"/>
            <w:u w:val="thick" w:color="D27920"/>
          </w:rPr>
          <w:t>industry</w:t>
        </w:r>
        <w:r>
          <w:rPr>
            <w:b/>
            <w:color w:val="D27920"/>
            <w:spacing w:val="27"/>
            <w:w w:val="95"/>
            <w:sz w:val="48"/>
            <w:u w:val="thick" w:color="D27920"/>
          </w:rPr>
          <w:t> </w:t>
        </w:r>
        <w:r>
          <w:rPr>
            <w:b/>
            <w:color w:val="D27920"/>
            <w:w w:val="95"/>
            <w:sz w:val="48"/>
            <w:u w:val="thick" w:color="D27920"/>
          </w:rPr>
          <w:t>analysis</w:t>
        </w:r>
      </w:hyperlink>
      <w:r>
        <w:rPr>
          <w:color w:val="252525"/>
          <w:w w:val="95"/>
          <w:sz w:val="48"/>
        </w:rPr>
        <w:t>,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industries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highlighted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stand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well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front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5"/>
          <w:w w:val="95"/>
          <w:sz w:val="48"/>
        </w:rPr>
        <w:t> </w:t>
      </w:r>
      <w:r>
        <w:rPr>
          <w:color w:val="252525"/>
          <w:w w:val="95"/>
          <w:sz w:val="48"/>
        </w:rPr>
        <w:t>adverse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economic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conditions.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1980,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Michael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Porter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proposed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standard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approach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industry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referred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competitive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analysis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framework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5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4054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601"/>
      </w:pPr>
      <w:r>
        <w:rPr>
          <w:color w:val="252525"/>
          <w:w w:val="95"/>
        </w:rPr>
        <w:t>Industry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0" w:after="0"/>
        <w:ind w:left="2595" w:right="57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industry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has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been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defined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homogeneous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groups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5"/>
          <w:sz w:val="48"/>
        </w:rPr>
        <w:t> </w:t>
      </w:r>
      <w:r>
        <w:rPr>
          <w:color w:val="252525"/>
          <w:sz w:val="48"/>
        </w:rPr>
        <w:t>people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doing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similar kind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activity or similar work.In India broad classification is made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according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exchange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list,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which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published.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  <w:tab w:pos="3517" w:val="left" w:leader="none"/>
        </w:tabs>
        <w:spacing w:line="249" w:lineRule="auto" w:before="176" w:after="0"/>
        <w:ind w:left="2595" w:right="60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This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gives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distinct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classification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different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forms,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as,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Engineering,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Banking &amp; Insurance, Textiles, Cement, Steel Mills and Alloys, Chemicals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and</w:t>
        <w:tab/>
        <w:t>Pharmaceuticals, Retail, Sugar, Information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Technology,Telecommunications,FMCG</w:t>
      </w:r>
      <w:r>
        <w:rPr>
          <w:color w:val="252525"/>
          <w:spacing w:val="-1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miscellaneous.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6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952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601"/>
      </w:pPr>
      <w:r>
        <w:rPr>
          <w:color w:val="252525"/>
          <w:w w:val="95"/>
        </w:rPr>
        <w:t>Industry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Industry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should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analysed through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life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cycle.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8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There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generally three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stages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0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industry.These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stages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are: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1.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Pioneering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stage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2.The</w:t>
      </w:r>
      <w:r>
        <w:rPr>
          <w:color w:val="252525"/>
          <w:spacing w:val="38"/>
          <w:w w:val="95"/>
          <w:sz w:val="48"/>
        </w:rPr>
        <w:t> </w:t>
      </w:r>
      <w:r>
        <w:rPr>
          <w:color w:val="252525"/>
          <w:w w:val="95"/>
          <w:sz w:val="48"/>
        </w:rPr>
        <w:t>Expansion</w:t>
      </w:r>
      <w:r>
        <w:rPr>
          <w:color w:val="252525"/>
          <w:spacing w:val="42"/>
          <w:w w:val="95"/>
          <w:sz w:val="48"/>
        </w:rPr>
        <w:t> </w:t>
      </w:r>
      <w:r>
        <w:rPr>
          <w:color w:val="252525"/>
          <w:w w:val="95"/>
          <w:sz w:val="48"/>
        </w:rPr>
        <w:t>Stage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3.The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Stagnation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Stage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7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849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711"/>
      </w:pPr>
      <w:r>
        <w:rPr>
          <w:color w:val="252525"/>
          <w:w w:val="95"/>
        </w:rPr>
        <w:t>Pioneering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Stage</w:t>
      </w:r>
    </w:p>
    <w:p>
      <w:pPr>
        <w:pStyle w:val="BodyText"/>
        <w:spacing w:before="5"/>
        <w:rPr>
          <w:sz w:val="8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610" w:lineRule="exact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Industrial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life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cycle has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pioneering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stage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new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inventions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</w:p>
    <w:p>
      <w:pPr>
        <w:pStyle w:val="BodyText"/>
        <w:spacing w:line="529" w:lineRule="exact"/>
        <w:ind w:left="2595"/>
      </w:pPr>
      <w:r>
        <w:rPr>
          <w:color w:val="252525"/>
          <w:w w:val="95"/>
        </w:rPr>
        <w:t>technological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developments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take</w:t>
      </w:r>
      <w:r>
        <w:rPr>
          <w:color w:val="252525"/>
          <w:spacing w:val="7"/>
          <w:w w:val="95"/>
        </w:rPr>
        <w:t> </w:t>
      </w:r>
      <w:r>
        <w:rPr>
          <w:color w:val="252525"/>
          <w:w w:val="95"/>
        </w:rPr>
        <w:t>place.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34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Production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rise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great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demand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product.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1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Profit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high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2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New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firms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enter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till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becomes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competitive.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0" w:lineRule="auto" w:before="163" w:after="0"/>
        <w:ind w:left="2595" w:right="765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Firms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compete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each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only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few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efficient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firms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left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run</w:t>
      </w:r>
      <w:r>
        <w:rPr>
          <w:color w:val="252525"/>
          <w:spacing w:val="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business.</w:t>
      </w:r>
    </w:p>
    <w:p>
      <w:pPr>
        <w:spacing w:after="0" w:line="22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8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747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721"/>
      </w:pPr>
      <w:r>
        <w:rPr>
          <w:color w:val="252525"/>
          <w:w w:val="95"/>
        </w:rPr>
        <w:t>Expansion</w:t>
      </w:r>
      <w:r>
        <w:rPr>
          <w:color w:val="252525"/>
          <w:spacing w:val="79"/>
          <w:w w:val="95"/>
        </w:rPr>
        <w:t> </w:t>
      </w:r>
      <w:r>
        <w:rPr>
          <w:color w:val="252525"/>
          <w:w w:val="95"/>
        </w:rPr>
        <w:t>Stage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-6"/>
          <w:w w:val="95"/>
          <w:sz w:val="40"/>
        </w:rPr>
        <w:t> </w:t>
      </w:r>
      <w:r>
        <w:rPr>
          <w:color w:val="252525"/>
          <w:w w:val="95"/>
          <w:sz w:val="40"/>
        </w:rPr>
        <w:t>efficient</w:t>
      </w:r>
      <w:r>
        <w:rPr>
          <w:color w:val="252525"/>
          <w:spacing w:val="-7"/>
          <w:w w:val="95"/>
          <w:sz w:val="40"/>
        </w:rPr>
        <w:t> </w:t>
      </w:r>
      <w:r>
        <w:rPr>
          <w:color w:val="252525"/>
          <w:w w:val="95"/>
          <w:sz w:val="40"/>
        </w:rPr>
        <w:t>firms,</w:t>
      </w:r>
      <w:r>
        <w:rPr>
          <w:color w:val="252525"/>
          <w:spacing w:val="-6"/>
          <w:w w:val="95"/>
          <w:sz w:val="40"/>
        </w:rPr>
        <w:t> </w:t>
      </w:r>
      <w:r>
        <w:rPr>
          <w:color w:val="252525"/>
          <w:w w:val="95"/>
          <w:sz w:val="40"/>
        </w:rPr>
        <w:t>which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-11"/>
          <w:w w:val="95"/>
          <w:sz w:val="40"/>
        </w:rPr>
        <w:t> </w:t>
      </w:r>
      <w:r>
        <w:rPr>
          <w:color w:val="252525"/>
          <w:w w:val="95"/>
          <w:sz w:val="40"/>
        </w:rPr>
        <w:t>left</w:t>
      </w:r>
      <w:r>
        <w:rPr>
          <w:color w:val="252525"/>
          <w:spacing w:val="-5"/>
          <w:w w:val="95"/>
          <w:sz w:val="40"/>
        </w:rPr>
        <w:t> </w:t>
      </w:r>
      <w:r>
        <w:rPr>
          <w:color w:val="252525"/>
          <w:w w:val="95"/>
          <w:sz w:val="40"/>
        </w:rPr>
        <w:t>will</w:t>
      </w:r>
      <w:r>
        <w:rPr>
          <w:color w:val="252525"/>
          <w:spacing w:val="-6"/>
          <w:w w:val="95"/>
          <w:sz w:val="40"/>
        </w:rPr>
        <w:t> </w:t>
      </w:r>
      <w:r>
        <w:rPr>
          <w:color w:val="252525"/>
          <w:w w:val="95"/>
          <w:sz w:val="40"/>
        </w:rPr>
        <w:t>stabilise.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72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sz w:val="40"/>
        </w:rPr>
        <w:t>The</w:t>
      </w:r>
      <w:r>
        <w:rPr>
          <w:color w:val="252525"/>
          <w:spacing w:val="-17"/>
          <w:sz w:val="40"/>
        </w:rPr>
        <w:t> </w:t>
      </w:r>
      <w:r>
        <w:rPr>
          <w:color w:val="252525"/>
          <w:sz w:val="40"/>
        </w:rPr>
        <w:t>number</w:t>
      </w:r>
      <w:r>
        <w:rPr>
          <w:color w:val="252525"/>
          <w:spacing w:val="-20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24"/>
          <w:sz w:val="40"/>
        </w:rPr>
        <w:t> </w:t>
      </w:r>
      <w:r>
        <w:rPr>
          <w:color w:val="252525"/>
          <w:sz w:val="40"/>
        </w:rPr>
        <w:t>competitions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gone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down.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71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Companies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will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show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competitive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strength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superiority.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71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investor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will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find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best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time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make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investment.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71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sz w:val="40"/>
        </w:rPr>
        <w:t>At</w:t>
      </w:r>
      <w:r>
        <w:rPr>
          <w:color w:val="252525"/>
          <w:spacing w:val="-20"/>
          <w:sz w:val="40"/>
        </w:rPr>
        <w:t> </w:t>
      </w:r>
      <w:r>
        <w:rPr>
          <w:color w:val="252525"/>
          <w:sz w:val="40"/>
        </w:rPr>
        <w:t>this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stage,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it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is</w:t>
      </w:r>
      <w:r>
        <w:rPr>
          <w:color w:val="252525"/>
          <w:spacing w:val="-24"/>
          <w:sz w:val="40"/>
        </w:rPr>
        <w:t> </w:t>
      </w:r>
      <w:r>
        <w:rPr>
          <w:color w:val="252525"/>
          <w:sz w:val="40"/>
        </w:rPr>
        <w:t>difficult</w:t>
      </w:r>
      <w:r>
        <w:rPr>
          <w:color w:val="252525"/>
          <w:spacing w:val="56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find</w:t>
      </w:r>
      <w:r>
        <w:rPr>
          <w:color w:val="252525"/>
          <w:spacing w:val="-16"/>
          <w:sz w:val="40"/>
        </w:rPr>
        <w:t> </w:t>
      </w:r>
      <w:r>
        <w:rPr>
          <w:color w:val="252525"/>
          <w:sz w:val="40"/>
        </w:rPr>
        <w:t>out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which</w:t>
      </w:r>
      <w:r>
        <w:rPr>
          <w:color w:val="252525"/>
          <w:spacing w:val="-15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19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17"/>
          <w:sz w:val="40"/>
        </w:rPr>
        <w:t> </w:t>
      </w:r>
      <w:r>
        <w:rPr>
          <w:color w:val="252525"/>
          <w:sz w:val="40"/>
        </w:rPr>
        <w:t>firm</w:t>
      </w:r>
      <w:r>
        <w:rPr>
          <w:color w:val="252525"/>
          <w:spacing w:val="-22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invest</w:t>
      </w:r>
      <w:r>
        <w:rPr>
          <w:color w:val="252525"/>
          <w:spacing w:val="-14"/>
          <w:sz w:val="40"/>
        </w:rPr>
        <w:t> </w:t>
      </w:r>
      <w:r>
        <w:rPr>
          <w:color w:val="252525"/>
          <w:sz w:val="40"/>
        </w:rPr>
        <w:t>in.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485" w:lineRule="exact" w:before="72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This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period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7"/>
          <w:w w:val="95"/>
          <w:sz w:val="40"/>
        </w:rPr>
        <w:t> </w:t>
      </w:r>
      <w:r>
        <w:rPr>
          <w:color w:val="252525"/>
          <w:w w:val="95"/>
          <w:sz w:val="40"/>
        </w:rPr>
        <w:t>safety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security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this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also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called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period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2"/>
          <w:w w:val="95"/>
          <w:sz w:val="40"/>
        </w:rPr>
        <w:t> </w:t>
      </w:r>
      <w:r>
        <w:rPr>
          <w:color w:val="252525"/>
          <w:w w:val="95"/>
          <w:sz w:val="40"/>
        </w:rPr>
        <w:t>maturity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</w:p>
    <w:p>
      <w:pPr>
        <w:spacing w:line="417" w:lineRule="exact" w:before="0"/>
        <w:ind w:left="2595" w:right="0" w:firstLine="0"/>
        <w:jc w:val="left"/>
        <w:rPr>
          <w:sz w:val="40"/>
        </w:rPr>
      </w:pPr>
      <w:r>
        <w:rPr>
          <w:color w:val="252525"/>
          <w:sz w:val="40"/>
        </w:rPr>
        <w:t>firm.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485" w:lineRule="exact" w:before="82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This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stage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last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from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5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50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years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depending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on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potential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capability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meet</w:t>
      </w:r>
    </w:p>
    <w:p>
      <w:pPr>
        <w:spacing w:line="417" w:lineRule="exact" w:before="0"/>
        <w:ind w:left="2595" w:right="0" w:firstLine="0"/>
        <w:jc w:val="left"/>
        <w:rPr>
          <w:sz w:val="40"/>
        </w:rPr>
      </w:pPr>
      <w:r>
        <w:rPr>
          <w:color w:val="252525"/>
          <w:spacing w:val="-1"/>
          <w:sz w:val="40"/>
        </w:rPr>
        <w:t>customer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demand</w:t>
      </w:r>
    </w:p>
    <w:p>
      <w:pPr>
        <w:spacing w:after="0" w:line="417" w:lineRule="exact"/>
        <w:jc w:val="left"/>
        <w:rPr>
          <w:sz w:val="4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79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644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750"/>
      </w:pPr>
      <w:r>
        <w:rPr>
          <w:color w:val="252525"/>
          <w:w w:val="95"/>
        </w:rPr>
        <w:t>Stagnation</w:t>
      </w:r>
      <w:r>
        <w:rPr>
          <w:color w:val="252525"/>
          <w:spacing w:val="7"/>
          <w:w w:val="95"/>
        </w:rPr>
        <w:t> </w:t>
      </w:r>
      <w:r>
        <w:rPr>
          <w:color w:val="252525"/>
          <w:w w:val="95"/>
        </w:rPr>
        <w:t>Stage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Investor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find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although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increase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sales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9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organisation,</w:t>
      </w:r>
    </w:p>
    <w:p>
      <w:pPr>
        <w:pStyle w:val="BodyText"/>
        <w:spacing w:before="12"/>
        <w:ind w:left="2595"/>
      </w:pPr>
      <w:r>
        <w:rPr>
          <w:color w:val="252525"/>
          <w:w w:val="95"/>
        </w:rPr>
        <w:t>this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is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not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relation</w:t>
      </w:r>
      <w:r>
        <w:rPr>
          <w:color w:val="252525"/>
          <w:spacing w:val="17"/>
          <w:w w:val="95"/>
        </w:rPr>
        <w:t> </w:t>
      </w:r>
      <w:r>
        <w:rPr>
          <w:color w:val="252525"/>
          <w:w w:val="95"/>
        </w:rPr>
        <w:t>with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profits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earned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by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company.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92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Growth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7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firm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lower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than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expansion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stage.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Industry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finds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it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can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not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expand.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Investor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should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take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continuous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evaluation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investments.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should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find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industry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Expansion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stage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80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542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5084"/>
      </w:pPr>
      <w:r>
        <w:rPr>
          <w:color w:val="252525"/>
        </w:rPr>
        <w:t>Types</w:t>
      </w:r>
      <w:r>
        <w:rPr>
          <w:color w:val="252525"/>
          <w:spacing w:val="-23"/>
        </w:rPr>
        <w:t> </w:t>
      </w:r>
      <w:r>
        <w:rPr>
          <w:color w:val="252525"/>
        </w:rPr>
        <w:t>of</w:t>
      </w:r>
      <w:r>
        <w:rPr>
          <w:color w:val="252525"/>
          <w:spacing w:val="90"/>
        </w:rPr>
        <w:t> </w:t>
      </w:r>
      <w:r>
        <w:rPr>
          <w:color w:val="252525"/>
        </w:rPr>
        <w:t>industry</w:t>
      </w:r>
      <w:r>
        <w:rPr>
          <w:color w:val="252525"/>
          <w:spacing w:val="-19"/>
        </w:rPr>
        <w:t> </w:t>
      </w:r>
      <w:r>
        <w:rPr>
          <w:color w:val="252525"/>
        </w:rPr>
        <w:t>analysis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There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three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commonly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used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important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methods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1"/>
          <w:sz w:val="48"/>
        </w:rPr>
        <w:t> </w:t>
      </w:r>
      <w:r>
        <w:rPr>
          <w:color w:val="252525"/>
          <w:sz w:val="48"/>
        </w:rPr>
        <w:t>performing</w:t>
      </w:r>
    </w:p>
    <w:p>
      <w:pPr>
        <w:pStyle w:val="BodyText"/>
        <w:spacing w:before="12"/>
        <w:ind w:left="2595"/>
      </w:pPr>
      <w:r>
        <w:rPr>
          <w:color w:val="252525"/>
          <w:w w:val="95"/>
        </w:rPr>
        <w:t>industry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analysis.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three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methods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are: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92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Competitive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Forces Model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(Porter’s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5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Forces)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Broad</w:t>
      </w:r>
      <w:r>
        <w:rPr>
          <w:color w:val="252525"/>
          <w:spacing w:val="-6"/>
          <w:w w:val="95"/>
          <w:sz w:val="48"/>
        </w:rPr>
        <w:t> </w:t>
      </w:r>
      <w:r>
        <w:rPr>
          <w:color w:val="252525"/>
          <w:w w:val="95"/>
          <w:sz w:val="48"/>
        </w:rPr>
        <w:t>Factors Analysis</w:t>
      </w:r>
      <w:r>
        <w:rPr>
          <w:color w:val="252525"/>
          <w:spacing w:val="-13"/>
          <w:w w:val="95"/>
          <w:sz w:val="48"/>
        </w:rPr>
        <w:t> </w:t>
      </w:r>
      <w:r>
        <w:rPr>
          <w:color w:val="252525"/>
          <w:w w:val="95"/>
          <w:sz w:val="48"/>
        </w:rPr>
        <w:t>(PEST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Analysis)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SWOT</w:t>
      </w:r>
      <w:r>
        <w:rPr>
          <w:color w:val="252525"/>
          <w:spacing w:val="-12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81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440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v:shape style="position:absolute;left:2280;top:4027;width:14880;height:5228" type="#_x0000_t75" stroked="false">
              <v:imagedata r:id="rId32" o:title=""/>
            </v:shap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5007"/>
      </w:pPr>
      <w:r>
        <w:rPr>
          <w:color w:val="252525"/>
        </w:rPr>
        <w:t>Porter's</w:t>
      </w:r>
      <w:r>
        <w:rPr>
          <w:color w:val="252525"/>
          <w:spacing w:val="-39"/>
        </w:rPr>
        <w:t> </w:t>
      </w:r>
      <w:r>
        <w:rPr>
          <w:color w:val="252525"/>
        </w:rPr>
        <w:t>Five</w:t>
      </w:r>
      <w:r>
        <w:rPr>
          <w:color w:val="252525"/>
          <w:spacing w:val="-40"/>
        </w:rPr>
        <w:t> </w:t>
      </w:r>
      <w:r>
        <w:rPr>
          <w:color w:val="252525"/>
        </w:rPr>
        <w:t>Forces</w:t>
      </w:r>
      <w:r>
        <w:rPr>
          <w:color w:val="252525"/>
          <w:spacing w:val="-35"/>
        </w:rPr>
        <w:t> </w:t>
      </w:r>
      <w:r>
        <w:rPr>
          <w:color w:val="252525"/>
        </w:rPr>
        <w:t>Model</w:t>
      </w:r>
    </w:p>
    <w:p>
      <w:pPr>
        <w:spacing w:after="0"/>
        <w:sectPr>
          <w:pgSz w:w="19200" w:h="10800" w:orient="landscape"/>
          <w:pgMar w:top="1000" w:bottom="280" w:left="40" w:right="2040"/>
        </w:sectPr>
      </w:pPr>
    </w:p>
    <w:p>
      <w:pPr>
        <w:spacing w:line="249" w:lineRule="auto" w:before="121"/>
        <w:ind w:left="8296" w:right="0" w:hanging="5042"/>
        <w:jc w:val="left"/>
        <w:rPr>
          <w:b/>
          <w:sz w:val="80"/>
        </w:rPr>
      </w:pPr>
      <w:r>
        <w:rPr/>
        <w:drawing>
          <wp:anchor distT="0" distB="0" distL="0" distR="0" allowOverlap="1" layoutInCell="1" locked="0" behindDoc="1" simplePos="0" relativeHeight="486382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337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  <w:r>
        <w:rPr>
          <w:b/>
          <w:color w:val="252525"/>
          <w:w w:val="95"/>
          <w:sz w:val="80"/>
        </w:rPr>
        <w:t>Competitive</w:t>
      </w:r>
      <w:r>
        <w:rPr>
          <w:b/>
          <w:color w:val="252525"/>
          <w:spacing w:val="90"/>
          <w:w w:val="95"/>
          <w:sz w:val="80"/>
        </w:rPr>
        <w:t> </w:t>
      </w:r>
      <w:r>
        <w:rPr>
          <w:b/>
          <w:color w:val="252525"/>
          <w:w w:val="95"/>
          <w:sz w:val="80"/>
        </w:rPr>
        <w:t>Forces</w:t>
      </w:r>
      <w:r>
        <w:rPr>
          <w:b/>
          <w:color w:val="252525"/>
          <w:spacing w:val="92"/>
          <w:w w:val="95"/>
          <w:sz w:val="80"/>
        </w:rPr>
        <w:t> </w:t>
      </w:r>
      <w:r>
        <w:rPr>
          <w:b/>
          <w:color w:val="252525"/>
          <w:w w:val="95"/>
          <w:sz w:val="80"/>
        </w:rPr>
        <w:t>Model</w:t>
      </w:r>
      <w:r>
        <w:rPr>
          <w:b/>
          <w:color w:val="252525"/>
          <w:spacing w:val="90"/>
          <w:w w:val="95"/>
          <w:sz w:val="80"/>
        </w:rPr>
        <w:t> </w:t>
      </w:r>
      <w:r>
        <w:rPr>
          <w:b/>
          <w:color w:val="252525"/>
          <w:w w:val="95"/>
          <w:sz w:val="80"/>
        </w:rPr>
        <w:t>(Porter’s</w:t>
      </w:r>
      <w:r>
        <w:rPr>
          <w:b/>
          <w:color w:val="252525"/>
          <w:spacing w:val="81"/>
          <w:w w:val="95"/>
          <w:sz w:val="80"/>
        </w:rPr>
        <w:t> </w:t>
      </w:r>
      <w:r>
        <w:rPr>
          <w:b/>
          <w:color w:val="252525"/>
          <w:w w:val="95"/>
          <w:sz w:val="80"/>
        </w:rPr>
        <w:t>5</w:t>
      </w:r>
      <w:r>
        <w:rPr>
          <w:b/>
          <w:color w:val="252525"/>
          <w:spacing w:val="-187"/>
          <w:w w:val="95"/>
          <w:sz w:val="80"/>
        </w:rPr>
        <w:t> </w:t>
      </w:r>
      <w:r>
        <w:rPr>
          <w:b/>
          <w:color w:val="252525"/>
          <w:sz w:val="80"/>
        </w:rPr>
        <w:t>Forces)</w:t>
      </w:r>
    </w:p>
    <w:p>
      <w:pPr>
        <w:pStyle w:val="BodyText"/>
        <w:spacing w:before="2"/>
        <w:rPr>
          <w:b/>
          <w:sz w:val="86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" w:after="0"/>
        <w:ind w:left="2595" w:right="155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One of the most famous models ever developed for industry analysis,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famously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known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D27920"/>
          <w:spacing w:val="-1"/>
          <w:w w:val="95"/>
          <w:sz w:val="48"/>
        </w:rPr>
        <w:t> </w:t>
      </w:r>
      <w:hyperlink r:id="rId33">
        <w:r>
          <w:rPr>
            <w:color w:val="D27920"/>
            <w:w w:val="95"/>
            <w:sz w:val="48"/>
            <w:u w:val="thick" w:color="D27920"/>
          </w:rPr>
          <w:t>Porter’s</w:t>
        </w:r>
        <w:r>
          <w:rPr>
            <w:color w:val="D27920"/>
            <w:spacing w:val="11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5</w:t>
        </w:r>
        <w:r>
          <w:rPr>
            <w:color w:val="D27920"/>
            <w:spacing w:val="4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Forces</w:t>
        </w:r>
      </w:hyperlink>
      <w:r>
        <w:rPr>
          <w:color w:val="252525"/>
          <w:w w:val="95"/>
          <w:sz w:val="48"/>
        </w:rPr>
        <w:t>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introduced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Michael Porter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his</w:t>
      </w:r>
      <w:r>
        <w:rPr>
          <w:color w:val="252525"/>
          <w:spacing w:val="-111"/>
          <w:w w:val="95"/>
          <w:sz w:val="48"/>
        </w:rPr>
        <w:t> </w:t>
      </w:r>
      <w:hyperlink r:id="rId34">
        <w:r>
          <w:rPr>
            <w:color w:val="252525"/>
            <w:w w:val="95"/>
            <w:sz w:val="48"/>
          </w:rPr>
          <w:t>1980</w:t>
        </w:r>
        <w:r>
          <w:rPr>
            <w:color w:val="252525"/>
            <w:spacing w:val="9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book</w:t>
        </w:r>
        <w:r>
          <w:rPr>
            <w:color w:val="252525"/>
            <w:spacing w:val="11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“</w:t>
        </w:r>
        <w:r>
          <w:rPr>
            <w:color w:val="D27920"/>
            <w:w w:val="95"/>
            <w:sz w:val="48"/>
            <w:u w:val="thick" w:color="D27920"/>
          </w:rPr>
          <w:t>Competitive</w:t>
        </w:r>
        <w:r>
          <w:rPr>
            <w:color w:val="D27920"/>
            <w:spacing w:val="2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Strategy:</w:t>
        </w:r>
        <w:r>
          <w:rPr>
            <w:color w:val="D27920"/>
            <w:spacing w:val="7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Techniques</w:t>
        </w:r>
        <w:r>
          <w:rPr>
            <w:color w:val="D27920"/>
            <w:spacing w:val="8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for</w:t>
        </w:r>
        <w:r>
          <w:rPr>
            <w:color w:val="D27920"/>
            <w:spacing w:val="20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Analyzing</w:t>
        </w:r>
        <w:r>
          <w:rPr>
            <w:color w:val="D27920"/>
            <w:spacing w:val="3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Industries</w:t>
        </w:r>
        <w:r>
          <w:rPr>
            <w:color w:val="D27920"/>
            <w:spacing w:val="13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and</w:t>
        </w:r>
        <w:r>
          <w:rPr>
            <w:color w:val="D27920"/>
            <w:spacing w:val="1"/>
            <w:w w:val="95"/>
            <w:sz w:val="48"/>
          </w:rPr>
          <w:t> </w:t>
        </w:r>
        <w:r>
          <w:rPr>
            <w:color w:val="D27920"/>
            <w:sz w:val="48"/>
            <w:u w:val="thick" w:color="D27920"/>
          </w:rPr>
          <w:t>Competitors.</w:t>
        </w:r>
        <w:r>
          <w:rPr>
            <w:color w:val="252525"/>
            <w:sz w:val="48"/>
          </w:rPr>
          <w:t>”</w:t>
        </w:r>
      </w:hyperlink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60" w:after="0"/>
        <w:ind w:left="2595" w:right="415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According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Porter,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five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forces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gives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accurate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impression</w:t>
      </w:r>
      <w:r>
        <w:rPr>
          <w:color w:val="252525"/>
          <w:spacing w:val="-111"/>
          <w:w w:val="95"/>
          <w:sz w:val="48"/>
        </w:rPr>
        <w:t> </w:t>
      </w:r>
      <w:hyperlink r:id="rId35">
        <w:r>
          <w:rPr>
            <w:color w:val="252525"/>
            <w:w w:val="95"/>
            <w:sz w:val="48"/>
          </w:rPr>
          <w:t>of</w:t>
        </w:r>
        <w:r>
          <w:rPr>
            <w:color w:val="252525"/>
            <w:spacing w:val="73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the</w:t>
        </w:r>
        <w:r>
          <w:rPr>
            <w:color w:val="252525"/>
            <w:spacing w:val="11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industry</w:t>
        </w:r>
        <w:r>
          <w:rPr>
            <w:color w:val="252525"/>
            <w:spacing w:val="17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and</w:t>
        </w:r>
        <w:r>
          <w:rPr>
            <w:color w:val="252525"/>
            <w:spacing w:val="5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makes</w:t>
        </w:r>
        <w:r>
          <w:rPr>
            <w:color w:val="252525"/>
            <w:spacing w:val="7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analysis</w:t>
        </w:r>
        <w:r>
          <w:rPr>
            <w:color w:val="252525"/>
            <w:spacing w:val="3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easier.</w:t>
        </w:r>
        <w:r>
          <w:rPr>
            <w:color w:val="252525"/>
            <w:spacing w:val="10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In</w:t>
        </w:r>
        <w:r>
          <w:rPr>
            <w:color w:val="252525"/>
            <w:spacing w:val="15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our</w:t>
        </w:r>
        <w:r>
          <w:rPr>
            <w:color w:val="D27920"/>
            <w:spacing w:val="4"/>
            <w:w w:val="95"/>
            <w:sz w:val="48"/>
          </w:rPr>
          <w:t> </w:t>
        </w:r>
        <w:r>
          <w:rPr>
            <w:color w:val="D27920"/>
            <w:w w:val="95"/>
            <w:sz w:val="48"/>
            <w:u w:val="thick" w:color="D27920"/>
          </w:rPr>
          <w:t>Corporate</w:t>
        </w:r>
        <w:r>
          <w:rPr>
            <w:color w:val="D27920"/>
            <w:spacing w:val="11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&amp;</w:t>
        </w:r>
        <w:r>
          <w:rPr>
            <w:color w:val="D27920"/>
            <w:spacing w:val="10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Business</w:t>
        </w:r>
        <w:r>
          <w:rPr>
            <w:color w:val="D27920"/>
            <w:spacing w:val="1"/>
            <w:w w:val="95"/>
            <w:sz w:val="48"/>
          </w:rPr>
          <w:t> </w:t>
        </w:r>
        <w:r>
          <w:rPr>
            <w:color w:val="D27920"/>
            <w:w w:val="95"/>
            <w:sz w:val="48"/>
            <w:u w:val="thick" w:color="D27920"/>
          </w:rPr>
          <w:t>Strategy</w:t>
        </w:r>
        <w:r>
          <w:rPr>
            <w:color w:val="D27920"/>
            <w:spacing w:val="9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course</w:t>
        </w:r>
        <w:r>
          <w:rPr>
            <w:color w:val="252525"/>
            <w:w w:val="95"/>
            <w:sz w:val="48"/>
          </w:rPr>
          <w:t>,</w:t>
        </w:r>
        <w:r>
          <w:rPr>
            <w:color w:val="252525"/>
            <w:spacing w:val="13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we</w:t>
        </w:r>
        <w:r>
          <w:rPr>
            <w:color w:val="252525"/>
            <w:spacing w:val="11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cover</w:t>
        </w:r>
        <w:r>
          <w:rPr>
            <w:color w:val="252525"/>
            <w:spacing w:val="8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these</w:t>
        </w:r>
        <w:r>
          <w:rPr>
            <w:color w:val="252525"/>
            <w:spacing w:val="13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five</w:t>
        </w:r>
        <w:r>
          <w:rPr>
            <w:color w:val="252525"/>
            <w:spacing w:val="14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forces</w:t>
        </w:r>
        <w:r>
          <w:rPr>
            <w:color w:val="252525"/>
            <w:spacing w:val="10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and</w:t>
        </w:r>
        <w:r>
          <w:rPr>
            <w:color w:val="252525"/>
            <w:spacing w:val="12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an</w:t>
        </w:r>
        <w:r>
          <w:rPr>
            <w:color w:val="252525"/>
            <w:spacing w:val="8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additional</w:t>
        </w:r>
        <w:r>
          <w:rPr>
            <w:color w:val="252525"/>
            <w:spacing w:val="13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force</w:t>
        </w:r>
        <w:r>
          <w:rPr>
            <w:color w:val="252525"/>
            <w:spacing w:val="18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—</w:t>
        </w:r>
      </w:hyperlink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power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6"/>
          <w:sz w:val="48"/>
        </w:rPr>
        <w:t> </w:t>
      </w:r>
      <w:r>
        <w:rPr>
          <w:color w:val="252525"/>
          <w:sz w:val="48"/>
        </w:rPr>
        <w:t>complementary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good/service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providers.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Heading3"/>
        <w:spacing w:line="249" w:lineRule="auto" w:before="121"/>
        <w:ind w:left="8296" w:hanging="5042"/>
      </w:pPr>
      <w:r>
        <w:rPr/>
        <w:drawing>
          <wp:anchor distT="0" distB="0" distL="0" distR="0" allowOverlap="1" layoutInCell="1" locked="0" behindDoc="1" simplePos="0" relativeHeight="486383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235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  <w:r>
        <w:rPr>
          <w:color w:val="252525"/>
          <w:w w:val="95"/>
        </w:rPr>
        <w:t>Competitive</w:t>
      </w:r>
      <w:r>
        <w:rPr>
          <w:color w:val="252525"/>
          <w:spacing w:val="89"/>
          <w:w w:val="95"/>
        </w:rPr>
        <w:t> </w:t>
      </w:r>
      <w:r>
        <w:rPr>
          <w:color w:val="252525"/>
          <w:w w:val="95"/>
        </w:rPr>
        <w:t>Forces</w:t>
      </w:r>
      <w:r>
        <w:rPr>
          <w:color w:val="252525"/>
          <w:spacing w:val="92"/>
          <w:w w:val="95"/>
        </w:rPr>
        <w:t> </w:t>
      </w:r>
      <w:r>
        <w:rPr>
          <w:color w:val="252525"/>
          <w:w w:val="95"/>
        </w:rPr>
        <w:t>Model</w:t>
      </w:r>
      <w:r>
        <w:rPr>
          <w:color w:val="252525"/>
          <w:spacing w:val="90"/>
          <w:w w:val="95"/>
        </w:rPr>
        <w:t> </w:t>
      </w:r>
      <w:r>
        <w:rPr>
          <w:color w:val="252525"/>
          <w:w w:val="95"/>
        </w:rPr>
        <w:t>(Porter’s</w:t>
      </w:r>
      <w:r>
        <w:rPr>
          <w:color w:val="252525"/>
          <w:spacing w:val="81"/>
          <w:w w:val="95"/>
        </w:rPr>
        <w:t> </w:t>
      </w:r>
      <w:r>
        <w:rPr>
          <w:color w:val="252525"/>
          <w:w w:val="95"/>
        </w:rPr>
        <w:t>5</w:t>
      </w:r>
      <w:r>
        <w:rPr>
          <w:color w:val="252525"/>
          <w:spacing w:val="-187"/>
          <w:w w:val="95"/>
        </w:rPr>
        <w:t> </w:t>
      </w:r>
      <w:r>
        <w:rPr>
          <w:color w:val="252525"/>
        </w:rPr>
        <w:t>Forces)</w:t>
      </w:r>
    </w:p>
    <w:p>
      <w:pPr>
        <w:pStyle w:val="BodyText"/>
        <w:spacing w:before="5"/>
        <w:rPr>
          <w:b/>
          <w:sz w:val="8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43"/>
        </w:rPr>
      </w:pPr>
      <w:r>
        <w:rPr>
          <w:b/>
          <w:color w:val="252525"/>
          <w:w w:val="95"/>
          <w:sz w:val="38"/>
        </w:rPr>
        <w:t>1.</w:t>
      </w:r>
      <w:r>
        <w:rPr>
          <w:b/>
          <w:color w:val="252525"/>
          <w:spacing w:val="11"/>
          <w:w w:val="95"/>
          <w:sz w:val="38"/>
        </w:rPr>
        <w:t> </w:t>
      </w:r>
      <w:r>
        <w:rPr>
          <w:b/>
          <w:color w:val="252525"/>
          <w:w w:val="95"/>
          <w:sz w:val="38"/>
        </w:rPr>
        <w:t>Intensity</w:t>
      </w:r>
      <w:r>
        <w:rPr>
          <w:b/>
          <w:color w:val="252525"/>
          <w:spacing w:val="9"/>
          <w:w w:val="95"/>
          <w:sz w:val="38"/>
        </w:rPr>
        <w:t> </w:t>
      </w:r>
      <w:r>
        <w:rPr>
          <w:b/>
          <w:color w:val="252525"/>
          <w:w w:val="95"/>
          <w:sz w:val="38"/>
        </w:rPr>
        <w:t>of</w:t>
      </w:r>
      <w:r>
        <w:rPr>
          <w:b/>
          <w:color w:val="252525"/>
          <w:spacing w:val="69"/>
          <w:w w:val="95"/>
          <w:sz w:val="38"/>
        </w:rPr>
        <w:t> </w:t>
      </w:r>
      <w:r>
        <w:rPr>
          <w:b/>
          <w:color w:val="252525"/>
          <w:w w:val="95"/>
          <w:sz w:val="38"/>
        </w:rPr>
        <w:t>industry</w:t>
      </w:r>
      <w:r>
        <w:rPr>
          <w:b/>
          <w:color w:val="252525"/>
          <w:spacing w:val="4"/>
          <w:w w:val="95"/>
          <w:sz w:val="38"/>
        </w:rPr>
        <w:t> </w:t>
      </w:r>
      <w:r>
        <w:rPr>
          <w:b/>
          <w:color w:val="252525"/>
          <w:w w:val="95"/>
          <w:sz w:val="38"/>
        </w:rPr>
        <w:t>rivalry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50" w:after="0"/>
        <w:ind w:left="2595" w:right="358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sz w:val="38"/>
        </w:rPr>
        <w:t>The number of participants in the industry and their respective market shares are a direct</w:t>
      </w:r>
      <w:r>
        <w:rPr>
          <w:color w:val="252525"/>
          <w:spacing w:val="1"/>
          <w:sz w:val="38"/>
        </w:rPr>
        <w:t> </w:t>
      </w:r>
      <w:r>
        <w:rPr>
          <w:color w:val="252525"/>
          <w:spacing w:val="-1"/>
          <w:sz w:val="38"/>
        </w:rPr>
        <w:t>representation of the competitiveness </w:t>
      </w:r>
      <w:r>
        <w:rPr>
          <w:color w:val="252525"/>
          <w:sz w:val="38"/>
        </w:rPr>
        <w:t>of the industry. These are directly affected by all the</w:t>
      </w:r>
      <w:r>
        <w:rPr>
          <w:color w:val="252525"/>
          <w:spacing w:val="1"/>
          <w:sz w:val="38"/>
        </w:rPr>
        <w:t> </w:t>
      </w:r>
      <w:r>
        <w:rPr>
          <w:color w:val="252525"/>
          <w:sz w:val="38"/>
        </w:rPr>
        <w:t>factors mentioned above. Lack of differentiation in products tends to add to the intensity of</w:t>
      </w:r>
      <w:r>
        <w:rPr>
          <w:color w:val="252525"/>
          <w:spacing w:val="1"/>
          <w:sz w:val="38"/>
        </w:rPr>
        <w:t> </w:t>
      </w:r>
      <w:r>
        <w:rPr>
          <w:color w:val="252525"/>
          <w:w w:val="95"/>
          <w:sz w:val="38"/>
        </w:rPr>
        <w:t>competition.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High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exit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costs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such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as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high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fixed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assets,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government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restrictions,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labor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unions,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etc.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sz w:val="38"/>
        </w:rPr>
        <w:t>also</w:t>
      </w:r>
      <w:r>
        <w:rPr>
          <w:color w:val="252525"/>
          <w:spacing w:val="-1"/>
          <w:sz w:val="38"/>
        </w:rPr>
        <w:t> </w:t>
      </w:r>
      <w:r>
        <w:rPr>
          <w:color w:val="252525"/>
          <w:sz w:val="38"/>
        </w:rPr>
        <w:t>make</w:t>
      </w:r>
      <w:r>
        <w:rPr>
          <w:color w:val="252525"/>
          <w:spacing w:val="-9"/>
          <w:sz w:val="38"/>
        </w:rPr>
        <w:t> </w:t>
      </w:r>
      <w:r>
        <w:rPr>
          <w:color w:val="252525"/>
          <w:sz w:val="38"/>
        </w:rPr>
        <w:t>the</w:t>
      </w:r>
      <w:r>
        <w:rPr>
          <w:color w:val="252525"/>
          <w:spacing w:val="1"/>
          <w:sz w:val="38"/>
        </w:rPr>
        <w:t> </w:t>
      </w:r>
      <w:r>
        <w:rPr>
          <w:color w:val="252525"/>
          <w:sz w:val="38"/>
        </w:rPr>
        <w:t>competitors</w:t>
      </w:r>
      <w:r>
        <w:rPr>
          <w:color w:val="252525"/>
          <w:spacing w:val="1"/>
          <w:sz w:val="38"/>
        </w:rPr>
        <w:t> </w:t>
      </w:r>
      <w:r>
        <w:rPr>
          <w:color w:val="252525"/>
          <w:sz w:val="38"/>
        </w:rPr>
        <w:t>fight</w:t>
      </w:r>
      <w:r>
        <w:rPr>
          <w:color w:val="252525"/>
          <w:spacing w:val="3"/>
          <w:sz w:val="38"/>
        </w:rPr>
        <w:t> </w:t>
      </w:r>
      <w:r>
        <w:rPr>
          <w:color w:val="252525"/>
          <w:sz w:val="38"/>
        </w:rPr>
        <w:t>the</w:t>
      </w:r>
      <w:r>
        <w:rPr>
          <w:color w:val="252525"/>
          <w:spacing w:val="-3"/>
          <w:sz w:val="38"/>
        </w:rPr>
        <w:t> </w:t>
      </w:r>
      <w:r>
        <w:rPr>
          <w:color w:val="252525"/>
          <w:sz w:val="38"/>
        </w:rPr>
        <w:t>battle</w:t>
      </w:r>
      <w:r>
        <w:rPr>
          <w:color w:val="252525"/>
          <w:spacing w:val="-5"/>
          <w:sz w:val="38"/>
        </w:rPr>
        <w:t> </w:t>
      </w:r>
      <w:r>
        <w:rPr>
          <w:color w:val="252525"/>
          <w:sz w:val="38"/>
        </w:rPr>
        <w:t>a</w:t>
      </w:r>
      <w:r>
        <w:rPr>
          <w:color w:val="252525"/>
          <w:spacing w:val="-5"/>
          <w:sz w:val="38"/>
        </w:rPr>
        <w:t> </w:t>
      </w:r>
      <w:r>
        <w:rPr>
          <w:color w:val="252525"/>
          <w:sz w:val="38"/>
        </w:rPr>
        <w:t>little</w:t>
      </w:r>
      <w:r>
        <w:rPr>
          <w:color w:val="252525"/>
          <w:spacing w:val="-4"/>
          <w:sz w:val="38"/>
        </w:rPr>
        <w:t> </w:t>
      </w:r>
      <w:r>
        <w:rPr>
          <w:color w:val="252525"/>
          <w:sz w:val="38"/>
        </w:rPr>
        <w:t>harder.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07" w:after="0"/>
        <w:ind w:left="2595" w:right="0" w:hanging="452"/>
        <w:jc w:val="left"/>
        <w:rPr>
          <w:rFonts w:ascii="Arial MT" w:hAnsi="Arial MT"/>
          <w:b/>
          <w:color w:val="B05E28"/>
          <w:sz w:val="43"/>
        </w:rPr>
      </w:pPr>
      <w:r>
        <w:rPr>
          <w:b/>
          <w:color w:val="252525"/>
          <w:sz w:val="38"/>
        </w:rPr>
        <w:t>2.</w:t>
      </w:r>
      <w:r>
        <w:rPr>
          <w:b/>
          <w:color w:val="252525"/>
          <w:spacing w:val="-15"/>
          <w:sz w:val="38"/>
        </w:rPr>
        <w:t> </w:t>
      </w:r>
      <w:r>
        <w:rPr>
          <w:b/>
          <w:color w:val="252525"/>
          <w:sz w:val="38"/>
        </w:rPr>
        <w:t>Threat</w:t>
      </w:r>
      <w:r>
        <w:rPr>
          <w:b/>
          <w:color w:val="252525"/>
          <w:spacing w:val="-18"/>
          <w:sz w:val="38"/>
        </w:rPr>
        <w:t> </w:t>
      </w:r>
      <w:r>
        <w:rPr>
          <w:b/>
          <w:color w:val="252525"/>
          <w:sz w:val="38"/>
        </w:rPr>
        <w:t>of</w:t>
      </w:r>
      <w:r>
        <w:rPr>
          <w:b/>
          <w:color w:val="252525"/>
          <w:spacing w:val="35"/>
          <w:sz w:val="38"/>
        </w:rPr>
        <w:t> </w:t>
      </w:r>
      <w:r>
        <w:rPr>
          <w:b/>
          <w:color w:val="252525"/>
          <w:sz w:val="38"/>
        </w:rPr>
        <w:t>potential</w:t>
      </w:r>
      <w:r>
        <w:rPr>
          <w:b/>
          <w:color w:val="252525"/>
          <w:spacing w:val="-17"/>
          <w:sz w:val="38"/>
        </w:rPr>
        <w:t> </w:t>
      </w:r>
      <w:r>
        <w:rPr>
          <w:b/>
          <w:color w:val="252525"/>
          <w:sz w:val="38"/>
        </w:rPr>
        <w:t>entrants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50" w:after="0"/>
        <w:ind w:left="2595" w:right="257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This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indicates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ease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with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which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new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firms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can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enter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market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59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particular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industry.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If</w:t>
      </w:r>
      <w:r>
        <w:rPr>
          <w:color w:val="252525"/>
          <w:spacing w:val="55"/>
          <w:w w:val="95"/>
          <w:sz w:val="38"/>
        </w:rPr>
        <w:t> </w:t>
      </w:r>
      <w:r>
        <w:rPr>
          <w:color w:val="252525"/>
          <w:w w:val="95"/>
          <w:sz w:val="38"/>
        </w:rPr>
        <w:t>it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spacing w:val="-1"/>
          <w:sz w:val="38"/>
        </w:rPr>
        <w:t>easy to enter an industry, companies face the constant </w:t>
      </w:r>
      <w:r>
        <w:rPr>
          <w:color w:val="252525"/>
          <w:sz w:val="38"/>
        </w:rPr>
        <w:t>risk of new competitors. If the entry is</w:t>
      </w:r>
      <w:r>
        <w:rPr>
          <w:color w:val="252525"/>
          <w:spacing w:val="1"/>
          <w:sz w:val="38"/>
        </w:rPr>
        <w:t> </w:t>
      </w:r>
      <w:r>
        <w:rPr>
          <w:color w:val="252525"/>
          <w:w w:val="95"/>
          <w:sz w:val="38"/>
        </w:rPr>
        <w:t>difficult,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whichever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company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enjoys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little</w:t>
      </w:r>
      <w:r>
        <w:rPr>
          <w:color w:val="D27920"/>
          <w:spacing w:val="5"/>
          <w:w w:val="95"/>
          <w:sz w:val="38"/>
        </w:rPr>
        <w:t> </w:t>
      </w:r>
      <w:hyperlink r:id="rId36">
        <w:r>
          <w:rPr>
            <w:color w:val="D27920"/>
            <w:w w:val="95"/>
            <w:sz w:val="38"/>
            <w:u w:val="single" w:color="D27920"/>
          </w:rPr>
          <w:t>competitive</w:t>
        </w:r>
        <w:r>
          <w:rPr>
            <w:color w:val="D27920"/>
            <w:spacing w:val="9"/>
            <w:w w:val="95"/>
            <w:sz w:val="38"/>
            <w:u w:val="single" w:color="D27920"/>
          </w:rPr>
          <w:t> </w:t>
        </w:r>
        <w:r>
          <w:rPr>
            <w:color w:val="D27920"/>
            <w:w w:val="95"/>
            <w:sz w:val="38"/>
            <w:u w:val="single" w:color="D27920"/>
          </w:rPr>
          <w:t>advantage</w:t>
        </w:r>
        <w:r>
          <w:rPr>
            <w:color w:val="D27920"/>
            <w:spacing w:val="8"/>
            <w:w w:val="95"/>
            <w:sz w:val="38"/>
          </w:rPr>
          <w:t> </w:t>
        </w:r>
      </w:hyperlink>
      <w:r>
        <w:rPr>
          <w:color w:val="252525"/>
          <w:w w:val="95"/>
          <w:sz w:val="38"/>
        </w:rPr>
        <w:t>reaps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benefits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for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longer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period.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Also,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under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difficult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entry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circumstances,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companies</w:t>
      </w:r>
      <w:r>
        <w:rPr>
          <w:color w:val="252525"/>
          <w:spacing w:val="23"/>
          <w:w w:val="95"/>
          <w:sz w:val="38"/>
        </w:rPr>
        <w:t> </w:t>
      </w:r>
      <w:r>
        <w:rPr>
          <w:color w:val="252525"/>
          <w:w w:val="95"/>
          <w:sz w:val="38"/>
        </w:rPr>
        <w:t>face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constant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set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71"/>
          <w:w w:val="95"/>
          <w:sz w:val="38"/>
        </w:rPr>
        <w:t> </w:t>
      </w:r>
      <w:r>
        <w:rPr>
          <w:color w:val="252525"/>
          <w:w w:val="95"/>
          <w:sz w:val="38"/>
        </w:rPr>
        <w:t>competitors.</w:t>
      </w:r>
    </w:p>
    <w:p>
      <w:pPr>
        <w:spacing w:after="0" w:line="199" w:lineRule="auto"/>
        <w:jc w:val="left"/>
        <w:rPr>
          <w:rFonts w:ascii="Arial MT" w:hAnsi="Arial MT"/>
          <w:sz w:val="43"/>
        </w:rPr>
        <w:sectPr>
          <w:pgSz w:w="19200" w:h="10800" w:orient="landscape"/>
          <w:pgMar w:top="1000" w:bottom="280" w:left="40" w:right="2040"/>
        </w:sectPr>
      </w:pPr>
    </w:p>
    <w:p>
      <w:pPr>
        <w:pStyle w:val="Heading3"/>
        <w:spacing w:line="249" w:lineRule="auto" w:before="121"/>
        <w:ind w:left="8296" w:hanging="5042"/>
      </w:pPr>
      <w:r>
        <w:rPr/>
        <w:drawing>
          <wp:anchor distT="0" distB="0" distL="0" distR="0" allowOverlap="1" layoutInCell="1" locked="0" behindDoc="1" simplePos="0" relativeHeight="486384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132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  <w:r>
        <w:rPr>
          <w:color w:val="252525"/>
          <w:w w:val="95"/>
        </w:rPr>
        <w:t>Competitive</w:t>
      </w:r>
      <w:r>
        <w:rPr>
          <w:color w:val="252525"/>
          <w:spacing w:val="90"/>
          <w:w w:val="95"/>
        </w:rPr>
        <w:t> </w:t>
      </w:r>
      <w:r>
        <w:rPr>
          <w:color w:val="252525"/>
          <w:w w:val="95"/>
        </w:rPr>
        <w:t>Forces</w:t>
      </w:r>
      <w:r>
        <w:rPr>
          <w:color w:val="252525"/>
          <w:spacing w:val="92"/>
          <w:w w:val="95"/>
        </w:rPr>
        <w:t> </w:t>
      </w:r>
      <w:r>
        <w:rPr>
          <w:color w:val="252525"/>
          <w:w w:val="95"/>
        </w:rPr>
        <w:t>Model</w:t>
      </w:r>
      <w:r>
        <w:rPr>
          <w:color w:val="252525"/>
          <w:spacing w:val="90"/>
          <w:w w:val="95"/>
        </w:rPr>
        <w:t> </w:t>
      </w:r>
      <w:r>
        <w:rPr>
          <w:color w:val="252525"/>
          <w:w w:val="95"/>
        </w:rPr>
        <w:t>(Porter’s</w:t>
      </w:r>
      <w:r>
        <w:rPr>
          <w:color w:val="252525"/>
          <w:spacing w:val="81"/>
          <w:w w:val="95"/>
        </w:rPr>
        <w:t> </w:t>
      </w:r>
      <w:r>
        <w:rPr>
          <w:color w:val="252525"/>
          <w:w w:val="95"/>
        </w:rPr>
        <w:t>5</w:t>
      </w:r>
      <w:r>
        <w:rPr>
          <w:color w:val="252525"/>
          <w:spacing w:val="-187"/>
          <w:w w:val="95"/>
        </w:rPr>
        <w:t> </w:t>
      </w:r>
      <w:r>
        <w:rPr>
          <w:color w:val="252525"/>
        </w:rPr>
        <w:t>Forces)</w:t>
      </w:r>
    </w:p>
    <w:p>
      <w:pPr>
        <w:pStyle w:val="BodyText"/>
        <w:spacing w:before="8"/>
        <w:rPr>
          <w:b/>
          <w:sz w:val="83"/>
        </w:rPr>
      </w:pP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1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w w:val="95"/>
          <w:sz w:val="30"/>
        </w:rPr>
        <w:t>3.</w:t>
      </w:r>
      <w:r>
        <w:rPr>
          <w:b/>
          <w:color w:val="252525"/>
          <w:spacing w:val="28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Bargaining</w:t>
      </w:r>
      <w:r>
        <w:rPr>
          <w:b/>
          <w:color w:val="252525"/>
          <w:spacing w:val="9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power</w:t>
      </w:r>
      <w:r>
        <w:rPr>
          <w:b/>
          <w:color w:val="252525"/>
          <w:spacing w:val="25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of</w:t>
      </w:r>
      <w:r>
        <w:rPr>
          <w:b/>
          <w:color w:val="252525"/>
          <w:spacing w:val="94"/>
          <w:sz w:val="30"/>
        </w:rPr>
        <w:t> </w:t>
      </w:r>
      <w:r>
        <w:rPr>
          <w:b/>
          <w:color w:val="252525"/>
          <w:w w:val="95"/>
          <w:sz w:val="30"/>
        </w:rPr>
        <w:t>suppliers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199" w:lineRule="auto" w:before="143" w:after="0"/>
        <w:ind w:left="2595" w:right="650" w:hanging="452"/>
        <w:jc w:val="left"/>
        <w:rPr>
          <w:rFonts w:ascii="Arial MT" w:hAnsi="Arial MT"/>
          <w:color w:val="B05E28"/>
          <w:sz w:val="34"/>
        </w:rPr>
      </w:pPr>
      <w:r>
        <w:rPr>
          <w:color w:val="252525"/>
          <w:w w:val="95"/>
          <w:sz w:val="30"/>
        </w:rPr>
        <w:t>This refers to the</w:t>
      </w:r>
      <w:r>
        <w:rPr>
          <w:color w:val="D27920"/>
          <w:w w:val="95"/>
          <w:sz w:val="30"/>
        </w:rPr>
        <w:t> </w:t>
      </w:r>
      <w:hyperlink r:id="rId37">
        <w:r>
          <w:rPr>
            <w:color w:val="D27920"/>
            <w:w w:val="95"/>
            <w:sz w:val="30"/>
            <w:u w:val="single" w:color="D27920"/>
          </w:rPr>
          <w:t>bargaining power of</w:t>
        </w:r>
        <w:r>
          <w:rPr>
            <w:color w:val="D27920"/>
            <w:spacing w:val="1"/>
            <w:w w:val="95"/>
            <w:sz w:val="30"/>
            <w:u w:val="single" w:color="D27920"/>
          </w:rPr>
          <w:t> </w:t>
        </w:r>
        <w:r>
          <w:rPr>
            <w:color w:val="D27920"/>
            <w:w w:val="95"/>
            <w:sz w:val="30"/>
            <w:u w:val="single" w:color="D27920"/>
          </w:rPr>
          <w:t>suppliers</w:t>
        </w:r>
      </w:hyperlink>
      <w:r>
        <w:rPr>
          <w:color w:val="252525"/>
          <w:w w:val="95"/>
          <w:sz w:val="30"/>
        </w:rPr>
        <w:t>. If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the industry relies on a small number of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suppliers, they enjoy a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considerable amount of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bargaining power. This can particularly affect small businesses because it directly influences the</w:t>
      </w:r>
      <w:r>
        <w:rPr>
          <w:color w:val="252525"/>
          <w:spacing w:val="-69"/>
          <w:w w:val="95"/>
          <w:sz w:val="30"/>
        </w:rPr>
        <w:t> </w:t>
      </w:r>
      <w:r>
        <w:rPr>
          <w:color w:val="252525"/>
          <w:sz w:val="30"/>
        </w:rPr>
        <w:t>quality</w:t>
      </w:r>
      <w:r>
        <w:rPr>
          <w:color w:val="252525"/>
          <w:spacing w:val="-7"/>
          <w:sz w:val="30"/>
        </w:rPr>
        <w:t> </w:t>
      </w:r>
      <w:r>
        <w:rPr>
          <w:color w:val="252525"/>
          <w:sz w:val="30"/>
        </w:rPr>
        <w:t>and</w:t>
      </w:r>
      <w:r>
        <w:rPr>
          <w:color w:val="252525"/>
          <w:spacing w:val="-8"/>
          <w:sz w:val="30"/>
        </w:rPr>
        <w:t> </w:t>
      </w:r>
      <w:r>
        <w:rPr>
          <w:color w:val="252525"/>
          <w:sz w:val="30"/>
        </w:rPr>
        <w:t>the</w:t>
      </w:r>
      <w:r>
        <w:rPr>
          <w:color w:val="252525"/>
          <w:spacing w:val="-2"/>
          <w:sz w:val="30"/>
        </w:rPr>
        <w:t> </w:t>
      </w:r>
      <w:r>
        <w:rPr>
          <w:color w:val="252525"/>
          <w:sz w:val="30"/>
        </w:rPr>
        <w:t>price</w:t>
      </w:r>
      <w:r>
        <w:rPr>
          <w:color w:val="252525"/>
          <w:spacing w:val="-6"/>
          <w:sz w:val="30"/>
        </w:rPr>
        <w:t> </w:t>
      </w:r>
      <w:r>
        <w:rPr>
          <w:color w:val="252525"/>
          <w:sz w:val="30"/>
        </w:rPr>
        <w:t>of</w:t>
      </w:r>
      <w:r>
        <w:rPr>
          <w:color w:val="252525"/>
          <w:spacing w:val="35"/>
          <w:sz w:val="30"/>
        </w:rPr>
        <w:t> </w:t>
      </w:r>
      <w:r>
        <w:rPr>
          <w:color w:val="252525"/>
          <w:sz w:val="30"/>
        </w:rPr>
        <w:t>the</w:t>
      </w:r>
      <w:r>
        <w:rPr>
          <w:color w:val="252525"/>
          <w:spacing w:val="-2"/>
          <w:sz w:val="30"/>
        </w:rPr>
        <w:t> </w:t>
      </w:r>
      <w:r>
        <w:rPr>
          <w:color w:val="252525"/>
          <w:sz w:val="30"/>
        </w:rPr>
        <w:t>final</w:t>
      </w:r>
      <w:r>
        <w:rPr>
          <w:color w:val="252525"/>
          <w:spacing w:val="-7"/>
          <w:sz w:val="30"/>
        </w:rPr>
        <w:t> </w:t>
      </w:r>
      <w:r>
        <w:rPr>
          <w:color w:val="252525"/>
          <w:sz w:val="30"/>
        </w:rPr>
        <w:t>product.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105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w w:val="95"/>
          <w:sz w:val="30"/>
        </w:rPr>
        <w:t>4.</w:t>
      </w:r>
      <w:r>
        <w:rPr>
          <w:b/>
          <w:color w:val="252525"/>
          <w:spacing w:val="22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Bargaining</w:t>
      </w:r>
      <w:r>
        <w:rPr>
          <w:b/>
          <w:color w:val="252525"/>
          <w:spacing w:val="5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power</w:t>
      </w:r>
      <w:r>
        <w:rPr>
          <w:b/>
          <w:color w:val="252525"/>
          <w:spacing w:val="20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of</w:t>
      </w:r>
      <w:r>
        <w:rPr>
          <w:b/>
          <w:color w:val="252525"/>
          <w:spacing w:val="84"/>
          <w:sz w:val="30"/>
        </w:rPr>
        <w:t> </w:t>
      </w:r>
      <w:r>
        <w:rPr>
          <w:b/>
          <w:color w:val="252525"/>
          <w:w w:val="95"/>
          <w:sz w:val="30"/>
        </w:rPr>
        <w:t>buyers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199" w:lineRule="auto" w:before="144" w:after="0"/>
        <w:ind w:left="2595" w:right="227" w:hanging="452"/>
        <w:jc w:val="left"/>
        <w:rPr>
          <w:rFonts w:ascii="Arial MT" w:hAnsi="Arial MT"/>
          <w:color w:val="B05E28"/>
          <w:sz w:val="34"/>
        </w:rPr>
      </w:pPr>
      <w:r>
        <w:rPr>
          <w:color w:val="252525"/>
          <w:w w:val="95"/>
          <w:sz w:val="30"/>
        </w:rPr>
        <w:t>The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complete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opposite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happens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when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16"/>
          <w:w w:val="95"/>
          <w:sz w:val="30"/>
        </w:rPr>
        <w:t> </w:t>
      </w:r>
      <w:r>
        <w:rPr>
          <w:color w:val="252525"/>
          <w:w w:val="95"/>
          <w:sz w:val="30"/>
        </w:rPr>
        <w:t>bargaining</w:t>
      </w:r>
      <w:r>
        <w:rPr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power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lies</w:t>
      </w:r>
      <w:r>
        <w:rPr>
          <w:color w:val="252525"/>
          <w:spacing w:val="20"/>
          <w:w w:val="95"/>
          <w:sz w:val="30"/>
        </w:rPr>
        <w:t> </w:t>
      </w:r>
      <w:r>
        <w:rPr>
          <w:color w:val="252525"/>
          <w:w w:val="95"/>
          <w:sz w:val="30"/>
        </w:rPr>
        <w:t>with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16"/>
          <w:w w:val="95"/>
          <w:sz w:val="30"/>
        </w:rPr>
        <w:t> </w:t>
      </w:r>
      <w:r>
        <w:rPr>
          <w:color w:val="252525"/>
          <w:w w:val="95"/>
          <w:sz w:val="30"/>
        </w:rPr>
        <w:t>customers.</w:t>
      </w:r>
      <w:r>
        <w:rPr>
          <w:color w:val="252525"/>
          <w:spacing w:val="9"/>
          <w:w w:val="95"/>
          <w:sz w:val="30"/>
        </w:rPr>
        <w:t> </w:t>
      </w:r>
      <w:r>
        <w:rPr>
          <w:color w:val="252525"/>
          <w:w w:val="95"/>
          <w:sz w:val="30"/>
        </w:rPr>
        <w:t>If</w:t>
      </w:r>
      <w:r>
        <w:rPr>
          <w:color w:val="252525"/>
          <w:spacing w:val="62"/>
          <w:w w:val="95"/>
          <w:sz w:val="30"/>
        </w:rPr>
        <w:t> </w:t>
      </w:r>
      <w:r>
        <w:rPr>
          <w:color w:val="252525"/>
          <w:w w:val="95"/>
          <w:sz w:val="30"/>
        </w:rPr>
        <w:t>consumers/buyers</w:t>
      </w:r>
      <w:r>
        <w:rPr>
          <w:color w:val="252525"/>
          <w:spacing w:val="-4"/>
          <w:w w:val="95"/>
          <w:sz w:val="30"/>
        </w:rPr>
        <w:t> </w:t>
      </w:r>
      <w:r>
        <w:rPr>
          <w:color w:val="252525"/>
          <w:w w:val="95"/>
          <w:sz w:val="30"/>
        </w:rPr>
        <w:t>enjoy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market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power,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they</w:t>
      </w:r>
      <w:r>
        <w:rPr>
          <w:color w:val="252525"/>
          <w:spacing w:val="7"/>
          <w:w w:val="95"/>
          <w:sz w:val="30"/>
        </w:rPr>
        <w:t> </w:t>
      </w:r>
      <w:r>
        <w:rPr>
          <w:color w:val="252525"/>
          <w:w w:val="95"/>
          <w:sz w:val="30"/>
        </w:rPr>
        <w:t>are</w:t>
      </w:r>
      <w:r>
        <w:rPr>
          <w:color w:val="252525"/>
          <w:spacing w:val="2"/>
          <w:w w:val="95"/>
          <w:sz w:val="30"/>
        </w:rPr>
        <w:t> </w:t>
      </w:r>
      <w:r>
        <w:rPr>
          <w:color w:val="252525"/>
          <w:w w:val="95"/>
          <w:sz w:val="30"/>
        </w:rPr>
        <w:t>in</w:t>
      </w:r>
      <w:r>
        <w:rPr>
          <w:color w:val="252525"/>
          <w:spacing w:val="3"/>
          <w:w w:val="95"/>
          <w:sz w:val="30"/>
        </w:rPr>
        <w:t> </w:t>
      </w:r>
      <w:r>
        <w:rPr>
          <w:color w:val="252525"/>
          <w:w w:val="95"/>
          <w:sz w:val="30"/>
        </w:rPr>
        <w:t>a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position</w:t>
      </w:r>
      <w:r>
        <w:rPr>
          <w:color w:val="252525"/>
          <w:spacing w:val="2"/>
          <w:w w:val="95"/>
          <w:sz w:val="30"/>
        </w:rPr>
        <w:t> </w:t>
      </w:r>
      <w:r>
        <w:rPr>
          <w:color w:val="252525"/>
          <w:w w:val="95"/>
          <w:sz w:val="30"/>
        </w:rPr>
        <w:t>to</w:t>
      </w:r>
      <w:r>
        <w:rPr>
          <w:color w:val="252525"/>
          <w:spacing w:val="7"/>
          <w:w w:val="95"/>
          <w:sz w:val="30"/>
        </w:rPr>
        <w:t> </w:t>
      </w:r>
      <w:r>
        <w:rPr>
          <w:color w:val="252525"/>
          <w:w w:val="95"/>
          <w:sz w:val="30"/>
        </w:rPr>
        <w:t>negotiate</w:t>
      </w:r>
      <w:r>
        <w:rPr>
          <w:color w:val="252525"/>
          <w:spacing w:val="2"/>
          <w:w w:val="95"/>
          <w:sz w:val="30"/>
        </w:rPr>
        <w:t> </w:t>
      </w:r>
      <w:r>
        <w:rPr>
          <w:color w:val="252525"/>
          <w:w w:val="95"/>
          <w:sz w:val="30"/>
        </w:rPr>
        <w:t>lower</w:t>
      </w:r>
      <w:r>
        <w:rPr>
          <w:color w:val="252525"/>
          <w:spacing w:val="2"/>
          <w:w w:val="95"/>
          <w:sz w:val="30"/>
        </w:rPr>
        <w:t> </w:t>
      </w:r>
      <w:r>
        <w:rPr>
          <w:color w:val="252525"/>
          <w:w w:val="95"/>
          <w:sz w:val="30"/>
        </w:rPr>
        <w:t>prices,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better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quality, or</w:t>
      </w:r>
      <w:r>
        <w:rPr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additional</w:t>
      </w:r>
      <w:r>
        <w:rPr>
          <w:color w:val="252525"/>
          <w:spacing w:val="-8"/>
          <w:w w:val="95"/>
          <w:sz w:val="30"/>
        </w:rPr>
        <w:t> </w:t>
      </w:r>
      <w:r>
        <w:rPr>
          <w:color w:val="252525"/>
          <w:w w:val="95"/>
          <w:sz w:val="30"/>
        </w:rPr>
        <w:t>services</w:t>
      </w:r>
      <w:r>
        <w:rPr>
          <w:color w:val="252525"/>
          <w:spacing w:val="2"/>
          <w:w w:val="95"/>
          <w:sz w:val="30"/>
        </w:rPr>
        <w:t> </w:t>
      </w:r>
      <w:r>
        <w:rPr>
          <w:color w:val="252525"/>
          <w:w w:val="95"/>
          <w:sz w:val="30"/>
        </w:rPr>
        <w:t>and discounts.</w:t>
      </w:r>
      <w:r>
        <w:rPr>
          <w:color w:val="252525"/>
          <w:spacing w:val="-6"/>
          <w:w w:val="95"/>
          <w:sz w:val="30"/>
        </w:rPr>
        <w:t> </w:t>
      </w:r>
      <w:r>
        <w:rPr>
          <w:color w:val="252525"/>
          <w:w w:val="95"/>
          <w:sz w:val="30"/>
        </w:rPr>
        <w:t>This</w:t>
      </w:r>
      <w:r>
        <w:rPr>
          <w:color w:val="252525"/>
          <w:spacing w:val="3"/>
          <w:w w:val="95"/>
          <w:sz w:val="30"/>
        </w:rPr>
        <w:t> </w:t>
      </w:r>
      <w:r>
        <w:rPr>
          <w:color w:val="252525"/>
          <w:w w:val="95"/>
          <w:sz w:val="30"/>
        </w:rPr>
        <w:t>is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case</w:t>
      </w:r>
      <w:r>
        <w:rPr>
          <w:color w:val="252525"/>
          <w:spacing w:val="3"/>
          <w:w w:val="95"/>
          <w:sz w:val="30"/>
        </w:rPr>
        <w:t> </w:t>
      </w:r>
      <w:r>
        <w:rPr>
          <w:color w:val="252525"/>
          <w:w w:val="95"/>
          <w:sz w:val="30"/>
        </w:rPr>
        <w:t>in</w:t>
      </w:r>
      <w:r>
        <w:rPr>
          <w:color w:val="252525"/>
          <w:spacing w:val="-69"/>
          <w:w w:val="95"/>
          <w:sz w:val="30"/>
        </w:rPr>
        <w:t> </w:t>
      </w:r>
      <w:r>
        <w:rPr>
          <w:color w:val="252525"/>
          <w:spacing w:val="-2"/>
          <w:sz w:val="30"/>
        </w:rPr>
        <w:t>an</w:t>
      </w:r>
      <w:r>
        <w:rPr>
          <w:color w:val="252525"/>
          <w:spacing w:val="-12"/>
          <w:sz w:val="30"/>
        </w:rPr>
        <w:t> </w:t>
      </w:r>
      <w:r>
        <w:rPr>
          <w:color w:val="252525"/>
          <w:spacing w:val="-2"/>
          <w:sz w:val="30"/>
        </w:rPr>
        <w:t>industry</w:t>
      </w:r>
      <w:r>
        <w:rPr>
          <w:color w:val="252525"/>
          <w:spacing w:val="-16"/>
          <w:sz w:val="30"/>
        </w:rPr>
        <w:t> </w:t>
      </w:r>
      <w:r>
        <w:rPr>
          <w:color w:val="252525"/>
          <w:spacing w:val="-2"/>
          <w:sz w:val="30"/>
        </w:rPr>
        <w:t>with</w:t>
      </w:r>
      <w:r>
        <w:rPr>
          <w:color w:val="252525"/>
          <w:spacing w:val="-7"/>
          <w:sz w:val="30"/>
        </w:rPr>
        <w:t> </w:t>
      </w:r>
      <w:r>
        <w:rPr>
          <w:color w:val="252525"/>
          <w:spacing w:val="-2"/>
          <w:sz w:val="30"/>
        </w:rPr>
        <w:t>more</w:t>
      </w:r>
      <w:r>
        <w:rPr>
          <w:color w:val="252525"/>
          <w:spacing w:val="-17"/>
          <w:sz w:val="30"/>
        </w:rPr>
        <w:t> </w:t>
      </w:r>
      <w:r>
        <w:rPr>
          <w:color w:val="252525"/>
          <w:spacing w:val="-2"/>
          <w:sz w:val="30"/>
        </w:rPr>
        <w:t>competitors</w:t>
      </w:r>
      <w:r>
        <w:rPr>
          <w:color w:val="252525"/>
          <w:spacing w:val="-11"/>
          <w:sz w:val="30"/>
        </w:rPr>
        <w:t> </w:t>
      </w:r>
      <w:r>
        <w:rPr>
          <w:color w:val="252525"/>
          <w:spacing w:val="-2"/>
          <w:sz w:val="30"/>
        </w:rPr>
        <w:t>but</w:t>
      </w:r>
      <w:r>
        <w:rPr>
          <w:color w:val="252525"/>
          <w:spacing w:val="-12"/>
          <w:sz w:val="30"/>
        </w:rPr>
        <w:t> </w:t>
      </w:r>
      <w:r>
        <w:rPr>
          <w:color w:val="252525"/>
          <w:spacing w:val="-2"/>
          <w:sz w:val="30"/>
        </w:rPr>
        <w:t>with</w:t>
      </w:r>
      <w:r>
        <w:rPr>
          <w:color w:val="252525"/>
          <w:spacing w:val="-8"/>
          <w:sz w:val="30"/>
        </w:rPr>
        <w:t> </w:t>
      </w:r>
      <w:r>
        <w:rPr>
          <w:color w:val="252525"/>
          <w:spacing w:val="-2"/>
          <w:sz w:val="30"/>
        </w:rPr>
        <w:t>a</w:t>
      </w:r>
      <w:r>
        <w:rPr>
          <w:color w:val="252525"/>
          <w:spacing w:val="-9"/>
          <w:sz w:val="30"/>
        </w:rPr>
        <w:t> </w:t>
      </w:r>
      <w:r>
        <w:rPr>
          <w:color w:val="252525"/>
          <w:spacing w:val="-2"/>
          <w:sz w:val="30"/>
        </w:rPr>
        <w:t>single</w:t>
      </w:r>
      <w:r>
        <w:rPr>
          <w:color w:val="252525"/>
          <w:spacing w:val="-12"/>
          <w:sz w:val="30"/>
        </w:rPr>
        <w:t> </w:t>
      </w:r>
      <w:r>
        <w:rPr>
          <w:color w:val="252525"/>
          <w:spacing w:val="-2"/>
          <w:sz w:val="30"/>
        </w:rPr>
        <w:t>buyer</w:t>
      </w:r>
      <w:r>
        <w:rPr>
          <w:color w:val="252525"/>
          <w:spacing w:val="-11"/>
          <w:sz w:val="30"/>
        </w:rPr>
        <w:t> </w:t>
      </w:r>
      <w:r>
        <w:rPr>
          <w:color w:val="252525"/>
          <w:spacing w:val="-2"/>
          <w:sz w:val="30"/>
        </w:rPr>
        <w:t>constituting</w:t>
      </w:r>
      <w:r>
        <w:rPr>
          <w:color w:val="252525"/>
          <w:spacing w:val="-9"/>
          <w:sz w:val="30"/>
        </w:rPr>
        <w:t> </w:t>
      </w:r>
      <w:r>
        <w:rPr>
          <w:color w:val="252525"/>
          <w:spacing w:val="-2"/>
          <w:sz w:val="30"/>
        </w:rPr>
        <w:t>a</w:t>
      </w:r>
      <w:r>
        <w:rPr>
          <w:color w:val="252525"/>
          <w:spacing w:val="-9"/>
          <w:sz w:val="30"/>
        </w:rPr>
        <w:t> </w:t>
      </w:r>
      <w:r>
        <w:rPr>
          <w:color w:val="252525"/>
          <w:spacing w:val="-2"/>
          <w:sz w:val="30"/>
        </w:rPr>
        <w:t>large</w:t>
      </w:r>
      <w:r>
        <w:rPr>
          <w:color w:val="252525"/>
          <w:spacing w:val="-12"/>
          <w:sz w:val="30"/>
        </w:rPr>
        <w:t> </w:t>
      </w:r>
      <w:r>
        <w:rPr>
          <w:color w:val="252525"/>
          <w:spacing w:val="-1"/>
          <w:sz w:val="30"/>
        </w:rPr>
        <w:t>share</w:t>
      </w:r>
      <w:r>
        <w:rPr>
          <w:color w:val="252525"/>
          <w:spacing w:val="-12"/>
          <w:sz w:val="30"/>
        </w:rPr>
        <w:t> </w:t>
      </w:r>
      <w:r>
        <w:rPr>
          <w:color w:val="252525"/>
          <w:spacing w:val="-1"/>
          <w:sz w:val="30"/>
        </w:rPr>
        <w:t>of</w:t>
      </w:r>
      <w:r>
        <w:rPr>
          <w:color w:val="252525"/>
          <w:spacing w:val="25"/>
          <w:sz w:val="30"/>
        </w:rPr>
        <w:t> </w:t>
      </w:r>
      <w:r>
        <w:rPr>
          <w:color w:val="252525"/>
          <w:spacing w:val="-1"/>
          <w:sz w:val="30"/>
        </w:rPr>
        <w:t>the</w:t>
      </w:r>
      <w:r>
        <w:rPr>
          <w:color w:val="252525"/>
          <w:spacing w:val="-8"/>
          <w:sz w:val="30"/>
        </w:rPr>
        <w:t> </w:t>
      </w:r>
      <w:r>
        <w:rPr>
          <w:color w:val="252525"/>
          <w:spacing w:val="-1"/>
          <w:sz w:val="30"/>
        </w:rPr>
        <w:t>industry’s</w:t>
      </w:r>
      <w:r>
        <w:rPr>
          <w:color w:val="252525"/>
          <w:spacing w:val="-15"/>
          <w:sz w:val="30"/>
        </w:rPr>
        <w:t> </w:t>
      </w:r>
      <w:r>
        <w:rPr>
          <w:color w:val="252525"/>
          <w:spacing w:val="-1"/>
          <w:sz w:val="30"/>
        </w:rPr>
        <w:t>sales.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105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sz w:val="30"/>
        </w:rPr>
        <w:t>5.</w:t>
      </w:r>
      <w:r>
        <w:rPr>
          <w:b/>
          <w:color w:val="252525"/>
          <w:spacing w:val="21"/>
          <w:sz w:val="30"/>
        </w:rPr>
        <w:t> </w:t>
      </w:r>
      <w:r>
        <w:rPr>
          <w:b/>
          <w:color w:val="252525"/>
          <w:sz w:val="30"/>
        </w:rPr>
        <w:t>Threat</w:t>
      </w:r>
      <w:r>
        <w:rPr>
          <w:b/>
          <w:color w:val="252525"/>
          <w:spacing w:val="4"/>
          <w:sz w:val="30"/>
        </w:rPr>
        <w:t> </w:t>
      </w:r>
      <w:r>
        <w:rPr>
          <w:b/>
          <w:color w:val="252525"/>
          <w:sz w:val="30"/>
        </w:rPr>
        <w:t>of</w:t>
      </w:r>
      <w:r>
        <w:rPr>
          <w:b/>
          <w:color w:val="252525"/>
          <w:spacing w:val="88"/>
          <w:sz w:val="30"/>
        </w:rPr>
        <w:t> </w:t>
      </w:r>
      <w:r>
        <w:rPr>
          <w:b/>
          <w:color w:val="252525"/>
          <w:sz w:val="30"/>
        </w:rPr>
        <w:t>substitute</w:t>
      </w:r>
      <w:r>
        <w:rPr>
          <w:b/>
          <w:color w:val="252525"/>
          <w:spacing w:val="6"/>
          <w:sz w:val="30"/>
        </w:rPr>
        <w:t> </w:t>
      </w:r>
      <w:r>
        <w:rPr>
          <w:b/>
          <w:color w:val="252525"/>
          <w:sz w:val="30"/>
        </w:rPr>
        <w:t>goods/services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199" w:lineRule="auto" w:before="143" w:after="0"/>
        <w:ind w:left="2595" w:right="376" w:hanging="452"/>
        <w:jc w:val="left"/>
        <w:rPr>
          <w:rFonts w:ascii="Arial MT" w:hAnsi="Arial MT"/>
          <w:color w:val="B05E28"/>
          <w:sz w:val="34"/>
        </w:rPr>
      </w:pPr>
      <w:r>
        <w:rPr>
          <w:color w:val="252525"/>
          <w:w w:val="95"/>
          <w:sz w:val="30"/>
        </w:rPr>
        <w:t>The</w:t>
      </w:r>
      <w:r>
        <w:rPr>
          <w:color w:val="252525"/>
          <w:spacing w:val="3"/>
          <w:w w:val="95"/>
          <w:sz w:val="30"/>
        </w:rPr>
        <w:t> </w:t>
      </w:r>
      <w:r>
        <w:rPr>
          <w:color w:val="252525"/>
          <w:w w:val="95"/>
          <w:sz w:val="30"/>
        </w:rPr>
        <w:t>industry is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always</w:t>
      </w:r>
      <w:r>
        <w:rPr>
          <w:color w:val="252525"/>
          <w:spacing w:val="2"/>
          <w:w w:val="95"/>
          <w:sz w:val="30"/>
        </w:rPr>
        <w:t> </w:t>
      </w:r>
      <w:r>
        <w:rPr>
          <w:color w:val="252525"/>
          <w:w w:val="95"/>
          <w:sz w:val="30"/>
        </w:rPr>
        <w:t>competing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with</w:t>
      </w:r>
      <w:r>
        <w:rPr>
          <w:color w:val="252525"/>
          <w:spacing w:val="10"/>
          <w:w w:val="95"/>
          <w:sz w:val="30"/>
        </w:rPr>
        <w:t> </w:t>
      </w:r>
      <w:r>
        <w:rPr>
          <w:color w:val="252525"/>
          <w:w w:val="95"/>
          <w:sz w:val="30"/>
        </w:rPr>
        <w:t>another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industry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producing</w:t>
      </w:r>
      <w:r>
        <w:rPr>
          <w:color w:val="252525"/>
          <w:spacing w:val="-6"/>
          <w:w w:val="95"/>
          <w:sz w:val="30"/>
        </w:rPr>
        <w:t> </w:t>
      </w:r>
      <w:r>
        <w:rPr>
          <w:color w:val="252525"/>
          <w:w w:val="95"/>
          <w:sz w:val="30"/>
        </w:rPr>
        <w:t>a</w:t>
      </w:r>
      <w:r>
        <w:rPr>
          <w:color w:val="252525"/>
          <w:spacing w:val="14"/>
          <w:w w:val="95"/>
          <w:sz w:val="30"/>
        </w:rPr>
        <w:t> </w:t>
      </w:r>
      <w:r>
        <w:rPr>
          <w:color w:val="252525"/>
          <w:w w:val="95"/>
          <w:sz w:val="30"/>
        </w:rPr>
        <w:t>similar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substitute</w:t>
      </w:r>
      <w:r>
        <w:rPr>
          <w:color w:val="252525"/>
          <w:spacing w:val="10"/>
          <w:w w:val="95"/>
          <w:sz w:val="30"/>
        </w:rPr>
        <w:t> </w:t>
      </w:r>
      <w:r>
        <w:rPr>
          <w:color w:val="252525"/>
          <w:w w:val="95"/>
          <w:sz w:val="30"/>
        </w:rPr>
        <w:t>product.</w:t>
      </w:r>
      <w:r>
        <w:rPr>
          <w:color w:val="252525"/>
          <w:spacing w:val="-3"/>
          <w:w w:val="95"/>
          <w:sz w:val="30"/>
        </w:rPr>
        <w:t> </w:t>
      </w:r>
      <w:r>
        <w:rPr>
          <w:color w:val="252525"/>
          <w:w w:val="95"/>
          <w:sz w:val="30"/>
        </w:rPr>
        <w:t>Hence,</w:t>
      </w:r>
      <w:r>
        <w:rPr>
          <w:color w:val="252525"/>
          <w:spacing w:val="9"/>
          <w:w w:val="95"/>
          <w:sz w:val="30"/>
        </w:rPr>
        <w:t> </w:t>
      </w:r>
      <w:r>
        <w:rPr>
          <w:color w:val="252525"/>
          <w:w w:val="95"/>
          <w:sz w:val="30"/>
        </w:rPr>
        <w:t>all</w:t>
      </w:r>
      <w:r>
        <w:rPr>
          <w:color w:val="252525"/>
          <w:spacing w:val="3"/>
          <w:w w:val="95"/>
          <w:sz w:val="30"/>
        </w:rPr>
        <w:t> </w:t>
      </w:r>
      <w:r>
        <w:rPr>
          <w:color w:val="252525"/>
          <w:w w:val="95"/>
          <w:sz w:val="30"/>
        </w:rPr>
        <w:t>firms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in</w:t>
      </w:r>
      <w:r>
        <w:rPr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an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industry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have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potential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competitors</w:t>
      </w:r>
      <w:r>
        <w:rPr>
          <w:color w:val="252525"/>
          <w:spacing w:val="10"/>
          <w:w w:val="95"/>
          <w:sz w:val="30"/>
        </w:rPr>
        <w:t> </w:t>
      </w:r>
      <w:r>
        <w:rPr>
          <w:color w:val="252525"/>
          <w:w w:val="95"/>
          <w:sz w:val="30"/>
        </w:rPr>
        <w:t>from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other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industries.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This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takes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a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toll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on</w:t>
      </w:r>
      <w:r>
        <w:rPr>
          <w:color w:val="252525"/>
          <w:spacing w:val="14"/>
          <w:w w:val="95"/>
          <w:sz w:val="30"/>
        </w:rPr>
        <w:t> </w:t>
      </w:r>
      <w:r>
        <w:rPr>
          <w:color w:val="252525"/>
          <w:w w:val="95"/>
          <w:sz w:val="30"/>
        </w:rPr>
        <w:t>their</w:t>
      </w:r>
      <w:r>
        <w:rPr>
          <w:color w:val="252525"/>
          <w:spacing w:val="10"/>
          <w:w w:val="95"/>
          <w:sz w:val="30"/>
        </w:rPr>
        <w:t> </w:t>
      </w:r>
      <w:r>
        <w:rPr>
          <w:color w:val="252525"/>
          <w:w w:val="95"/>
          <w:sz w:val="30"/>
        </w:rPr>
        <w:t>profitability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because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they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are</w:t>
      </w:r>
      <w:r>
        <w:rPr>
          <w:color w:val="252525"/>
          <w:spacing w:val="9"/>
          <w:w w:val="95"/>
          <w:sz w:val="30"/>
        </w:rPr>
        <w:t> </w:t>
      </w:r>
      <w:r>
        <w:rPr>
          <w:color w:val="252525"/>
          <w:w w:val="95"/>
          <w:sz w:val="30"/>
        </w:rPr>
        <w:t>unable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to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spacing w:val="-6"/>
          <w:w w:val="94"/>
          <w:sz w:val="30"/>
        </w:rPr>
        <w:t>c</w:t>
      </w:r>
      <w:r>
        <w:rPr>
          <w:color w:val="252525"/>
          <w:spacing w:val="-1"/>
          <w:w w:val="97"/>
          <w:sz w:val="30"/>
        </w:rPr>
        <w:t>h</w:t>
      </w:r>
      <w:r>
        <w:rPr>
          <w:color w:val="252525"/>
          <w:spacing w:val="1"/>
          <w:w w:val="97"/>
          <w:sz w:val="30"/>
        </w:rPr>
        <w:t>a</w:t>
      </w:r>
      <w:r>
        <w:rPr>
          <w:color w:val="252525"/>
          <w:spacing w:val="-1"/>
          <w:w w:val="94"/>
          <w:sz w:val="30"/>
        </w:rPr>
        <w:t>r</w:t>
      </w:r>
      <w:r>
        <w:rPr>
          <w:color w:val="252525"/>
          <w:spacing w:val="3"/>
          <w:w w:val="94"/>
          <w:sz w:val="30"/>
        </w:rPr>
        <w:t>g</w:t>
      </w:r>
      <w:r>
        <w:rPr>
          <w:color w:val="252525"/>
          <w:w w:val="94"/>
          <w:sz w:val="30"/>
        </w:rPr>
        <w:t>e</w:t>
      </w:r>
      <w:r>
        <w:rPr>
          <w:color w:val="252525"/>
          <w:spacing w:val="-5"/>
          <w:sz w:val="30"/>
        </w:rPr>
        <w:t> </w:t>
      </w:r>
      <w:r>
        <w:rPr>
          <w:color w:val="252525"/>
          <w:spacing w:val="-2"/>
          <w:w w:val="94"/>
          <w:sz w:val="30"/>
        </w:rPr>
        <w:t>e</w:t>
      </w:r>
      <w:r>
        <w:rPr>
          <w:color w:val="252525"/>
          <w:spacing w:val="-5"/>
          <w:w w:val="92"/>
          <w:sz w:val="30"/>
        </w:rPr>
        <w:t>x</w:t>
      </w:r>
      <w:r>
        <w:rPr>
          <w:color w:val="252525"/>
          <w:spacing w:val="-1"/>
          <w:w w:val="102"/>
          <w:sz w:val="30"/>
        </w:rPr>
        <w:t>or</w:t>
      </w:r>
      <w:r>
        <w:rPr>
          <w:color w:val="252525"/>
          <w:spacing w:val="-2"/>
          <w:w w:val="102"/>
          <w:sz w:val="30"/>
        </w:rPr>
        <w:t>b</w:t>
      </w:r>
      <w:r>
        <w:rPr>
          <w:color w:val="252525"/>
          <w:spacing w:val="-3"/>
          <w:w w:val="83"/>
          <w:sz w:val="30"/>
        </w:rPr>
        <w:t>i</w:t>
      </w:r>
      <w:r>
        <w:rPr>
          <w:color w:val="252525"/>
          <w:spacing w:val="-2"/>
          <w:w w:val="105"/>
          <w:sz w:val="30"/>
        </w:rPr>
        <w:t>t</w:t>
      </w:r>
      <w:r>
        <w:rPr>
          <w:color w:val="252525"/>
          <w:spacing w:val="1"/>
          <w:w w:val="92"/>
          <w:sz w:val="30"/>
        </w:rPr>
        <w:t>a</w:t>
      </w:r>
      <w:r>
        <w:rPr>
          <w:color w:val="252525"/>
          <w:spacing w:val="-1"/>
          <w:w w:val="103"/>
          <w:sz w:val="30"/>
        </w:rPr>
        <w:t>n</w:t>
      </w:r>
      <w:r>
        <w:rPr>
          <w:color w:val="252525"/>
          <w:w w:val="103"/>
          <w:sz w:val="30"/>
        </w:rPr>
        <w:t>t</w:t>
      </w:r>
      <w:r>
        <w:rPr>
          <w:color w:val="252525"/>
          <w:spacing w:val="-11"/>
          <w:sz w:val="30"/>
        </w:rPr>
        <w:t> </w:t>
      </w:r>
      <w:r>
        <w:rPr>
          <w:color w:val="252525"/>
          <w:spacing w:val="-1"/>
          <w:w w:val="97"/>
          <w:sz w:val="30"/>
        </w:rPr>
        <w:t>pr</w:t>
      </w:r>
      <w:r>
        <w:rPr>
          <w:color w:val="252525"/>
          <w:spacing w:val="-3"/>
          <w:w w:val="97"/>
          <w:sz w:val="30"/>
        </w:rPr>
        <w:t>i</w:t>
      </w:r>
      <w:r>
        <w:rPr>
          <w:color w:val="252525"/>
          <w:spacing w:val="-2"/>
          <w:w w:val="94"/>
          <w:sz w:val="30"/>
        </w:rPr>
        <w:t>ce</w:t>
      </w:r>
      <w:r>
        <w:rPr>
          <w:color w:val="252525"/>
          <w:spacing w:val="-10"/>
          <w:w w:val="94"/>
          <w:sz w:val="30"/>
        </w:rPr>
        <w:t>s</w:t>
      </w:r>
      <w:r>
        <w:rPr>
          <w:color w:val="252525"/>
          <w:w w:val="88"/>
          <w:sz w:val="30"/>
        </w:rPr>
        <w:t>.</w:t>
      </w:r>
      <w:r>
        <w:rPr>
          <w:color w:val="252525"/>
          <w:spacing w:val="-3"/>
          <w:sz w:val="30"/>
        </w:rPr>
        <w:t> </w:t>
      </w:r>
      <w:r>
        <w:rPr>
          <w:color w:val="252525"/>
          <w:w w:val="96"/>
          <w:sz w:val="30"/>
        </w:rPr>
        <w:t>Subs</w:t>
      </w:r>
      <w:r>
        <w:rPr>
          <w:color w:val="252525"/>
          <w:spacing w:val="-3"/>
          <w:w w:val="96"/>
          <w:sz w:val="30"/>
        </w:rPr>
        <w:t>t</w:t>
      </w:r>
      <w:r>
        <w:rPr>
          <w:color w:val="252525"/>
          <w:spacing w:val="-3"/>
          <w:w w:val="83"/>
          <w:sz w:val="30"/>
        </w:rPr>
        <w:t>i</w:t>
      </w:r>
      <w:r>
        <w:rPr>
          <w:color w:val="252525"/>
          <w:spacing w:val="-2"/>
          <w:w w:val="105"/>
          <w:sz w:val="30"/>
        </w:rPr>
        <w:t>t</w:t>
      </w:r>
      <w:r>
        <w:rPr>
          <w:color w:val="252525"/>
          <w:w w:val="101"/>
          <w:sz w:val="30"/>
        </w:rPr>
        <w:t>u</w:t>
      </w:r>
      <w:r>
        <w:rPr>
          <w:color w:val="252525"/>
          <w:spacing w:val="-2"/>
          <w:w w:val="101"/>
          <w:sz w:val="30"/>
        </w:rPr>
        <w:t>t</w:t>
      </w:r>
      <w:r>
        <w:rPr>
          <w:color w:val="252525"/>
          <w:spacing w:val="-2"/>
          <w:w w:val="94"/>
          <w:sz w:val="30"/>
        </w:rPr>
        <w:t>e</w:t>
      </w:r>
      <w:r>
        <w:rPr>
          <w:color w:val="252525"/>
          <w:w w:val="94"/>
          <w:sz w:val="30"/>
        </w:rPr>
        <w:t>s</w:t>
      </w:r>
      <w:r>
        <w:rPr>
          <w:color w:val="252525"/>
          <w:spacing w:val="-3"/>
          <w:sz w:val="30"/>
        </w:rPr>
        <w:t> </w:t>
      </w:r>
      <w:r>
        <w:rPr>
          <w:color w:val="252525"/>
          <w:spacing w:val="-2"/>
          <w:w w:val="94"/>
          <w:sz w:val="30"/>
        </w:rPr>
        <w:t>c</w:t>
      </w:r>
      <w:r>
        <w:rPr>
          <w:color w:val="252525"/>
          <w:spacing w:val="1"/>
          <w:w w:val="92"/>
          <w:sz w:val="30"/>
        </w:rPr>
        <w:t>a</w:t>
      </w:r>
      <w:r>
        <w:rPr>
          <w:color w:val="252525"/>
          <w:w w:val="102"/>
          <w:sz w:val="30"/>
        </w:rPr>
        <w:t>n</w:t>
      </w:r>
      <w:r>
        <w:rPr>
          <w:color w:val="252525"/>
          <w:spacing w:val="-4"/>
          <w:sz w:val="30"/>
        </w:rPr>
        <w:t> </w:t>
      </w:r>
      <w:r>
        <w:rPr>
          <w:color w:val="252525"/>
          <w:spacing w:val="-2"/>
          <w:w w:val="105"/>
          <w:sz w:val="30"/>
        </w:rPr>
        <w:t>t</w:t>
      </w:r>
      <w:r>
        <w:rPr>
          <w:color w:val="252525"/>
          <w:spacing w:val="1"/>
          <w:w w:val="92"/>
          <w:sz w:val="30"/>
        </w:rPr>
        <w:t>a</w:t>
      </w:r>
      <w:r>
        <w:rPr>
          <w:color w:val="252525"/>
          <w:spacing w:val="-3"/>
          <w:w w:val="94"/>
          <w:sz w:val="30"/>
        </w:rPr>
        <w:t>k</w:t>
      </w:r>
      <w:r>
        <w:rPr>
          <w:color w:val="252525"/>
          <w:w w:val="94"/>
          <w:sz w:val="30"/>
        </w:rPr>
        <w:t>e</w:t>
      </w:r>
      <w:r>
        <w:rPr>
          <w:color w:val="252525"/>
          <w:spacing w:val="-5"/>
          <w:sz w:val="30"/>
        </w:rPr>
        <w:t> </w:t>
      </w:r>
      <w:r>
        <w:rPr>
          <w:color w:val="252525"/>
          <w:spacing w:val="-2"/>
          <w:w w:val="105"/>
          <w:sz w:val="30"/>
        </w:rPr>
        <w:t>t</w:t>
      </w:r>
      <w:r>
        <w:rPr>
          <w:color w:val="252525"/>
          <w:spacing w:val="-9"/>
          <w:w w:val="93"/>
          <w:sz w:val="30"/>
        </w:rPr>
        <w:t>w</w:t>
      </w:r>
      <w:r>
        <w:rPr>
          <w:color w:val="252525"/>
          <w:w w:val="102"/>
          <w:sz w:val="30"/>
        </w:rPr>
        <w:t>o</w:t>
      </w:r>
      <w:r>
        <w:rPr>
          <w:color w:val="252525"/>
          <w:spacing w:val="-4"/>
          <w:sz w:val="30"/>
        </w:rPr>
        <w:t> </w:t>
      </w:r>
      <w:r>
        <w:rPr>
          <w:color w:val="252525"/>
          <w:spacing w:val="-2"/>
          <w:w w:val="97"/>
          <w:sz w:val="30"/>
        </w:rPr>
        <w:t>f</w:t>
      </w:r>
      <w:r>
        <w:rPr>
          <w:color w:val="252525"/>
          <w:spacing w:val="-1"/>
          <w:w w:val="102"/>
          <w:sz w:val="30"/>
        </w:rPr>
        <w:t>o</w:t>
      </w:r>
      <w:r>
        <w:rPr>
          <w:color w:val="252525"/>
          <w:spacing w:val="8"/>
          <w:w w:val="102"/>
          <w:sz w:val="30"/>
        </w:rPr>
        <w:t>r</w:t>
      </w:r>
      <w:r>
        <w:rPr>
          <w:color w:val="252525"/>
          <w:spacing w:val="2"/>
          <w:w w:val="99"/>
          <w:sz w:val="30"/>
        </w:rPr>
        <w:t>m</w:t>
      </w:r>
      <w:r>
        <w:rPr>
          <w:color w:val="252525"/>
          <w:w w:val="94"/>
          <w:sz w:val="30"/>
        </w:rPr>
        <w:t>s</w:t>
      </w:r>
      <w:r>
        <w:rPr>
          <w:color w:val="252525"/>
          <w:spacing w:val="5"/>
          <w:sz w:val="30"/>
        </w:rPr>
        <w:t> </w:t>
      </w:r>
      <w:r>
        <w:rPr>
          <w:color w:val="252525"/>
          <w:w w:val="100"/>
          <w:sz w:val="30"/>
        </w:rPr>
        <w:t>–</w:t>
      </w:r>
      <w:r>
        <w:rPr>
          <w:color w:val="252525"/>
          <w:spacing w:val="-1"/>
          <w:sz w:val="30"/>
        </w:rPr>
        <w:t> </w:t>
      </w:r>
      <w:r>
        <w:rPr>
          <w:color w:val="252525"/>
          <w:spacing w:val="-1"/>
          <w:w w:val="102"/>
          <w:sz w:val="30"/>
        </w:rPr>
        <w:t>pr</w:t>
      </w:r>
      <w:r>
        <w:rPr>
          <w:color w:val="252525"/>
          <w:spacing w:val="-2"/>
          <w:w w:val="102"/>
          <w:sz w:val="30"/>
        </w:rPr>
        <w:t>o</w:t>
      </w:r>
      <w:r>
        <w:rPr>
          <w:color w:val="252525"/>
          <w:spacing w:val="2"/>
          <w:w w:val="100"/>
          <w:sz w:val="30"/>
        </w:rPr>
        <w:t>d</w:t>
      </w:r>
      <w:r>
        <w:rPr>
          <w:color w:val="252525"/>
          <w:w w:val="98"/>
          <w:sz w:val="30"/>
        </w:rPr>
        <w:t>uc</w:t>
      </w:r>
      <w:r>
        <w:rPr>
          <w:color w:val="252525"/>
          <w:spacing w:val="-3"/>
          <w:w w:val="98"/>
          <w:sz w:val="30"/>
        </w:rPr>
        <w:t>t</w:t>
      </w:r>
      <w:r>
        <w:rPr>
          <w:color w:val="252525"/>
          <w:w w:val="94"/>
          <w:sz w:val="30"/>
        </w:rPr>
        <w:t>s</w:t>
      </w:r>
      <w:r>
        <w:rPr>
          <w:color w:val="252525"/>
          <w:spacing w:val="-8"/>
          <w:sz w:val="30"/>
        </w:rPr>
        <w:t> </w:t>
      </w:r>
      <w:r>
        <w:rPr>
          <w:color w:val="252525"/>
          <w:w w:val="90"/>
          <w:sz w:val="30"/>
        </w:rPr>
        <w:t>w</w:t>
      </w:r>
      <w:r>
        <w:rPr>
          <w:color w:val="252525"/>
          <w:spacing w:val="-2"/>
          <w:w w:val="90"/>
          <w:sz w:val="30"/>
        </w:rPr>
        <w:t>i</w:t>
      </w:r>
      <w:r>
        <w:rPr>
          <w:color w:val="252525"/>
          <w:spacing w:val="-2"/>
          <w:w w:val="105"/>
          <w:sz w:val="30"/>
        </w:rPr>
        <w:t>t</w:t>
      </w:r>
      <w:r>
        <w:rPr>
          <w:color w:val="252525"/>
          <w:w w:val="102"/>
          <w:sz w:val="30"/>
        </w:rPr>
        <w:t>h</w:t>
      </w:r>
      <w:r>
        <w:rPr>
          <w:color w:val="252525"/>
          <w:spacing w:val="-4"/>
          <w:sz w:val="30"/>
        </w:rPr>
        <w:t> </w:t>
      </w:r>
      <w:r>
        <w:rPr>
          <w:color w:val="252525"/>
          <w:spacing w:val="-2"/>
          <w:w w:val="105"/>
          <w:sz w:val="30"/>
        </w:rPr>
        <w:t>t</w:t>
      </w:r>
      <w:r>
        <w:rPr>
          <w:color w:val="252525"/>
          <w:spacing w:val="-1"/>
          <w:w w:val="98"/>
          <w:sz w:val="30"/>
        </w:rPr>
        <w:t>h</w:t>
      </w:r>
      <w:r>
        <w:rPr>
          <w:color w:val="252525"/>
          <w:w w:val="98"/>
          <w:sz w:val="30"/>
        </w:rPr>
        <w:t>e</w:t>
      </w:r>
      <w:r>
        <w:rPr>
          <w:color w:val="252525"/>
          <w:spacing w:val="-1"/>
          <w:sz w:val="30"/>
        </w:rPr>
        <w:t> </w:t>
      </w:r>
      <w:r>
        <w:rPr>
          <w:color w:val="252525"/>
          <w:w w:val="93"/>
          <w:sz w:val="30"/>
        </w:rPr>
        <w:t>s</w:t>
      </w:r>
      <w:r>
        <w:rPr>
          <w:color w:val="252525"/>
          <w:spacing w:val="1"/>
          <w:w w:val="93"/>
          <w:sz w:val="30"/>
        </w:rPr>
        <w:t>a</w:t>
      </w:r>
      <w:r>
        <w:rPr>
          <w:color w:val="252525"/>
          <w:spacing w:val="1"/>
          <w:w w:val="99"/>
          <w:sz w:val="30"/>
        </w:rPr>
        <w:t>m</w:t>
      </w:r>
      <w:r>
        <w:rPr>
          <w:color w:val="252525"/>
          <w:w w:val="94"/>
          <w:sz w:val="30"/>
        </w:rPr>
        <w:t>e</w:t>
      </w:r>
      <w:r>
        <w:rPr>
          <w:color w:val="252525"/>
          <w:spacing w:val="-9"/>
          <w:sz w:val="30"/>
        </w:rPr>
        <w:t> </w:t>
      </w:r>
      <w:r>
        <w:rPr>
          <w:color w:val="252525"/>
          <w:spacing w:val="-2"/>
          <w:w w:val="97"/>
          <w:sz w:val="30"/>
        </w:rPr>
        <w:t>f</w:t>
      </w:r>
      <w:r>
        <w:rPr>
          <w:color w:val="252525"/>
          <w:w w:val="98"/>
          <w:sz w:val="30"/>
        </w:rPr>
        <w:t>un</w:t>
      </w:r>
      <w:r>
        <w:rPr>
          <w:color w:val="252525"/>
          <w:spacing w:val="-2"/>
          <w:w w:val="98"/>
          <w:sz w:val="30"/>
        </w:rPr>
        <w:t>c</w:t>
      </w:r>
      <w:r>
        <w:rPr>
          <w:color w:val="252525"/>
          <w:spacing w:val="-2"/>
          <w:w w:val="105"/>
          <w:sz w:val="30"/>
        </w:rPr>
        <w:t>t</w:t>
      </w:r>
      <w:r>
        <w:rPr>
          <w:color w:val="252525"/>
          <w:spacing w:val="-3"/>
          <w:w w:val="83"/>
          <w:sz w:val="30"/>
        </w:rPr>
        <w:t>i</w:t>
      </w:r>
      <w:r>
        <w:rPr>
          <w:color w:val="252525"/>
          <w:spacing w:val="-1"/>
          <w:w w:val="102"/>
          <w:sz w:val="30"/>
        </w:rPr>
        <w:t>o</w:t>
      </w:r>
      <w:r>
        <w:rPr>
          <w:color w:val="252525"/>
          <w:spacing w:val="-2"/>
          <w:w w:val="102"/>
          <w:sz w:val="30"/>
        </w:rPr>
        <w:t>n</w:t>
      </w:r>
      <w:r>
        <w:rPr>
          <w:color w:val="252525"/>
          <w:spacing w:val="2"/>
          <w:w w:val="181"/>
          <w:sz w:val="30"/>
        </w:rPr>
        <w:t>/</w:t>
      </w:r>
      <w:r>
        <w:rPr>
          <w:color w:val="252525"/>
          <w:w w:val="98"/>
          <w:sz w:val="30"/>
        </w:rPr>
        <w:t>qu</w:t>
      </w:r>
      <w:r>
        <w:rPr>
          <w:color w:val="252525"/>
          <w:spacing w:val="1"/>
          <w:w w:val="92"/>
          <w:sz w:val="30"/>
        </w:rPr>
        <w:t>a</w:t>
      </w:r>
      <w:r>
        <w:rPr>
          <w:color w:val="252525"/>
          <w:spacing w:val="-3"/>
          <w:w w:val="83"/>
          <w:sz w:val="30"/>
        </w:rPr>
        <w:t>li</w:t>
      </w:r>
      <w:r>
        <w:rPr>
          <w:color w:val="252525"/>
          <w:spacing w:val="-2"/>
          <w:w w:val="105"/>
          <w:sz w:val="30"/>
        </w:rPr>
        <w:t>t</w:t>
      </w:r>
      <w:r>
        <w:rPr>
          <w:color w:val="252525"/>
          <w:w w:val="83"/>
          <w:sz w:val="30"/>
        </w:rPr>
        <w:t>y</w:t>
      </w:r>
      <w:r>
        <w:rPr>
          <w:color w:val="252525"/>
          <w:spacing w:val="-9"/>
          <w:sz w:val="30"/>
        </w:rPr>
        <w:t> </w:t>
      </w:r>
      <w:r>
        <w:rPr>
          <w:color w:val="252525"/>
          <w:spacing w:val="-1"/>
          <w:w w:val="101"/>
          <w:sz w:val="30"/>
        </w:rPr>
        <w:t>bu</w:t>
      </w:r>
      <w:r>
        <w:rPr>
          <w:color w:val="252525"/>
          <w:w w:val="101"/>
          <w:sz w:val="30"/>
        </w:rPr>
        <w:t>t</w:t>
      </w:r>
      <w:r>
        <w:rPr>
          <w:color w:val="252525"/>
          <w:spacing w:val="-1"/>
          <w:sz w:val="30"/>
        </w:rPr>
        <w:t> </w:t>
      </w:r>
      <w:r>
        <w:rPr>
          <w:color w:val="252525"/>
          <w:spacing w:val="-3"/>
          <w:w w:val="83"/>
          <w:sz w:val="30"/>
        </w:rPr>
        <w:t>l</w:t>
      </w:r>
      <w:r>
        <w:rPr>
          <w:color w:val="252525"/>
          <w:spacing w:val="-2"/>
          <w:w w:val="94"/>
          <w:sz w:val="30"/>
        </w:rPr>
        <w:t>e</w:t>
      </w:r>
      <w:r>
        <w:rPr>
          <w:color w:val="252525"/>
          <w:w w:val="94"/>
          <w:sz w:val="30"/>
        </w:rPr>
        <w:t>ss</w:t>
      </w:r>
      <w:r>
        <w:rPr>
          <w:color w:val="252525"/>
          <w:spacing w:val="-2"/>
          <w:w w:val="94"/>
          <w:sz w:val="30"/>
        </w:rPr>
        <w:t>e</w:t>
      </w:r>
      <w:r>
        <w:rPr>
          <w:color w:val="252525"/>
          <w:w w:val="100"/>
          <w:sz w:val="30"/>
        </w:rPr>
        <w:t>r</w:t>
      </w:r>
      <w:r>
        <w:rPr>
          <w:color w:val="252525"/>
          <w:spacing w:val="-4"/>
          <w:sz w:val="30"/>
        </w:rPr>
        <w:t> </w:t>
      </w:r>
      <w:r>
        <w:rPr>
          <w:color w:val="252525"/>
          <w:spacing w:val="-1"/>
          <w:w w:val="97"/>
          <w:sz w:val="30"/>
        </w:rPr>
        <w:t>pr</w:t>
      </w:r>
      <w:r>
        <w:rPr>
          <w:color w:val="252525"/>
          <w:spacing w:val="-3"/>
          <w:w w:val="97"/>
          <w:sz w:val="30"/>
        </w:rPr>
        <w:t>i</w:t>
      </w:r>
      <w:r>
        <w:rPr>
          <w:color w:val="252525"/>
          <w:spacing w:val="-2"/>
          <w:w w:val="94"/>
          <w:sz w:val="30"/>
        </w:rPr>
        <w:t>c</w:t>
      </w:r>
      <w:r>
        <w:rPr>
          <w:color w:val="252525"/>
          <w:spacing w:val="-6"/>
          <w:w w:val="94"/>
          <w:sz w:val="30"/>
        </w:rPr>
        <w:t>e</w:t>
      </w:r>
      <w:r>
        <w:rPr>
          <w:color w:val="252525"/>
          <w:w w:val="88"/>
          <w:sz w:val="30"/>
        </w:rPr>
        <w:t>,</w:t>
      </w:r>
      <w:r>
        <w:rPr>
          <w:color w:val="252525"/>
          <w:spacing w:val="-3"/>
          <w:sz w:val="30"/>
        </w:rPr>
        <w:t> </w:t>
      </w:r>
      <w:r>
        <w:rPr>
          <w:color w:val="252525"/>
          <w:spacing w:val="-1"/>
          <w:w w:val="102"/>
          <w:sz w:val="30"/>
        </w:rPr>
        <w:t>or </w:t>
      </w:r>
      <w:r>
        <w:rPr>
          <w:color w:val="252525"/>
          <w:sz w:val="30"/>
        </w:rPr>
        <w:t>products</w:t>
      </w:r>
      <w:r>
        <w:rPr>
          <w:color w:val="252525"/>
          <w:spacing w:val="-11"/>
          <w:sz w:val="30"/>
        </w:rPr>
        <w:t> </w:t>
      </w:r>
      <w:r>
        <w:rPr>
          <w:color w:val="252525"/>
          <w:sz w:val="30"/>
        </w:rPr>
        <w:t>of</w:t>
      </w:r>
      <w:r>
        <w:rPr>
          <w:color w:val="252525"/>
          <w:spacing w:val="32"/>
          <w:sz w:val="30"/>
        </w:rPr>
        <w:t> </w:t>
      </w:r>
      <w:r>
        <w:rPr>
          <w:color w:val="252525"/>
          <w:sz w:val="30"/>
        </w:rPr>
        <w:t>the</w:t>
      </w:r>
      <w:r>
        <w:rPr>
          <w:color w:val="252525"/>
          <w:spacing w:val="-4"/>
          <w:sz w:val="30"/>
        </w:rPr>
        <w:t> </w:t>
      </w:r>
      <w:r>
        <w:rPr>
          <w:color w:val="252525"/>
          <w:sz w:val="30"/>
        </w:rPr>
        <w:t>same</w:t>
      </w:r>
      <w:r>
        <w:rPr>
          <w:color w:val="252525"/>
          <w:spacing w:val="-12"/>
          <w:sz w:val="30"/>
        </w:rPr>
        <w:t> </w:t>
      </w:r>
      <w:r>
        <w:rPr>
          <w:color w:val="252525"/>
          <w:sz w:val="30"/>
        </w:rPr>
        <w:t>price</w:t>
      </w:r>
      <w:r>
        <w:rPr>
          <w:color w:val="252525"/>
          <w:spacing w:val="-3"/>
          <w:sz w:val="30"/>
        </w:rPr>
        <w:t> </w:t>
      </w:r>
      <w:r>
        <w:rPr>
          <w:color w:val="252525"/>
          <w:sz w:val="30"/>
        </w:rPr>
        <w:t>but</w:t>
      </w:r>
      <w:r>
        <w:rPr>
          <w:color w:val="252525"/>
          <w:spacing w:val="-8"/>
          <w:sz w:val="30"/>
        </w:rPr>
        <w:t> </w:t>
      </w:r>
      <w:r>
        <w:rPr>
          <w:color w:val="252525"/>
          <w:sz w:val="30"/>
        </w:rPr>
        <w:t>of</w:t>
      </w:r>
      <w:r>
        <w:rPr>
          <w:color w:val="252525"/>
          <w:spacing w:val="32"/>
          <w:sz w:val="30"/>
        </w:rPr>
        <w:t> </w:t>
      </w:r>
      <w:r>
        <w:rPr>
          <w:color w:val="252525"/>
          <w:sz w:val="30"/>
        </w:rPr>
        <w:t>better</w:t>
      </w:r>
      <w:r>
        <w:rPr>
          <w:color w:val="252525"/>
          <w:spacing w:val="-2"/>
          <w:sz w:val="30"/>
        </w:rPr>
        <w:t> </w:t>
      </w:r>
      <w:r>
        <w:rPr>
          <w:color w:val="252525"/>
          <w:sz w:val="30"/>
        </w:rPr>
        <w:t>quality</w:t>
      </w:r>
      <w:r>
        <w:rPr>
          <w:color w:val="252525"/>
          <w:spacing w:val="-7"/>
          <w:sz w:val="30"/>
        </w:rPr>
        <w:t> </w:t>
      </w:r>
      <w:r>
        <w:rPr>
          <w:color w:val="252525"/>
          <w:sz w:val="30"/>
        </w:rPr>
        <w:t>or</w:t>
      </w:r>
      <w:r>
        <w:rPr>
          <w:color w:val="252525"/>
          <w:spacing w:val="-7"/>
          <w:sz w:val="30"/>
        </w:rPr>
        <w:t> </w:t>
      </w:r>
      <w:r>
        <w:rPr>
          <w:color w:val="252525"/>
          <w:sz w:val="30"/>
        </w:rPr>
        <w:t>providing</w:t>
      </w:r>
      <w:r>
        <w:rPr>
          <w:color w:val="252525"/>
          <w:spacing w:val="-12"/>
          <w:sz w:val="30"/>
        </w:rPr>
        <w:t> </w:t>
      </w:r>
      <w:r>
        <w:rPr>
          <w:color w:val="252525"/>
          <w:sz w:val="30"/>
        </w:rPr>
        <w:t>more</w:t>
      </w:r>
      <w:r>
        <w:rPr>
          <w:color w:val="252525"/>
          <w:spacing w:val="-13"/>
          <w:sz w:val="30"/>
        </w:rPr>
        <w:t> </w:t>
      </w:r>
      <w:r>
        <w:rPr>
          <w:color w:val="252525"/>
          <w:sz w:val="30"/>
        </w:rPr>
        <w:t>utility</w:t>
      </w:r>
    </w:p>
    <w:p>
      <w:pPr>
        <w:spacing w:after="0" w:line="199" w:lineRule="auto"/>
        <w:jc w:val="left"/>
        <w:rPr>
          <w:rFonts w:ascii="Arial MT" w:hAnsi="Arial MT"/>
          <w:sz w:val="3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85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3030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v:shape style="position:absolute;left:2308;top:4027;width:14400;height:5228" type="#_x0000_t75" alt="https://i0.wp.com/www.business-to-you.com/wp-content/uploads/2016/12/PESTEL-analysis-updated.png" stroked="false">
              <v:imagedata r:id="rId3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5856"/>
      </w:pPr>
      <w:r>
        <w:rPr>
          <w:color w:val="252525"/>
          <w:w w:val="95"/>
        </w:rPr>
        <w:t>PESTEL</w:t>
      </w:r>
      <w:r>
        <w:rPr>
          <w:color w:val="252525"/>
          <w:spacing w:val="46"/>
          <w:w w:val="95"/>
        </w:rPr>
        <w:t> </w:t>
      </w:r>
      <w:r>
        <w:rPr>
          <w:color w:val="252525"/>
          <w:w w:val="95"/>
        </w:rPr>
        <w:t>ANALYSIS</w:t>
      </w:r>
    </w:p>
    <w:p>
      <w:pPr>
        <w:spacing w:after="0"/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86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928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6903"/>
      </w:pPr>
      <w:r>
        <w:rPr>
          <w:color w:val="252525"/>
          <w:w w:val="95"/>
        </w:rPr>
        <w:t>SWOT</w:t>
      </w:r>
      <w:r>
        <w:rPr>
          <w:color w:val="252525"/>
          <w:spacing w:val="42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2"/>
        <w:rPr>
          <w:b/>
          <w:sz w:val="132"/>
        </w:rPr>
      </w:pPr>
    </w:p>
    <w:p>
      <w:pPr>
        <w:spacing w:before="0"/>
        <w:ind w:left="2144" w:right="0" w:firstLine="0"/>
        <w:jc w:val="left"/>
        <w:rPr>
          <w:sz w:val="48"/>
        </w:rPr>
      </w:pPr>
      <w:r>
        <w:rPr>
          <w:b/>
          <w:w w:val="95"/>
          <w:sz w:val="48"/>
        </w:rPr>
        <w:t>SWOT</w:t>
      </w:r>
      <w:r>
        <w:rPr>
          <w:b/>
          <w:spacing w:val="38"/>
          <w:w w:val="95"/>
          <w:sz w:val="48"/>
        </w:rPr>
        <w:t> </w:t>
      </w:r>
      <w:r>
        <w:rPr>
          <w:b/>
          <w:w w:val="95"/>
          <w:sz w:val="48"/>
        </w:rPr>
        <w:t>Analysis</w:t>
      </w:r>
      <w:r>
        <w:rPr>
          <w:b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stands</w:t>
      </w:r>
      <w:r>
        <w:rPr>
          <w:color w:val="252525"/>
          <w:spacing w:val="41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</w:p>
    <w:p>
      <w:pPr>
        <w:pStyle w:val="ListParagraph"/>
        <w:numPr>
          <w:ilvl w:val="1"/>
          <w:numId w:val="2"/>
        </w:numPr>
        <w:tabs>
          <w:tab w:pos="2716" w:val="left" w:leader="none"/>
        </w:tabs>
        <w:spacing w:line="240" w:lineRule="auto" w:before="135" w:after="0"/>
        <w:ind w:left="2715" w:right="0" w:hanging="57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Strengths,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1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Weaknesses,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1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Opportunities,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and</w:t>
      </w:r>
    </w:p>
    <w:p>
      <w:pPr>
        <w:pStyle w:val="ListParagraph"/>
        <w:numPr>
          <w:ilvl w:val="1"/>
          <w:numId w:val="2"/>
        </w:numPr>
        <w:tabs>
          <w:tab w:pos="2716" w:val="left" w:leader="none"/>
        </w:tabs>
        <w:spacing w:line="240" w:lineRule="auto" w:before="122" w:after="0"/>
        <w:ind w:left="2715" w:right="0" w:hanging="57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Threats.</w:t>
      </w:r>
    </w:p>
    <w:p>
      <w:pPr>
        <w:pStyle w:val="ListParagraph"/>
        <w:numPr>
          <w:ilvl w:val="1"/>
          <w:numId w:val="2"/>
        </w:numPr>
        <w:tabs>
          <w:tab w:pos="2716" w:val="left" w:leader="none"/>
        </w:tabs>
        <w:spacing w:line="220" w:lineRule="auto" w:before="163" w:after="0"/>
        <w:ind w:left="2595" w:right="2327" w:hanging="452"/>
        <w:jc w:val="left"/>
        <w:rPr>
          <w:rFonts w:ascii="Arial MT" w:hAnsi="Arial MT"/>
          <w:color w:val="B05E28"/>
          <w:sz w:val="55"/>
        </w:rPr>
      </w:pPr>
      <w:r>
        <w:rPr/>
        <w:tab/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great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way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9"/>
          <w:w w:val="95"/>
          <w:sz w:val="48"/>
        </w:rPr>
        <w:t> </w:t>
      </w:r>
      <w:r>
        <w:rPr>
          <w:color w:val="252525"/>
          <w:w w:val="95"/>
          <w:sz w:val="48"/>
        </w:rPr>
        <w:t>summarizing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various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industry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forces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determining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their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implications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for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business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question.</w:t>
      </w:r>
    </w:p>
    <w:p>
      <w:pPr>
        <w:spacing w:after="0" w:line="22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87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825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v:shape style="position:absolute;left:2731;top:3844;width:12130;height:5856" type="#_x0000_t75" stroked="false">
              <v:imagedata r:id="rId39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7441"/>
      </w:pPr>
      <w:r>
        <w:rPr>
          <w:color w:val="252525"/>
          <w:w w:val="95"/>
        </w:rPr>
        <w:t>BCG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Matrix</w:t>
      </w:r>
    </w:p>
    <w:p>
      <w:pPr>
        <w:spacing w:after="0"/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88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723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36"/>
        <w:ind w:left="7441" w:right="0" w:firstLine="0"/>
        <w:jc w:val="left"/>
        <w:rPr>
          <w:sz w:val="88"/>
        </w:rPr>
      </w:pPr>
      <w:r>
        <w:rPr>
          <w:color w:val="252525"/>
          <w:w w:val="95"/>
          <w:sz w:val="88"/>
        </w:rPr>
        <w:t>BCG</w:t>
      </w:r>
      <w:r>
        <w:rPr>
          <w:color w:val="252525"/>
          <w:spacing w:val="18"/>
          <w:w w:val="95"/>
          <w:sz w:val="88"/>
        </w:rPr>
        <w:t> </w:t>
      </w:r>
      <w:r>
        <w:rPr>
          <w:color w:val="252525"/>
          <w:w w:val="95"/>
          <w:sz w:val="88"/>
        </w:rPr>
        <w:t>Matrix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w w:val="95"/>
          <w:sz w:val="40"/>
        </w:rPr>
        <w:t>Relative</w:t>
      </w:r>
      <w:r>
        <w:rPr>
          <w:b/>
          <w:color w:val="252525"/>
          <w:spacing w:val="8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Market</w:t>
      </w:r>
      <w:r>
        <w:rPr>
          <w:b/>
          <w:color w:val="252525"/>
          <w:spacing w:val="9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Share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45" w:after="0"/>
        <w:ind w:left="2595" w:right="346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sz w:val="40"/>
        </w:rPr>
        <w:t>The creator of the BCG Matrix used this variable to actually </w:t>
      </w:r>
      <w:r>
        <w:rPr>
          <w:b/>
          <w:color w:val="252525"/>
          <w:sz w:val="40"/>
        </w:rPr>
        <w:t>measure a company’s</w:t>
      </w:r>
      <w:r>
        <w:rPr>
          <w:b/>
          <w:color w:val="252525"/>
          <w:spacing w:val="1"/>
          <w:sz w:val="40"/>
        </w:rPr>
        <w:t> </w:t>
      </w:r>
      <w:r>
        <w:rPr>
          <w:b/>
          <w:color w:val="252525"/>
          <w:w w:val="95"/>
          <w:sz w:val="40"/>
        </w:rPr>
        <w:t>competitiveness</w:t>
      </w:r>
      <w:r>
        <w:rPr>
          <w:color w:val="252525"/>
          <w:w w:val="95"/>
          <w:sz w:val="40"/>
        </w:rPr>
        <w:t>. The exact measure for </w:t>
      </w:r>
      <w:r>
        <w:rPr>
          <w:i/>
          <w:color w:val="252525"/>
          <w:w w:val="95"/>
          <w:sz w:val="40"/>
        </w:rPr>
        <w:t>Relative Market Share </w:t>
      </w:r>
      <w:r>
        <w:rPr>
          <w:color w:val="252525"/>
          <w:w w:val="95"/>
          <w:sz w:val="40"/>
        </w:rPr>
        <w:t>is the focal company’s share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relative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its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largest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competitor.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So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if</w:t>
      </w:r>
      <w:r>
        <w:rPr>
          <w:color w:val="252525"/>
          <w:spacing w:val="60"/>
          <w:w w:val="95"/>
          <w:sz w:val="40"/>
        </w:rPr>
        <w:t> </w:t>
      </w:r>
      <w:r>
        <w:rPr>
          <w:color w:val="252525"/>
          <w:w w:val="95"/>
          <w:sz w:val="40"/>
        </w:rPr>
        <w:t>Samsung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has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20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percent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mobile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phone industry and Apple (its largest competitor) has 60 percent so to speak, the ratio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would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be</w:t>
      </w:r>
      <w:r>
        <w:rPr>
          <w:color w:val="252525"/>
          <w:spacing w:val="-17"/>
          <w:sz w:val="40"/>
        </w:rPr>
        <w:t> </w:t>
      </w:r>
      <w:r>
        <w:rPr>
          <w:color w:val="252525"/>
          <w:sz w:val="40"/>
        </w:rPr>
        <w:t>1:3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(0.33)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implying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that</w:t>
      </w:r>
      <w:r>
        <w:rPr>
          <w:color w:val="252525"/>
          <w:spacing w:val="-15"/>
          <w:sz w:val="40"/>
        </w:rPr>
        <w:t> </w:t>
      </w:r>
      <w:r>
        <w:rPr>
          <w:color w:val="252525"/>
          <w:sz w:val="40"/>
        </w:rPr>
        <w:t>Samsung</w:t>
      </w:r>
      <w:r>
        <w:rPr>
          <w:color w:val="252525"/>
          <w:spacing w:val="-15"/>
          <w:sz w:val="40"/>
        </w:rPr>
        <w:t> </w:t>
      </w:r>
      <w:r>
        <w:rPr>
          <w:color w:val="252525"/>
          <w:sz w:val="40"/>
        </w:rPr>
        <w:t>has</w:t>
      </w:r>
      <w:r>
        <w:rPr>
          <w:color w:val="252525"/>
          <w:spacing w:val="-15"/>
          <w:sz w:val="40"/>
        </w:rPr>
        <w:t> </w:t>
      </w:r>
      <w:r>
        <w:rPr>
          <w:color w:val="252525"/>
          <w:sz w:val="40"/>
        </w:rPr>
        <w:t>a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relatively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weak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position.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97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w w:val="95"/>
          <w:sz w:val="40"/>
        </w:rPr>
        <w:t>Market</w:t>
      </w:r>
      <w:r>
        <w:rPr>
          <w:b/>
          <w:color w:val="252525"/>
          <w:spacing w:val="11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Growth</w:t>
      </w:r>
      <w:r>
        <w:rPr>
          <w:b/>
          <w:color w:val="252525"/>
          <w:spacing w:val="8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Rate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45" w:after="0"/>
        <w:ind w:left="2595" w:right="242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second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variable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7"/>
          <w:w w:val="95"/>
          <w:sz w:val="40"/>
        </w:rPr>
        <w:t> </w:t>
      </w:r>
      <w:r>
        <w:rPr>
          <w:i/>
          <w:color w:val="252525"/>
          <w:w w:val="95"/>
          <w:sz w:val="40"/>
        </w:rPr>
        <w:t>Market</w:t>
      </w:r>
      <w:r>
        <w:rPr>
          <w:i/>
          <w:color w:val="252525"/>
          <w:spacing w:val="5"/>
          <w:w w:val="95"/>
          <w:sz w:val="40"/>
        </w:rPr>
        <w:t> </w:t>
      </w:r>
      <w:r>
        <w:rPr>
          <w:i/>
          <w:color w:val="252525"/>
          <w:w w:val="95"/>
          <w:sz w:val="40"/>
        </w:rPr>
        <w:t>Growth</w:t>
      </w:r>
      <w:r>
        <w:rPr>
          <w:i/>
          <w:color w:val="252525"/>
          <w:spacing w:val="-1"/>
          <w:w w:val="95"/>
          <w:sz w:val="40"/>
        </w:rPr>
        <w:t> </w:t>
      </w:r>
      <w:r>
        <w:rPr>
          <w:i/>
          <w:color w:val="252525"/>
          <w:w w:val="95"/>
          <w:sz w:val="40"/>
        </w:rPr>
        <w:t>Rate</w:t>
      </w:r>
      <w:r>
        <w:rPr>
          <w:color w:val="252525"/>
          <w:w w:val="95"/>
          <w:sz w:val="40"/>
        </w:rPr>
        <w:t>,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which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used</w:t>
      </w:r>
      <w:r>
        <w:rPr>
          <w:color w:val="252525"/>
          <w:spacing w:val="-4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4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measure the</w:t>
      </w:r>
      <w:r>
        <w:rPr>
          <w:b/>
          <w:color w:val="252525"/>
          <w:spacing w:val="-5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market</w:t>
      </w:r>
      <w:r>
        <w:rPr>
          <w:b/>
          <w:color w:val="252525"/>
          <w:spacing w:val="1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attractiveness</w:t>
      </w:r>
      <w:r>
        <w:rPr>
          <w:color w:val="252525"/>
          <w:w w:val="95"/>
          <w:sz w:val="40"/>
        </w:rPr>
        <w:t>.</w:t>
      </w:r>
      <w:r>
        <w:rPr>
          <w:color w:val="252525"/>
          <w:spacing w:val="-5"/>
          <w:w w:val="95"/>
          <w:sz w:val="40"/>
        </w:rPr>
        <w:t> </w:t>
      </w:r>
      <w:r>
        <w:rPr>
          <w:color w:val="252525"/>
          <w:w w:val="95"/>
          <w:sz w:val="40"/>
        </w:rPr>
        <w:t>Rapidly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growing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markets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what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organizations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usually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strive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for,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since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they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are</w:t>
      </w:r>
      <w:r>
        <w:rPr>
          <w:color w:val="252525"/>
          <w:spacing w:val="-11"/>
          <w:sz w:val="40"/>
        </w:rPr>
        <w:t> </w:t>
      </w:r>
      <w:r>
        <w:rPr>
          <w:color w:val="252525"/>
          <w:sz w:val="40"/>
        </w:rPr>
        <w:t>promising</w:t>
      </w:r>
      <w:r>
        <w:rPr>
          <w:color w:val="252525"/>
          <w:spacing w:val="4"/>
          <w:sz w:val="40"/>
        </w:rPr>
        <w:t> </w:t>
      </w:r>
      <w:r>
        <w:rPr>
          <w:color w:val="252525"/>
          <w:sz w:val="40"/>
        </w:rPr>
        <w:t>for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interesting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returns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on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investments</w:t>
      </w:r>
      <w:r>
        <w:rPr>
          <w:color w:val="252525"/>
          <w:spacing w:val="4"/>
          <w:sz w:val="40"/>
        </w:rPr>
        <w:t> </w:t>
      </w:r>
      <w:r>
        <w:rPr>
          <w:color w:val="252525"/>
          <w:sz w:val="40"/>
        </w:rPr>
        <w:t>in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long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term.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89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620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7441"/>
      </w:pPr>
      <w:r>
        <w:rPr>
          <w:color w:val="252525"/>
          <w:w w:val="95"/>
        </w:rPr>
        <w:t>BCG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Matrix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Question</w:t>
      </w:r>
      <w:r>
        <w:rPr>
          <w:b/>
          <w:color w:val="252525"/>
          <w:spacing w:val="-16"/>
          <w:sz w:val="40"/>
        </w:rPr>
        <w:t> </w:t>
      </w:r>
      <w:r>
        <w:rPr>
          <w:b/>
          <w:color w:val="252525"/>
          <w:sz w:val="40"/>
        </w:rPr>
        <w:t>Marks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45" w:after="0"/>
        <w:ind w:left="2595" w:right="632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Ventures or start-ups usually start off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as </w:t>
      </w:r>
      <w:r>
        <w:rPr>
          <w:i/>
          <w:color w:val="252525"/>
          <w:w w:val="95"/>
          <w:sz w:val="40"/>
        </w:rPr>
        <w:t>Question Marks</w:t>
      </w:r>
      <w:r>
        <w:rPr>
          <w:color w:val="252525"/>
          <w:w w:val="95"/>
          <w:sz w:val="40"/>
        </w:rPr>
        <w:t>. Question Marks (or Problem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Children)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businesses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operating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with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low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high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market.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They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have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potential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gain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become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Stars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(market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leaders)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eventually.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93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Stars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44" w:after="0"/>
        <w:ind w:left="2595" w:right="982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i/>
          <w:color w:val="252525"/>
          <w:w w:val="95"/>
          <w:sz w:val="40"/>
        </w:rPr>
        <w:t>Stars</w:t>
      </w:r>
      <w:r>
        <w:rPr>
          <w:i/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business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units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with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high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market share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(potentially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market leaders)</w:t>
      </w:r>
      <w:r>
        <w:rPr>
          <w:color w:val="252525"/>
          <w:spacing w:val="-5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fast-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growing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industry.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Stars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generate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large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amounts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0"/>
          <w:w w:val="95"/>
          <w:sz w:val="40"/>
        </w:rPr>
        <w:t> </w:t>
      </w:r>
      <w:r>
        <w:rPr>
          <w:color w:val="252525"/>
          <w:w w:val="95"/>
          <w:sz w:val="40"/>
        </w:rPr>
        <w:t>cash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due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their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high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relative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but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also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require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large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investments</w:t>
      </w:r>
      <w:r>
        <w:rPr>
          <w:color w:val="252525"/>
          <w:spacing w:val="30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fight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competitors</w:t>
      </w:r>
      <w:r>
        <w:rPr>
          <w:color w:val="252525"/>
          <w:spacing w:val="30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maintain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their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rate. </w:t>
      </w:r>
      <w:r>
        <w:rPr>
          <w:b/>
          <w:color w:val="252525"/>
          <w:sz w:val="40"/>
        </w:rPr>
        <w:t>Successfully diversified companies should always have some Stars in their</w:t>
      </w:r>
      <w:r>
        <w:rPr>
          <w:b/>
          <w:color w:val="252525"/>
          <w:spacing w:val="1"/>
          <w:sz w:val="40"/>
        </w:rPr>
        <w:t> </w:t>
      </w:r>
      <w:r>
        <w:rPr>
          <w:b/>
          <w:color w:val="252525"/>
          <w:sz w:val="40"/>
        </w:rPr>
        <w:t>portfolio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390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518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7441"/>
      </w:pPr>
      <w:r>
        <w:rPr>
          <w:color w:val="252525"/>
          <w:w w:val="95"/>
        </w:rPr>
        <w:t>BCG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Matrix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Cash</w:t>
      </w:r>
      <w:r>
        <w:rPr>
          <w:b/>
          <w:color w:val="252525"/>
          <w:spacing w:val="-15"/>
          <w:sz w:val="40"/>
        </w:rPr>
        <w:t> </w:t>
      </w:r>
      <w:r>
        <w:rPr>
          <w:b/>
          <w:color w:val="252525"/>
          <w:sz w:val="40"/>
        </w:rPr>
        <w:t>Cows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45" w:after="0"/>
        <w:ind w:left="2595" w:right="24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spacing w:val="-2"/>
          <w:sz w:val="40"/>
        </w:rPr>
        <w:t>Eventually </w:t>
      </w:r>
      <w:r>
        <w:rPr>
          <w:color w:val="252525"/>
          <w:spacing w:val="-1"/>
          <w:sz w:val="40"/>
        </w:rPr>
        <w:t>after years of operating in the industry, market growth might decline and</w:t>
      </w:r>
      <w:r>
        <w:rPr>
          <w:color w:val="252525"/>
          <w:sz w:val="40"/>
        </w:rPr>
        <w:t> </w:t>
      </w:r>
      <w:r>
        <w:rPr>
          <w:color w:val="252525"/>
          <w:w w:val="95"/>
          <w:sz w:val="40"/>
        </w:rPr>
        <w:t>revenues stagnate. At this stage, your Stars are likely to transform into </w:t>
      </w:r>
      <w:r>
        <w:rPr>
          <w:i/>
          <w:color w:val="252525"/>
          <w:w w:val="95"/>
          <w:sz w:val="40"/>
        </w:rPr>
        <w:t>Cash Cows</w:t>
      </w:r>
      <w:r>
        <w:rPr>
          <w:color w:val="252525"/>
          <w:w w:val="95"/>
          <w:sz w:val="40"/>
        </w:rPr>
        <w:t>. Because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they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still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have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large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relative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stagnating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(mature) market, profits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cash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flows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expected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high.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Because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lower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rate,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investments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needed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should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also</w:t>
      </w:r>
      <w:r>
        <w:rPr>
          <w:color w:val="252525"/>
          <w:spacing w:val="3"/>
          <w:sz w:val="40"/>
        </w:rPr>
        <w:t> </w:t>
      </w:r>
      <w:r>
        <w:rPr>
          <w:color w:val="252525"/>
          <w:sz w:val="40"/>
        </w:rPr>
        <w:t>be low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97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w w:val="105"/>
          <w:sz w:val="40"/>
        </w:rPr>
        <w:t>Dogs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45" w:after="0"/>
        <w:ind w:left="2595" w:right="497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Business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units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slow-growth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or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declining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market with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small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relative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considered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Dogs.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These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units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typically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break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even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(they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neither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create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nor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consume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large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amount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9"/>
          <w:w w:val="95"/>
          <w:sz w:val="40"/>
        </w:rPr>
        <w:t> </w:t>
      </w:r>
      <w:r>
        <w:rPr>
          <w:color w:val="252525"/>
          <w:w w:val="95"/>
          <w:sz w:val="40"/>
        </w:rPr>
        <w:t>cash)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generate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barely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enough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cash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maintain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business’s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91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416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line="249" w:lineRule="auto" w:before="44"/>
        <w:ind w:left="8281" w:right="974" w:hanging="5296"/>
      </w:pPr>
      <w:r>
        <w:rPr>
          <w:color w:val="252525"/>
        </w:rPr>
        <w:t>Other</w:t>
      </w:r>
      <w:r>
        <w:rPr>
          <w:color w:val="252525"/>
          <w:spacing w:val="-32"/>
        </w:rPr>
        <w:t> </w:t>
      </w:r>
      <w:r>
        <w:rPr>
          <w:color w:val="252525"/>
        </w:rPr>
        <w:t>factors</w:t>
      </w:r>
      <w:r>
        <w:rPr>
          <w:color w:val="252525"/>
          <w:spacing w:val="-31"/>
        </w:rPr>
        <w:t> </w:t>
      </w:r>
      <w:r>
        <w:rPr>
          <w:color w:val="252525"/>
        </w:rPr>
        <w:t>to</w:t>
      </w:r>
      <w:r>
        <w:rPr>
          <w:color w:val="252525"/>
          <w:spacing w:val="-29"/>
        </w:rPr>
        <w:t> </w:t>
      </w:r>
      <w:r>
        <w:rPr>
          <w:color w:val="252525"/>
        </w:rPr>
        <w:t>be</w:t>
      </w:r>
      <w:r>
        <w:rPr>
          <w:color w:val="252525"/>
          <w:spacing w:val="-33"/>
        </w:rPr>
        <w:t> </w:t>
      </w:r>
      <w:r>
        <w:rPr>
          <w:color w:val="252525"/>
        </w:rPr>
        <w:t>considered</w:t>
      </w:r>
      <w:r>
        <w:rPr>
          <w:color w:val="252525"/>
          <w:spacing w:val="-38"/>
        </w:rPr>
        <w:t> </w:t>
      </w:r>
      <w:r>
        <w:rPr>
          <w:color w:val="252525"/>
        </w:rPr>
        <w:t>in</w:t>
      </w:r>
      <w:r>
        <w:rPr>
          <w:color w:val="252525"/>
          <w:spacing w:val="-26"/>
        </w:rPr>
        <w:t> </w:t>
      </w:r>
      <w:r>
        <w:rPr>
          <w:color w:val="252525"/>
        </w:rPr>
        <w:t>Industry</w:t>
      </w:r>
      <w:r>
        <w:rPr>
          <w:color w:val="252525"/>
          <w:spacing w:val="-197"/>
        </w:rPr>
        <w:t> </w:t>
      </w:r>
      <w:r>
        <w:rPr>
          <w:color w:val="252525"/>
        </w:rPr>
        <w:t>Analysis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4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Specific</w:t>
      </w:r>
      <w:r>
        <w:rPr>
          <w:color w:val="252525"/>
          <w:spacing w:val="-8"/>
          <w:w w:val="95"/>
          <w:sz w:val="48"/>
        </w:rPr>
        <w:t> </w:t>
      </w:r>
      <w:r>
        <w:rPr>
          <w:color w:val="252525"/>
          <w:w w:val="95"/>
          <w:sz w:val="48"/>
        </w:rPr>
        <w:t>Industry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Policies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8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Consumption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pattern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7"/>
          <w:sz w:val="48"/>
        </w:rPr>
        <w:t> </w:t>
      </w:r>
      <w:r>
        <w:rPr>
          <w:color w:val="252525"/>
          <w:sz w:val="48"/>
        </w:rPr>
        <w:t>consumers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Degree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2"/>
          <w:sz w:val="48"/>
        </w:rPr>
        <w:t> </w:t>
      </w:r>
      <w:r>
        <w:rPr>
          <w:color w:val="252525"/>
          <w:sz w:val="48"/>
        </w:rPr>
        <w:t>competition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Labour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Situation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Influence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6"/>
          <w:w w:val="95"/>
          <w:sz w:val="48"/>
        </w:rPr>
        <w:t> </w:t>
      </w:r>
      <w:r>
        <w:rPr>
          <w:color w:val="252525"/>
          <w:w w:val="95"/>
          <w:sz w:val="48"/>
        </w:rPr>
        <w:t>external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forces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Technological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Innovation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92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313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390"/>
      </w:pPr>
      <w:r>
        <w:rPr>
          <w:color w:val="252525"/>
          <w:w w:val="95"/>
        </w:rPr>
        <w:t>Company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Company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done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determine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health.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8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This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done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by studying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company’s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statements.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From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these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statements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number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5"/>
          <w:w w:val="95"/>
          <w:sz w:val="48"/>
        </w:rPr>
        <w:t> </w:t>
      </w:r>
      <w:r>
        <w:rPr>
          <w:color w:val="252525"/>
          <w:w w:val="95"/>
          <w:sz w:val="48"/>
        </w:rPr>
        <w:t>useful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Ratios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calculated.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4" w:lineRule="auto" w:before="179" w:after="0"/>
        <w:ind w:left="2595" w:right="89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ratios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compared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within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same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similar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industry .</w:t>
      </w:r>
    </w:p>
    <w:p>
      <w:pPr>
        <w:spacing w:after="0" w:line="244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93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211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390"/>
      </w:pPr>
      <w:r>
        <w:rPr>
          <w:color w:val="252525"/>
          <w:w w:val="95"/>
        </w:rPr>
        <w:t>Company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Financial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Ratios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fall</w:t>
      </w:r>
      <w:r>
        <w:rPr>
          <w:color w:val="252525"/>
          <w:spacing w:val="112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following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main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categories: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8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Liquidity</w:t>
      </w:r>
      <w:r>
        <w:rPr>
          <w:color w:val="252525"/>
          <w:spacing w:val="-24"/>
          <w:w w:val="95"/>
          <w:sz w:val="48"/>
        </w:rPr>
        <w:t> </w:t>
      </w:r>
      <w:r>
        <w:rPr>
          <w:color w:val="252525"/>
          <w:w w:val="95"/>
          <w:sz w:val="48"/>
        </w:rPr>
        <w:t>ratios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Leverage</w:t>
      </w:r>
      <w:r>
        <w:rPr>
          <w:color w:val="252525"/>
          <w:spacing w:val="-17"/>
          <w:w w:val="95"/>
          <w:sz w:val="48"/>
        </w:rPr>
        <w:t> </w:t>
      </w:r>
      <w:r>
        <w:rPr>
          <w:color w:val="252525"/>
          <w:w w:val="95"/>
          <w:sz w:val="48"/>
        </w:rPr>
        <w:t>ratios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Efficiency ratios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Profitability ratios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Market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ratios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94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108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390"/>
      </w:pPr>
      <w:r>
        <w:rPr>
          <w:color w:val="252525"/>
          <w:w w:val="95"/>
        </w:rPr>
        <w:t>Company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11"/>
        <w:rPr>
          <w:sz w:val="80"/>
        </w:rPr>
      </w:pP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39"/>
        </w:rPr>
      </w:pPr>
      <w:r>
        <w:rPr>
          <w:b/>
          <w:color w:val="252525"/>
          <w:sz w:val="34"/>
        </w:rPr>
        <w:t>Liquidity</w:t>
      </w:r>
      <w:r>
        <w:rPr>
          <w:b/>
          <w:color w:val="252525"/>
          <w:spacing w:val="-17"/>
          <w:sz w:val="34"/>
        </w:rPr>
        <w:t> </w:t>
      </w:r>
      <w:r>
        <w:rPr>
          <w:b/>
          <w:color w:val="252525"/>
          <w:sz w:val="34"/>
        </w:rPr>
        <w:t>Ratios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196" w:lineRule="auto" w:before="146" w:after="0"/>
        <w:ind w:left="2595" w:right="1028" w:hanging="452"/>
        <w:jc w:val="left"/>
        <w:rPr>
          <w:rFonts w:ascii="Arial MT" w:hAnsi="Arial MT"/>
          <w:color w:val="B05E28"/>
          <w:sz w:val="39"/>
        </w:rPr>
      </w:pPr>
      <w:r>
        <w:rPr>
          <w:color w:val="252525"/>
          <w:w w:val="95"/>
          <w:sz w:val="34"/>
        </w:rPr>
        <w:t>Liquidity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ratios are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financial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ratios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that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measure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company’s</w:t>
      </w:r>
      <w:r>
        <w:rPr>
          <w:color w:val="252525"/>
          <w:spacing w:val="-4"/>
          <w:w w:val="95"/>
          <w:sz w:val="34"/>
        </w:rPr>
        <w:t> </w:t>
      </w:r>
      <w:r>
        <w:rPr>
          <w:color w:val="252525"/>
          <w:w w:val="95"/>
          <w:sz w:val="34"/>
        </w:rPr>
        <w:t>ability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repay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both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short-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long-term</w:t>
      </w:r>
      <w:r>
        <w:rPr>
          <w:color w:val="252525"/>
          <w:spacing w:val="-78"/>
          <w:w w:val="95"/>
          <w:sz w:val="34"/>
        </w:rPr>
        <w:t> </w:t>
      </w:r>
      <w:r>
        <w:rPr>
          <w:color w:val="252525"/>
          <w:sz w:val="34"/>
        </w:rPr>
        <w:t>obligations.</w:t>
      </w:r>
      <w:r>
        <w:rPr>
          <w:color w:val="252525"/>
          <w:spacing w:val="-1"/>
          <w:sz w:val="34"/>
        </w:rPr>
        <w:t> </w:t>
      </w:r>
      <w:r>
        <w:rPr>
          <w:sz w:val="34"/>
        </w:rPr>
        <w:t>Common</w:t>
      </w:r>
      <w:r>
        <w:rPr>
          <w:spacing w:val="-15"/>
          <w:sz w:val="34"/>
        </w:rPr>
        <w:t> </w:t>
      </w:r>
      <w:r>
        <w:rPr>
          <w:color w:val="252525"/>
          <w:sz w:val="34"/>
        </w:rPr>
        <w:t>liquidity</w:t>
      </w:r>
      <w:r>
        <w:rPr>
          <w:color w:val="252525"/>
          <w:spacing w:val="-7"/>
          <w:sz w:val="34"/>
        </w:rPr>
        <w:t> </w:t>
      </w:r>
      <w:r>
        <w:rPr>
          <w:color w:val="252525"/>
          <w:sz w:val="34"/>
        </w:rPr>
        <w:t>ratios</w:t>
      </w:r>
      <w:r>
        <w:rPr>
          <w:color w:val="252525"/>
          <w:spacing w:val="-10"/>
          <w:sz w:val="34"/>
        </w:rPr>
        <w:t> </w:t>
      </w:r>
      <w:r>
        <w:rPr>
          <w:color w:val="252525"/>
          <w:sz w:val="34"/>
        </w:rPr>
        <w:t>include</w:t>
      </w:r>
      <w:r>
        <w:rPr>
          <w:color w:val="252525"/>
          <w:spacing w:val="-8"/>
          <w:sz w:val="34"/>
        </w:rPr>
        <w:t> </w:t>
      </w:r>
      <w:r>
        <w:rPr>
          <w:color w:val="252525"/>
          <w:sz w:val="34"/>
        </w:rPr>
        <w:t>the</w:t>
      </w:r>
      <w:r>
        <w:rPr>
          <w:color w:val="252525"/>
          <w:spacing w:val="-8"/>
          <w:sz w:val="34"/>
        </w:rPr>
        <w:t> </w:t>
      </w:r>
      <w:r>
        <w:rPr>
          <w:color w:val="252525"/>
          <w:sz w:val="34"/>
        </w:rPr>
        <w:t>following:</w:t>
      </w:r>
    </w:p>
    <w:p>
      <w:pPr>
        <w:spacing w:before="149"/>
        <w:ind w:left="2144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The</w:t>
      </w:r>
      <w:r>
        <w:rPr>
          <w:color w:val="252525"/>
          <w:spacing w:val="4"/>
          <w:w w:val="95"/>
          <w:sz w:val="34"/>
        </w:rPr>
        <w:t> </w:t>
      </w:r>
      <w:r>
        <w:rPr>
          <w:b/>
          <w:color w:val="FF0000"/>
          <w:w w:val="95"/>
          <w:sz w:val="34"/>
        </w:rPr>
        <w:t>current</w:t>
      </w:r>
      <w:r>
        <w:rPr>
          <w:b/>
          <w:color w:val="FF0000"/>
          <w:spacing w:val="15"/>
          <w:w w:val="95"/>
          <w:sz w:val="34"/>
        </w:rPr>
        <w:t> </w:t>
      </w:r>
      <w:r>
        <w:rPr>
          <w:b/>
          <w:color w:val="FF0000"/>
          <w:w w:val="95"/>
          <w:sz w:val="34"/>
        </w:rPr>
        <w:t>ratio</w:t>
      </w:r>
      <w:r>
        <w:rPr>
          <w:b/>
          <w:color w:val="FF0000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measures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company’s</w:t>
      </w:r>
      <w:r>
        <w:rPr>
          <w:color w:val="252525"/>
          <w:spacing w:val="-2"/>
          <w:w w:val="95"/>
          <w:sz w:val="34"/>
        </w:rPr>
        <w:t> </w:t>
      </w:r>
      <w:r>
        <w:rPr>
          <w:color w:val="252525"/>
          <w:w w:val="95"/>
          <w:sz w:val="34"/>
        </w:rPr>
        <w:t>ability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pay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off</w:t>
      </w:r>
      <w:r>
        <w:rPr>
          <w:color w:val="252525"/>
          <w:spacing w:val="51"/>
          <w:w w:val="95"/>
          <w:sz w:val="34"/>
        </w:rPr>
        <w:t> </w:t>
      </w:r>
      <w:r>
        <w:rPr>
          <w:color w:val="252525"/>
          <w:w w:val="95"/>
          <w:sz w:val="34"/>
        </w:rPr>
        <w:t>short-term</w:t>
      </w:r>
      <w:r>
        <w:rPr>
          <w:color w:val="252525"/>
          <w:spacing w:val="-2"/>
          <w:w w:val="95"/>
          <w:sz w:val="34"/>
        </w:rPr>
        <w:t> </w:t>
      </w:r>
      <w:r>
        <w:rPr>
          <w:color w:val="252525"/>
          <w:w w:val="95"/>
          <w:sz w:val="34"/>
        </w:rPr>
        <w:t>liabilities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with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current</w:t>
      </w:r>
      <w:r>
        <w:rPr>
          <w:color w:val="252525"/>
          <w:spacing w:val="-2"/>
          <w:w w:val="95"/>
          <w:sz w:val="34"/>
        </w:rPr>
        <w:t> </w:t>
      </w:r>
      <w:r>
        <w:rPr>
          <w:color w:val="252525"/>
          <w:w w:val="95"/>
          <w:sz w:val="34"/>
        </w:rPr>
        <w:t>assets: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89" w:after="0"/>
        <w:ind w:left="2595" w:right="0" w:hanging="452"/>
        <w:jc w:val="left"/>
        <w:rPr>
          <w:rFonts w:ascii="Arial MT" w:hAnsi="Arial MT"/>
          <w:b/>
          <w:color w:val="B05E28"/>
          <w:sz w:val="39"/>
        </w:rPr>
      </w:pPr>
      <w:r>
        <w:rPr>
          <w:b/>
          <w:color w:val="252525"/>
          <w:spacing w:val="-1"/>
          <w:sz w:val="34"/>
        </w:rPr>
        <w:t>Current</w:t>
      </w:r>
      <w:r>
        <w:rPr>
          <w:b/>
          <w:color w:val="252525"/>
          <w:spacing w:val="-14"/>
          <w:sz w:val="34"/>
        </w:rPr>
        <w:t> </w:t>
      </w:r>
      <w:r>
        <w:rPr>
          <w:b/>
          <w:color w:val="252525"/>
          <w:sz w:val="34"/>
        </w:rPr>
        <w:t>ratio</w:t>
      </w:r>
      <w:r>
        <w:rPr>
          <w:b/>
          <w:color w:val="252525"/>
          <w:spacing w:val="-13"/>
          <w:sz w:val="34"/>
        </w:rPr>
        <w:t> </w:t>
      </w:r>
      <w:r>
        <w:rPr>
          <w:b/>
          <w:color w:val="252525"/>
          <w:sz w:val="34"/>
        </w:rPr>
        <w:t>=</w:t>
      </w:r>
      <w:r>
        <w:rPr>
          <w:b/>
          <w:color w:val="252525"/>
          <w:spacing w:val="-17"/>
          <w:sz w:val="34"/>
        </w:rPr>
        <w:t> </w:t>
      </w:r>
      <w:r>
        <w:rPr>
          <w:b/>
          <w:color w:val="252525"/>
          <w:sz w:val="34"/>
        </w:rPr>
        <w:t>Current</w:t>
      </w:r>
      <w:r>
        <w:rPr>
          <w:b/>
          <w:color w:val="252525"/>
          <w:spacing w:val="-14"/>
          <w:sz w:val="34"/>
        </w:rPr>
        <w:t> </w:t>
      </w:r>
      <w:r>
        <w:rPr>
          <w:b/>
          <w:color w:val="252525"/>
          <w:sz w:val="34"/>
        </w:rPr>
        <w:t>assets</w:t>
      </w:r>
      <w:r>
        <w:rPr>
          <w:b/>
          <w:color w:val="252525"/>
          <w:spacing w:val="-14"/>
          <w:sz w:val="34"/>
        </w:rPr>
        <w:t> </w:t>
      </w:r>
      <w:r>
        <w:rPr>
          <w:b/>
          <w:color w:val="252525"/>
          <w:sz w:val="34"/>
        </w:rPr>
        <w:t>/</w:t>
      </w:r>
      <w:r>
        <w:rPr>
          <w:b/>
          <w:color w:val="252525"/>
          <w:spacing w:val="-21"/>
          <w:sz w:val="34"/>
        </w:rPr>
        <w:t> </w:t>
      </w:r>
      <w:r>
        <w:rPr>
          <w:b/>
          <w:color w:val="252525"/>
          <w:sz w:val="34"/>
        </w:rPr>
        <w:t>Current</w:t>
      </w:r>
      <w:r>
        <w:rPr>
          <w:b/>
          <w:color w:val="252525"/>
          <w:spacing w:val="-9"/>
          <w:sz w:val="34"/>
        </w:rPr>
        <w:t> </w:t>
      </w:r>
      <w:r>
        <w:rPr>
          <w:b/>
          <w:color w:val="252525"/>
          <w:sz w:val="34"/>
        </w:rPr>
        <w:t>liabilities</w:t>
      </w:r>
    </w:p>
    <w:p>
      <w:pPr>
        <w:spacing w:before="128"/>
        <w:ind w:left="2144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The</w:t>
      </w:r>
      <w:r>
        <w:rPr>
          <w:color w:val="252525"/>
          <w:spacing w:val="4"/>
          <w:w w:val="95"/>
          <w:sz w:val="34"/>
        </w:rPr>
        <w:t> </w:t>
      </w:r>
      <w:r>
        <w:rPr>
          <w:b/>
          <w:color w:val="FF0000"/>
          <w:w w:val="95"/>
          <w:sz w:val="34"/>
        </w:rPr>
        <w:t>acid-test</w:t>
      </w:r>
      <w:r>
        <w:rPr>
          <w:b/>
          <w:color w:val="FF0000"/>
          <w:spacing w:val="6"/>
          <w:w w:val="95"/>
          <w:sz w:val="34"/>
        </w:rPr>
        <w:t> </w:t>
      </w:r>
      <w:r>
        <w:rPr>
          <w:b/>
          <w:color w:val="FF0000"/>
          <w:w w:val="95"/>
          <w:sz w:val="34"/>
        </w:rPr>
        <w:t>ratio</w:t>
      </w:r>
      <w:r>
        <w:rPr>
          <w:b/>
          <w:color w:val="FF0000"/>
          <w:spacing w:val="19"/>
          <w:w w:val="95"/>
          <w:sz w:val="34"/>
        </w:rPr>
        <w:t> </w:t>
      </w:r>
      <w:r>
        <w:rPr>
          <w:color w:val="252525"/>
          <w:w w:val="95"/>
          <w:sz w:val="34"/>
        </w:rPr>
        <w:t>measures</w:t>
      </w:r>
      <w:r>
        <w:rPr>
          <w:color w:val="252525"/>
          <w:spacing w:val="-2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company’s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ability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pay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off</w:t>
      </w:r>
      <w:r>
        <w:rPr>
          <w:color w:val="252525"/>
          <w:spacing w:val="48"/>
          <w:w w:val="95"/>
          <w:sz w:val="34"/>
        </w:rPr>
        <w:t> </w:t>
      </w:r>
      <w:r>
        <w:rPr>
          <w:color w:val="252525"/>
          <w:w w:val="95"/>
          <w:sz w:val="34"/>
        </w:rPr>
        <w:t>short-term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liabilities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with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quick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assets: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89" w:after="0"/>
        <w:ind w:left="2595" w:right="0" w:hanging="452"/>
        <w:jc w:val="left"/>
        <w:rPr>
          <w:rFonts w:ascii="Arial MT" w:hAnsi="Arial MT"/>
          <w:b/>
          <w:color w:val="B05E28"/>
          <w:sz w:val="39"/>
        </w:rPr>
      </w:pPr>
      <w:r>
        <w:rPr>
          <w:b/>
          <w:color w:val="252525"/>
          <w:sz w:val="34"/>
        </w:rPr>
        <w:t>Acid-test</w:t>
      </w:r>
      <w:r>
        <w:rPr>
          <w:b/>
          <w:color w:val="252525"/>
          <w:spacing w:val="-12"/>
          <w:sz w:val="34"/>
        </w:rPr>
        <w:t> </w:t>
      </w:r>
      <w:r>
        <w:rPr>
          <w:b/>
          <w:color w:val="252525"/>
          <w:sz w:val="34"/>
        </w:rPr>
        <w:t>ratio</w:t>
      </w:r>
      <w:r>
        <w:rPr>
          <w:b/>
          <w:color w:val="252525"/>
          <w:spacing w:val="-11"/>
          <w:sz w:val="34"/>
        </w:rPr>
        <w:t> </w:t>
      </w:r>
      <w:r>
        <w:rPr>
          <w:b/>
          <w:color w:val="252525"/>
          <w:sz w:val="34"/>
        </w:rPr>
        <w:t>=</w:t>
      </w:r>
      <w:r>
        <w:rPr>
          <w:b/>
          <w:color w:val="252525"/>
          <w:spacing w:val="-12"/>
          <w:sz w:val="34"/>
        </w:rPr>
        <w:t> </w:t>
      </w:r>
      <w:r>
        <w:rPr>
          <w:b/>
          <w:color w:val="252525"/>
          <w:sz w:val="34"/>
        </w:rPr>
        <w:t>Current</w:t>
      </w:r>
      <w:r>
        <w:rPr>
          <w:b/>
          <w:color w:val="252525"/>
          <w:spacing w:val="-9"/>
          <w:sz w:val="34"/>
        </w:rPr>
        <w:t> </w:t>
      </w:r>
      <w:r>
        <w:rPr>
          <w:b/>
          <w:color w:val="252525"/>
          <w:sz w:val="34"/>
        </w:rPr>
        <w:t>assets</w:t>
      </w:r>
      <w:r>
        <w:rPr>
          <w:b/>
          <w:color w:val="252525"/>
          <w:spacing w:val="-6"/>
          <w:sz w:val="34"/>
        </w:rPr>
        <w:t> </w:t>
      </w:r>
      <w:r>
        <w:rPr>
          <w:b/>
          <w:color w:val="252525"/>
          <w:sz w:val="34"/>
        </w:rPr>
        <w:t>–</w:t>
      </w:r>
      <w:r>
        <w:rPr>
          <w:b/>
          <w:color w:val="252525"/>
          <w:spacing w:val="-13"/>
          <w:sz w:val="34"/>
        </w:rPr>
        <w:t> </w:t>
      </w:r>
      <w:r>
        <w:rPr>
          <w:b/>
          <w:color w:val="252525"/>
          <w:sz w:val="34"/>
        </w:rPr>
        <w:t>Inventories</w:t>
      </w:r>
      <w:r>
        <w:rPr>
          <w:b/>
          <w:color w:val="252525"/>
          <w:spacing w:val="-9"/>
          <w:sz w:val="34"/>
        </w:rPr>
        <w:t> </w:t>
      </w:r>
      <w:r>
        <w:rPr>
          <w:b/>
          <w:color w:val="252525"/>
          <w:sz w:val="34"/>
        </w:rPr>
        <w:t>/</w:t>
      </w:r>
      <w:r>
        <w:rPr>
          <w:b/>
          <w:color w:val="252525"/>
          <w:spacing w:val="-16"/>
          <w:sz w:val="34"/>
        </w:rPr>
        <w:t> </w:t>
      </w:r>
      <w:r>
        <w:rPr>
          <w:b/>
          <w:color w:val="252525"/>
          <w:sz w:val="34"/>
        </w:rPr>
        <w:t>Current</w:t>
      </w:r>
      <w:r>
        <w:rPr>
          <w:b/>
          <w:color w:val="252525"/>
          <w:spacing w:val="-4"/>
          <w:sz w:val="34"/>
        </w:rPr>
        <w:t> </w:t>
      </w:r>
      <w:r>
        <w:rPr>
          <w:b/>
          <w:color w:val="252525"/>
          <w:sz w:val="34"/>
        </w:rPr>
        <w:t>liabilities</w:t>
      </w:r>
    </w:p>
    <w:p>
      <w:pPr>
        <w:spacing w:before="128"/>
        <w:ind w:left="2144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The</w:t>
      </w:r>
      <w:r>
        <w:rPr>
          <w:color w:val="252525"/>
          <w:spacing w:val="4"/>
          <w:w w:val="95"/>
          <w:sz w:val="34"/>
        </w:rPr>
        <w:t> </w:t>
      </w:r>
      <w:r>
        <w:rPr>
          <w:b/>
          <w:color w:val="FF0000"/>
          <w:w w:val="95"/>
          <w:sz w:val="34"/>
        </w:rPr>
        <w:t>cash</w:t>
      </w:r>
      <w:r>
        <w:rPr>
          <w:b/>
          <w:color w:val="FF0000"/>
          <w:spacing w:val="6"/>
          <w:w w:val="95"/>
          <w:sz w:val="34"/>
        </w:rPr>
        <w:t> </w:t>
      </w:r>
      <w:r>
        <w:rPr>
          <w:b/>
          <w:color w:val="FF0000"/>
          <w:w w:val="95"/>
          <w:sz w:val="34"/>
        </w:rPr>
        <w:t>ratio</w:t>
      </w:r>
      <w:r>
        <w:rPr>
          <w:b/>
          <w:color w:val="FF0000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measures</w:t>
      </w:r>
      <w:r>
        <w:rPr>
          <w:color w:val="252525"/>
          <w:spacing w:val="-2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company’s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ability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pay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off</w:t>
      </w:r>
      <w:r>
        <w:rPr>
          <w:color w:val="252525"/>
          <w:spacing w:val="47"/>
          <w:w w:val="95"/>
          <w:sz w:val="34"/>
        </w:rPr>
        <w:t> </w:t>
      </w:r>
      <w:r>
        <w:rPr>
          <w:color w:val="252525"/>
          <w:w w:val="95"/>
          <w:sz w:val="34"/>
        </w:rPr>
        <w:t>short-term</w:t>
      </w:r>
      <w:r>
        <w:rPr>
          <w:color w:val="252525"/>
          <w:spacing w:val="-2"/>
          <w:w w:val="95"/>
          <w:sz w:val="34"/>
        </w:rPr>
        <w:t> </w:t>
      </w:r>
      <w:r>
        <w:rPr>
          <w:color w:val="252525"/>
          <w:w w:val="95"/>
          <w:sz w:val="34"/>
        </w:rPr>
        <w:t>liabilities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with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cash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cash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equivalents: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89" w:after="0"/>
        <w:ind w:left="2595" w:right="0" w:hanging="452"/>
        <w:jc w:val="left"/>
        <w:rPr>
          <w:rFonts w:ascii="Arial MT" w:hAnsi="Arial MT"/>
          <w:b/>
          <w:color w:val="B05E28"/>
          <w:sz w:val="39"/>
        </w:rPr>
      </w:pPr>
      <w:r>
        <w:rPr>
          <w:b/>
          <w:color w:val="252525"/>
          <w:sz w:val="34"/>
        </w:rPr>
        <w:t>Cash</w:t>
      </w:r>
      <w:r>
        <w:rPr>
          <w:b/>
          <w:color w:val="252525"/>
          <w:spacing w:val="-15"/>
          <w:sz w:val="34"/>
        </w:rPr>
        <w:t> </w:t>
      </w:r>
      <w:r>
        <w:rPr>
          <w:b/>
          <w:color w:val="252525"/>
          <w:sz w:val="34"/>
        </w:rPr>
        <w:t>ratio</w:t>
      </w:r>
      <w:r>
        <w:rPr>
          <w:b/>
          <w:color w:val="252525"/>
          <w:spacing w:val="-8"/>
          <w:sz w:val="34"/>
        </w:rPr>
        <w:t> </w:t>
      </w:r>
      <w:r>
        <w:rPr>
          <w:b/>
          <w:color w:val="252525"/>
          <w:sz w:val="34"/>
        </w:rPr>
        <w:t>=</w:t>
      </w:r>
      <w:r>
        <w:rPr>
          <w:b/>
          <w:color w:val="252525"/>
          <w:spacing w:val="-6"/>
          <w:sz w:val="34"/>
        </w:rPr>
        <w:t> </w:t>
      </w:r>
      <w:r>
        <w:rPr>
          <w:b/>
          <w:color w:val="252525"/>
          <w:sz w:val="34"/>
        </w:rPr>
        <w:t>Cash</w:t>
      </w:r>
      <w:r>
        <w:rPr>
          <w:b/>
          <w:color w:val="252525"/>
          <w:spacing w:val="-14"/>
          <w:sz w:val="34"/>
        </w:rPr>
        <w:t> </w:t>
      </w:r>
      <w:r>
        <w:rPr>
          <w:b/>
          <w:color w:val="252525"/>
          <w:sz w:val="34"/>
        </w:rPr>
        <w:t>and</w:t>
      </w:r>
      <w:r>
        <w:rPr>
          <w:b/>
          <w:color w:val="252525"/>
          <w:spacing w:val="-14"/>
          <w:sz w:val="34"/>
        </w:rPr>
        <w:t> </w:t>
      </w:r>
      <w:r>
        <w:rPr>
          <w:b/>
          <w:color w:val="252525"/>
          <w:sz w:val="34"/>
        </w:rPr>
        <w:t>Cash</w:t>
      </w:r>
      <w:r>
        <w:rPr>
          <w:b/>
          <w:color w:val="252525"/>
          <w:spacing w:val="-10"/>
          <w:sz w:val="34"/>
        </w:rPr>
        <w:t> </w:t>
      </w:r>
      <w:r>
        <w:rPr>
          <w:b/>
          <w:color w:val="252525"/>
          <w:sz w:val="34"/>
        </w:rPr>
        <w:t>equivalents</w:t>
      </w:r>
      <w:r>
        <w:rPr>
          <w:b/>
          <w:color w:val="252525"/>
          <w:spacing w:val="-12"/>
          <w:sz w:val="34"/>
        </w:rPr>
        <w:t> </w:t>
      </w:r>
      <w:r>
        <w:rPr>
          <w:b/>
          <w:color w:val="252525"/>
          <w:sz w:val="34"/>
        </w:rPr>
        <w:t>/</w:t>
      </w:r>
      <w:r>
        <w:rPr>
          <w:b/>
          <w:color w:val="252525"/>
          <w:spacing w:val="-9"/>
          <w:sz w:val="34"/>
        </w:rPr>
        <w:t> </w:t>
      </w:r>
      <w:r>
        <w:rPr>
          <w:b/>
          <w:color w:val="252525"/>
          <w:sz w:val="34"/>
        </w:rPr>
        <w:t>Current</w:t>
      </w:r>
      <w:r>
        <w:rPr>
          <w:b/>
          <w:color w:val="252525"/>
          <w:spacing w:val="-2"/>
          <w:sz w:val="34"/>
        </w:rPr>
        <w:t> </w:t>
      </w:r>
      <w:r>
        <w:rPr>
          <w:b/>
          <w:color w:val="252525"/>
          <w:sz w:val="34"/>
        </w:rPr>
        <w:t>Liabilities</w:t>
      </w:r>
    </w:p>
    <w:p>
      <w:pPr>
        <w:spacing w:after="0" w:line="240" w:lineRule="auto"/>
        <w:jc w:val="left"/>
        <w:rPr>
          <w:rFonts w:ascii="Arial MT" w:hAnsi="Arial MT"/>
          <w:sz w:val="39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395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2006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6390"/>
      </w:pPr>
      <w:r>
        <w:rPr>
          <w:color w:val="252525"/>
          <w:w w:val="95"/>
        </w:rPr>
        <w:t>Company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Leverage</w:t>
      </w:r>
      <w:r>
        <w:rPr>
          <w:b/>
          <w:color w:val="252525"/>
          <w:spacing w:val="-19"/>
          <w:sz w:val="40"/>
        </w:rPr>
        <w:t> </w:t>
      </w:r>
      <w:r>
        <w:rPr>
          <w:b/>
          <w:color w:val="252525"/>
          <w:sz w:val="40"/>
        </w:rPr>
        <w:t>Financial</w:t>
      </w:r>
      <w:r>
        <w:rPr>
          <w:b/>
          <w:color w:val="252525"/>
          <w:spacing w:val="-10"/>
          <w:sz w:val="40"/>
        </w:rPr>
        <w:t> </w:t>
      </w:r>
      <w:r>
        <w:rPr>
          <w:b/>
          <w:color w:val="252525"/>
          <w:sz w:val="40"/>
        </w:rPr>
        <w:t>Ratios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45" w:after="0"/>
        <w:ind w:left="2595" w:right="1039" w:hanging="452"/>
        <w:jc w:val="left"/>
        <w:rPr>
          <w:rFonts w:ascii="Arial MT" w:hAnsi="Arial MT"/>
          <w:color w:val="B05E28"/>
          <w:sz w:val="46"/>
        </w:rPr>
      </w:pPr>
      <w:r>
        <w:rPr>
          <w:color w:val="FF0000"/>
          <w:spacing w:val="-1"/>
          <w:sz w:val="40"/>
        </w:rPr>
        <w:t>Leverage ratios </w:t>
      </w:r>
      <w:r>
        <w:rPr>
          <w:color w:val="252525"/>
          <w:spacing w:val="-1"/>
          <w:sz w:val="40"/>
        </w:rPr>
        <w:t>measure the amount of capital that comes from debt. </w:t>
      </w:r>
      <w:r>
        <w:rPr>
          <w:color w:val="252525"/>
          <w:sz w:val="40"/>
        </w:rPr>
        <w:t>In other words,</w:t>
      </w:r>
      <w:r>
        <w:rPr>
          <w:color w:val="252525"/>
          <w:spacing w:val="-97"/>
          <w:sz w:val="40"/>
        </w:rPr>
        <w:t> </w:t>
      </w:r>
      <w:r>
        <w:rPr>
          <w:color w:val="252525"/>
          <w:w w:val="95"/>
          <w:sz w:val="40"/>
        </w:rPr>
        <w:t>leverage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financial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ratios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-9"/>
          <w:w w:val="95"/>
          <w:sz w:val="40"/>
        </w:rPr>
        <w:t> </w:t>
      </w:r>
      <w:r>
        <w:rPr>
          <w:color w:val="252525"/>
          <w:w w:val="95"/>
          <w:sz w:val="40"/>
        </w:rPr>
        <w:t>used</w:t>
      </w:r>
      <w:r>
        <w:rPr>
          <w:color w:val="252525"/>
          <w:spacing w:val="-4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-5"/>
          <w:w w:val="95"/>
          <w:sz w:val="40"/>
        </w:rPr>
        <w:t> </w:t>
      </w:r>
      <w:r>
        <w:rPr>
          <w:color w:val="252525"/>
          <w:w w:val="95"/>
          <w:sz w:val="40"/>
        </w:rPr>
        <w:t>evaluate</w:t>
      </w:r>
      <w:r>
        <w:rPr>
          <w:color w:val="252525"/>
          <w:spacing w:val="-5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-5"/>
          <w:w w:val="95"/>
          <w:sz w:val="40"/>
        </w:rPr>
        <w:t> </w:t>
      </w:r>
      <w:r>
        <w:rPr>
          <w:color w:val="252525"/>
          <w:w w:val="95"/>
          <w:sz w:val="40"/>
        </w:rPr>
        <w:t>company’s</w:t>
      </w:r>
      <w:r>
        <w:rPr>
          <w:color w:val="252525"/>
          <w:spacing w:val="-4"/>
          <w:w w:val="95"/>
          <w:sz w:val="40"/>
        </w:rPr>
        <w:t> </w:t>
      </w:r>
      <w:r>
        <w:rPr>
          <w:color w:val="252525"/>
          <w:w w:val="95"/>
          <w:sz w:val="40"/>
        </w:rPr>
        <w:t>debt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levels.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Common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leverage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ratios include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4"/>
          <w:sz w:val="40"/>
        </w:rPr>
        <w:t> </w:t>
      </w:r>
      <w:r>
        <w:rPr>
          <w:color w:val="252525"/>
          <w:sz w:val="40"/>
        </w:rPr>
        <w:t>following:</w:t>
      </w:r>
    </w:p>
    <w:p>
      <w:pPr>
        <w:spacing w:before="151"/>
        <w:ind w:left="2144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FF0000"/>
          <w:w w:val="95"/>
          <w:sz w:val="40"/>
        </w:rPr>
        <w:t>debt</w:t>
      </w:r>
      <w:r>
        <w:rPr>
          <w:color w:val="FF0000"/>
          <w:spacing w:val="13"/>
          <w:w w:val="95"/>
          <w:sz w:val="40"/>
        </w:rPr>
        <w:t> </w:t>
      </w:r>
      <w:r>
        <w:rPr>
          <w:color w:val="FF0000"/>
          <w:w w:val="95"/>
          <w:sz w:val="40"/>
        </w:rPr>
        <w:t>ratio</w:t>
      </w:r>
      <w:r>
        <w:rPr>
          <w:color w:val="FF0000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measures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relative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amount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2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company’s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assets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that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provided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from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debt: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2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Debt ratio</w:t>
      </w:r>
      <w:r>
        <w:rPr>
          <w:b/>
          <w:color w:val="252525"/>
          <w:spacing w:val="5"/>
          <w:sz w:val="40"/>
        </w:rPr>
        <w:t> </w:t>
      </w:r>
      <w:r>
        <w:rPr>
          <w:b/>
          <w:color w:val="252525"/>
          <w:sz w:val="40"/>
        </w:rPr>
        <w:t>= Total</w:t>
      </w:r>
      <w:r>
        <w:rPr>
          <w:b/>
          <w:color w:val="252525"/>
          <w:spacing w:val="7"/>
          <w:sz w:val="40"/>
        </w:rPr>
        <w:t> </w:t>
      </w:r>
      <w:r>
        <w:rPr>
          <w:b/>
          <w:color w:val="252525"/>
          <w:sz w:val="40"/>
        </w:rPr>
        <w:t>liabilities</w:t>
      </w:r>
      <w:r>
        <w:rPr>
          <w:b/>
          <w:color w:val="252525"/>
          <w:spacing w:val="8"/>
          <w:sz w:val="40"/>
        </w:rPr>
        <w:t> </w:t>
      </w:r>
      <w:r>
        <w:rPr>
          <w:b/>
          <w:color w:val="252525"/>
          <w:sz w:val="40"/>
        </w:rPr>
        <w:t>/</w:t>
      </w:r>
      <w:r>
        <w:rPr>
          <w:b/>
          <w:color w:val="252525"/>
          <w:spacing w:val="2"/>
          <w:sz w:val="40"/>
        </w:rPr>
        <w:t> </w:t>
      </w:r>
      <w:r>
        <w:rPr>
          <w:b/>
          <w:color w:val="252525"/>
          <w:sz w:val="40"/>
        </w:rPr>
        <w:t>Total</w:t>
      </w:r>
      <w:r>
        <w:rPr>
          <w:b/>
          <w:color w:val="252525"/>
          <w:spacing w:val="7"/>
          <w:sz w:val="40"/>
        </w:rPr>
        <w:t> </w:t>
      </w:r>
      <w:r>
        <w:rPr>
          <w:b/>
          <w:color w:val="252525"/>
          <w:sz w:val="40"/>
        </w:rPr>
        <w:t>assets</w:t>
      </w:r>
    </w:p>
    <w:p>
      <w:pPr>
        <w:spacing w:line="422" w:lineRule="exact" w:before="129"/>
        <w:ind w:left="2144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FF0000"/>
          <w:w w:val="95"/>
          <w:sz w:val="40"/>
        </w:rPr>
        <w:t>debt</w:t>
      </w:r>
      <w:r>
        <w:rPr>
          <w:color w:val="FF0000"/>
          <w:spacing w:val="2"/>
          <w:w w:val="95"/>
          <w:sz w:val="40"/>
        </w:rPr>
        <w:t> </w:t>
      </w:r>
      <w:r>
        <w:rPr>
          <w:color w:val="FF0000"/>
          <w:w w:val="95"/>
          <w:sz w:val="40"/>
        </w:rPr>
        <w:t>to</w:t>
      </w:r>
      <w:r>
        <w:rPr>
          <w:color w:val="FF0000"/>
          <w:spacing w:val="7"/>
          <w:w w:val="95"/>
          <w:sz w:val="40"/>
        </w:rPr>
        <w:t> </w:t>
      </w:r>
      <w:r>
        <w:rPr>
          <w:color w:val="FF0000"/>
          <w:w w:val="95"/>
          <w:sz w:val="40"/>
        </w:rPr>
        <w:t>equity</w:t>
      </w:r>
      <w:r>
        <w:rPr>
          <w:color w:val="FF0000"/>
          <w:spacing w:val="4"/>
          <w:w w:val="95"/>
          <w:sz w:val="40"/>
        </w:rPr>
        <w:t> </w:t>
      </w:r>
      <w:r>
        <w:rPr>
          <w:color w:val="FF0000"/>
          <w:w w:val="95"/>
          <w:sz w:val="40"/>
        </w:rPr>
        <w:t>ratio</w:t>
      </w:r>
      <w:r>
        <w:rPr>
          <w:color w:val="FF0000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calculates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weight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1"/>
          <w:w w:val="95"/>
          <w:sz w:val="40"/>
        </w:rPr>
        <w:t> </w:t>
      </w:r>
      <w:r>
        <w:rPr>
          <w:color w:val="252525"/>
          <w:w w:val="95"/>
          <w:sz w:val="40"/>
        </w:rPr>
        <w:t>total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debt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financial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liabilities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against</w:t>
      </w:r>
    </w:p>
    <w:p>
      <w:pPr>
        <w:spacing w:line="422" w:lineRule="exact" w:before="0"/>
        <w:ind w:left="2144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shareholders’</w:t>
      </w:r>
      <w:r>
        <w:rPr>
          <w:color w:val="252525"/>
          <w:spacing w:val="-11"/>
          <w:w w:val="95"/>
          <w:sz w:val="40"/>
        </w:rPr>
        <w:t> </w:t>
      </w:r>
      <w:r>
        <w:rPr>
          <w:color w:val="252525"/>
          <w:w w:val="95"/>
          <w:sz w:val="40"/>
        </w:rPr>
        <w:t>equity: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2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Debt</w:t>
      </w:r>
      <w:r>
        <w:rPr>
          <w:b/>
          <w:color w:val="252525"/>
          <w:spacing w:val="-11"/>
          <w:sz w:val="40"/>
        </w:rPr>
        <w:t> </w:t>
      </w:r>
      <w:r>
        <w:rPr>
          <w:b/>
          <w:color w:val="252525"/>
          <w:sz w:val="40"/>
        </w:rPr>
        <w:t>to</w:t>
      </w:r>
      <w:r>
        <w:rPr>
          <w:b/>
          <w:color w:val="252525"/>
          <w:spacing w:val="-11"/>
          <w:sz w:val="40"/>
        </w:rPr>
        <w:t> </w:t>
      </w:r>
      <w:r>
        <w:rPr>
          <w:b/>
          <w:color w:val="252525"/>
          <w:sz w:val="40"/>
        </w:rPr>
        <w:t>equity</w:t>
      </w:r>
      <w:r>
        <w:rPr>
          <w:b/>
          <w:color w:val="252525"/>
          <w:spacing w:val="-9"/>
          <w:sz w:val="40"/>
        </w:rPr>
        <w:t> </w:t>
      </w:r>
      <w:r>
        <w:rPr>
          <w:b/>
          <w:color w:val="252525"/>
          <w:sz w:val="40"/>
        </w:rPr>
        <w:t>ratio</w:t>
      </w:r>
      <w:r>
        <w:rPr>
          <w:b/>
          <w:color w:val="252525"/>
          <w:spacing w:val="-7"/>
          <w:sz w:val="40"/>
        </w:rPr>
        <w:t> </w:t>
      </w:r>
      <w:r>
        <w:rPr>
          <w:b/>
          <w:color w:val="252525"/>
          <w:sz w:val="40"/>
        </w:rPr>
        <w:t>=</w:t>
      </w:r>
      <w:r>
        <w:rPr>
          <w:b/>
          <w:color w:val="252525"/>
          <w:spacing w:val="-12"/>
          <w:sz w:val="40"/>
        </w:rPr>
        <w:t> </w:t>
      </w:r>
      <w:r>
        <w:rPr>
          <w:b/>
          <w:color w:val="252525"/>
          <w:sz w:val="40"/>
        </w:rPr>
        <w:t>Total</w:t>
      </w:r>
      <w:r>
        <w:rPr>
          <w:b/>
          <w:color w:val="252525"/>
          <w:spacing w:val="-4"/>
          <w:sz w:val="40"/>
        </w:rPr>
        <w:t> </w:t>
      </w:r>
      <w:r>
        <w:rPr>
          <w:b/>
          <w:color w:val="252525"/>
          <w:sz w:val="40"/>
        </w:rPr>
        <w:t>liabilities /</w:t>
      </w:r>
      <w:r>
        <w:rPr>
          <w:b/>
          <w:color w:val="252525"/>
          <w:spacing w:val="-14"/>
          <w:sz w:val="40"/>
        </w:rPr>
        <w:t> </w:t>
      </w:r>
      <w:r>
        <w:rPr>
          <w:b/>
          <w:color w:val="252525"/>
          <w:sz w:val="40"/>
        </w:rPr>
        <w:t>Shareholder’s</w:t>
      </w:r>
      <w:r>
        <w:rPr>
          <w:b/>
          <w:color w:val="252525"/>
          <w:spacing w:val="-12"/>
          <w:sz w:val="40"/>
        </w:rPr>
        <w:t> </w:t>
      </w:r>
      <w:r>
        <w:rPr>
          <w:b/>
          <w:color w:val="252525"/>
          <w:sz w:val="40"/>
        </w:rPr>
        <w:t>equit</w:t>
      </w:r>
    </w:p>
    <w:p>
      <w:pPr>
        <w:spacing w:after="0" w:line="240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396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904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6390"/>
      </w:pPr>
      <w:r>
        <w:rPr>
          <w:color w:val="252525"/>
          <w:w w:val="95"/>
        </w:rPr>
        <w:t>Company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3"/>
        <w:rPr>
          <w:sz w:val="83"/>
        </w:rPr>
      </w:pPr>
    </w:p>
    <w:p>
      <w:pPr>
        <w:spacing w:before="1"/>
        <w:ind w:left="2144" w:right="0" w:firstLine="0"/>
        <w:jc w:val="left"/>
        <w:rPr>
          <w:b/>
          <w:sz w:val="44"/>
        </w:rPr>
      </w:pPr>
      <w:r>
        <w:rPr>
          <w:b/>
          <w:color w:val="252525"/>
          <w:sz w:val="44"/>
        </w:rPr>
        <w:t>Efficiency</w:t>
      </w:r>
      <w:r>
        <w:rPr>
          <w:b/>
          <w:color w:val="252525"/>
          <w:spacing w:val="6"/>
          <w:sz w:val="44"/>
        </w:rPr>
        <w:t> </w:t>
      </w:r>
      <w:r>
        <w:rPr>
          <w:b/>
          <w:color w:val="252525"/>
          <w:sz w:val="44"/>
        </w:rPr>
        <w:t>Ratios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64" w:after="0"/>
        <w:ind w:left="2595" w:right="82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Efficiency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ratios,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also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known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activity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financial ratios,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used to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measure how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well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company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utilizing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assets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resources. Common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efficiency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ratios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include:</w:t>
      </w:r>
    </w:p>
    <w:p>
      <w:pPr>
        <w:spacing w:before="154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FF0000"/>
          <w:w w:val="95"/>
          <w:sz w:val="44"/>
        </w:rPr>
        <w:t>asset</w:t>
      </w:r>
      <w:r>
        <w:rPr>
          <w:color w:val="FF0000"/>
          <w:spacing w:val="5"/>
          <w:w w:val="95"/>
          <w:sz w:val="44"/>
        </w:rPr>
        <w:t> </w:t>
      </w:r>
      <w:r>
        <w:rPr>
          <w:color w:val="FF0000"/>
          <w:w w:val="95"/>
          <w:sz w:val="44"/>
        </w:rPr>
        <w:t>turnover</w:t>
      </w:r>
      <w:r>
        <w:rPr>
          <w:color w:val="FF0000"/>
          <w:spacing w:val="5"/>
          <w:w w:val="95"/>
          <w:sz w:val="44"/>
        </w:rPr>
        <w:t> </w:t>
      </w:r>
      <w:r>
        <w:rPr>
          <w:color w:val="FF0000"/>
          <w:w w:val="95"/>
          <w:sz w:val="44"/>
        </w:rPr>
        <w:t>ratio</w:t>
      </w:r>
      <w:r>
        <w:rPr>
          <w:color w:val="FF0000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measures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company’s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ability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generate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sales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from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assets: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5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sz w:val="44"/>
        </w:rPr>
        <w:t>Asset</w:t>
      </w:r>
      <w:r>
        <w:rPr>
          <w:b/>
          <w:color w:val="252525"/>
          <w:spacing w:val="4"/>
          <w:sz w:val="44"/>
        </w:rPr>
        <w:t> </w:t>
      </w:r>
      <w:r>
        <w:rPr>
          <w:b/>
          <w:color w:val="252525"/>
          <w:sz w:val="44"/>
        </w:rPr>
        <w:t>turnover</w:t>
      </w:r>
      <w:r>
        <w:rPr>
          <w:b/>
          <w:color w:val="252525"/>
          <w:spacing w:val="-1"/>
          <w:sz w:val="44"/>
        </w:rPr>
        <w:t> </w:t>
      </w:r>
      <w:r>
        <w:rPr>
          <w:b/>
          <w:color w:val="252525"/>
          <w:sz w:val="44"/>
        </w:rPr>
        <w:t>ratio =</w:t>
      </w:r>
      <w:r>
        <w:rPr>
          <w:b/>
          <w:color w:val="252525"/>
          <w:spacing w:val="4"/>
          <w:sz w:val="44"/>
        </w:rPr>
        <w:t> </w:t>
      </w:r>
      <w:r>
        <w:rPr>
          <w:b/>
          <w:color w:val="252525"/>
          <w:sz w:val="44"/>
        </w:rPr>
        <w:t>Net</w:t>
      </w:r>
      <w:r>
        <w:rPr>
          <w:b/>
          <w:color w:val="252525"/>
          <w:spacing w:val="5"/>
          <w:sz w:val="44"/>
        </w:rPr>
        <w:t> </w:t>
      </w:r>
      <w:r>
        <w:rPr>
          <w:b/>
          <w:color w:val="252525"/>
          <w:sz w:val="44"/>
        </w:rPr>
        <w:t>sales</w:t>
      </w:r>
      <w:r>
        <w:rPr>
          <w:b/>
          <w:color w:val="252525"/>
          <w:spacing w:val="3"/>
          <w:sz w:val="44"/>
        </w:rPr>
        <w:t> </w:t>
      </w:r>
      <w:r>
        <w:rPr>
          <w:b/>
          <w:color w:val="252525"/>
          <w:sz w:val="44"/>
        </w:rPr>
        <w:t>/ Average</w:t>
      </w:r>
      <w:r>
        <w:rPr>
          <w:b/>
          <w:color w:val="252525"/>
          <w:spacing w:val="4"/>
          <w:sz w:val="44"/>
        </w:rPr>
        <w:t> </w:t>
      </w:r>
      <w:r>
        <w:rPr>
          <w:b/>
          <w:color w:val="252525"/>
          <w:sz w:val="44"/>
        </w:rPr>
        <w:t>total</w:t>
      </w:r>
      <w:r>
        <w:rPr>
          <w:b/>
          <w:color w:val="252525"/>
          <w:spacing w:val="-1"/>
          <w:sz w:val="44"/>
        </w:rPr>
        <w:t> </w:t>
      </w:r>
      <w:r>
        <w:rPr>
          <w:b/>
          <w:color w:val="252525"/>
          <w:sz w:val="44"/>
        </w:rPr>
        <w:t>assets</w:t>
      </w:r>
    </w:p>
    <w:p>
      <w:pPr>
        <w:spacing w:line="464" w:lineRule="exact" w:before="131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FF0000"/>
          <w:w w:val="95"/>
          <w:sz w:val="44"/>
        </w:rPr>
        <w:t>inventory</w:t>
      </w:r>
      <w:r>
        <w:rPr>
          <w:color w:val="FF0000"/>
          <w:spacing w:val="9"/>
          <w:w w:val="95"/>
          <w:sz w:val="44"/>
        </w:rPr>
        <w:t> </w:t>
      </w:r>
      <w:r>
        <w:rPr>
          <w:color w:val="FF0000"/>
          <w:w w:val="95"/>
          <w:sz w:val="44"/>
        </w:rPr>
        <w:t>turnover</w:t>
      </w:r>
      <w:r>
        <w:rPr>
          <w:color w:val="FF0000"/>
          <w:spacing w:val="11"/>
          <w:w w:val="95"/>
          <w:sz w:val="44"/>
        </w:rPr>
        <w:t> </w:t>
      </w:r>
      <w:r>
        <w:rPr>
          <w:color w:val="FF0000"/>
          <w:w w:val="95"/>
          <w:sz w:val="44"/>
        </w:rPr>
        <w:t>ratio</w:t>
      </w:r>
      <w:r>
        <w:rPr>
          <w:color w:val="FF0000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measures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how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many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times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company’s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inventory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sold</w:t>
      </w:r>
    </w:p>
    <w:p>
      <w:pPr>
        <w:spacing w:line="464" w:lineRule="exact" w:before="0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and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replaced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over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given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period: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4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sz w:val="44"/>
        </w:rPr>
        <w:t>Inventory</w:t>
      </w:r>
      <w:r>
        <w:rPr>
          <w:b/>
          <w:color w:val="252525"/>
          <w:spacing w:val="-9"/>
          <w:sz w:val="44"/>
        </w:rPr>
        <w:t> </w:t>
      </w:r>
      <w:r>
        <w:rPr>
          <w:b/>
          <w:color w:val="252525"/>
          <w:sz w:val="44"/>
        </w:rPr>
        <w:t>turnover</w:t>
      </w:r>
      <w:r>
        <w:rPr>
          <w:b/>
          <w:color w:val="252525"/>
          <w:spacing w:val="-12"/>
          <w:sz w:val="44"/>
        </w:rPr>
        <w:t> </w:t>
      </w:r>
      <w:r>
        <w:rPr>
          <w:b/>
          <w:color w:val="252525"/>
          <w:sz w:val="44"/>
        </w:rPr>
        <w:t>ratio</w:t>
      </w:r>
      <w:r>
        <w:rPr>
          <w:b/>
          <w:color w:val="252525"/>
          <w:spacing w:val="-11"/>
          <w:sz w:val="44"/>
        </w:rPr>
        <w:t> </w:t>
      </w:r>
      <w:r>
        <w:rPr>
          <w:b/>
          <w:color w:val="252525"/>
          <w:sz w:val="44"/>
        </w:rPr>
        <w:t>=</w:t>
      </w:r>
      <w:r>
        <w:rPr>
          <w:b/>
          <w:color w:val="252525"/>
          <w:spacing w:val="-10"/>
          <w:sz w:val="44"/>
        </w:rPr>
        <w:t> </w:t>
      </w:r>
      <w:r>
        <w:rPr>
          <w:b/>
          <w:color w:val="252525"/>
          <w:sz w:val="44"/>
        </w:rPr>
        <w:t>Cost</w:t>
      </w:r>
      <w:r>
        <w:rPr>
          <w:b/>
          <w:color w:val="252525"/>
          <w:spacing w:val="-9"/>
          <w:sz w:val="44"/>
        </w:rPr>
        <w:t> </w:t>
      </w:r>
      <w:r>
        <w:rPr>
          <w:b/>
          <w:color w:val="252525"/>
          <w:sz w:val="44"/>
        </w:rPr>
        <w:t>of</w:t>
      </w:r>
      <w:r>
        <w:rPr>
          <w:b/>
          <w:color w:val="252525"/>
          <w:spacing w:val="52"/>
          <w:sz w:val="44"/>
        </w:rPr>
        <w:t> </w:t>
      </w:r>
      <w:r>
        <w:rPr>
          <w:b/>
          <w:color w:val="252525"/>
          <w:sz w:val="44"/>
        </w:rPr>
        <w:t>goods</w:t>
      </w:r>
      <w:r>
        <w:rPr>
          <w:b/>
          <w:color w:val="252525"/>
          <w:spacing w:val="-13"/>
          <w:sz w:val="44"/>
        </w:rPr>
        <w:t> </w:t>
      </w:r>
      <w:r>
        <w:rPr>
          <w:b/>
          <w:color w:val="252525"/>
          <w:sz w:val="44"/>
        </w:rPr>
        <w:t>sold</w:t>
      </w:r>
      <w:r>
        <w:rPr>
          <w:b/>
          <w:color w:val="252525"/>
          <w:spacing w:val="-11"/>
          <w:sz w:val="44"/>
        </w:rPr>
        <w:t> </w:t>
      </w:r>
      <w:r>
        <w:rPr>
          <w:b/>
          <w:color w:val="252525"/>
          <w:sz w:val="44"/>
        </w:rPr>
        <w:t>/</w:t>
      </w:r>
      <w:r>
        <w:rPr>
          <w:b/>
          <w:color w:val="252525"/>
          <w:spacing w:val="-8"/>
          <w:sz w:val="44"/>
        </w:rPr>
        <w:t> </w:t>
      </w:r>
      <w:r>
        <w:rPr>
          <w:b/>
          <w:color w:val="252525"/>
          <w:sz w:val="44"/>
        </w:rPr>
        <w:t>Average</w:t>
      </w:r>
      <w:r>
        <w:rPr>
          <w:b/>
          <w:color w:val="252525"/>
          <w:spacing w:val="-9"/>
          <w:sz w:val="44"/>
        </w:rPr>
        <w:t> </w:t>
      </w:r>
      <w:r>
        <w:rPr>
          <w:b/>
          <w:color w:val="252525"/>
          <w:sz w:val="44"/>
        </w:rPr>
        <w:t>inventory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397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801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6390"/>
      </w:pPr>
      <w:r>
        <w:rPr>
          <w:color w:val="252525"/>
          <w:w w:val="95"/>
        </w:rPr>
        <w:t>Company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1"/>
        <w:rPr>
          <w:sz w:val="131"/>
        </w:rPr>
      </w:pPr>
    </w:p>
    <w:p>
      <w:pPr>
        <w:spacing w:before="1"/>
        <w:ind w:left="2144" w:right="0" w:firstLine="0"/>
        <w:jc w:val="left"/>
        <w:rPr>
          <w:b/>
          <w:sz w:val="34"/>
        </w:rPr>
      </w:pPr>
      <w:r>
        <w:rPr>
          <w:b/>
          <w:color w:val="252525"/>
          <w:w w:val="95"/>
          <w:sz w:val="34"/>
        </w:rPr>
        <w:t>Profitability</w:t>
      </w:r>
      <w:r>
        <w:rPr>
          <w:b/>
          <w:color w:val="252525"/>
          <w:spacing w:val="23"/>
          <w:w w:val="95"/>
          <w:sz w:val="34"/>
        </w:rPr>
        <w:t> </w:t>
      </w:r>
      <w:r>
        <w:rPr>
          <w:b/>
          <w:color w:val="252525"/>
          <w:w w:val="95"/>
          <w:sz w:val="34"/>
        </w:rPr>
        <w:t>Ratios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412" w:lineRule="exact" w:before="88" w:after="0"/>
        <w:ind w:left="2595" w:right="0" w:hanging="452"/>
        <w:jc w:val="left"/>
        <w:rPr>
          <w:rFonts w:ascii="Arial MT" w:hAnsi="Arial MT"/>
          <w:color w:val="B05E28"/>
          <w:sz w:val="39"/>
        </w:rPr>
      </w:pPr>
      <w:r>
        <w:rPr>
          <w:color w:val="FF0000"/>
          <w:w w:val="95"/>
          <w:sz w:val="34"/>
        </w:rPr>
        <w:t>Profitability ratios</w:t>
      </w:r>
      <w:r>
        <w:rPr>
          <w:color w:val="FF0000"/>
          <w:spacing w:val="-4"/>
          <w:w w:val="95"/>
          <w:sz w:val="34"/>
        </w:rPr>
        <w:t> </w:t>
      </w:r>
      <w:r>
        <w:rPr>
          <w:color w:val="252525"/>
          <w:w w:val="95"/>
          <w:sz w:val="34"/>
        </w:rPr>
        <w:t>measure</w:t>
      </w:r>
      <w:r>
        <w:rPr>
          <w:color w:val="252525"/>
          <w:spacing w:val="-4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company’s</w:t>
      </w:r>
      <w:r>
        <w:rPr>
          <w:color w:val="252525"/>
          <w:spacing w:val="-10"/>
          <w:w w:val="95"/>
          <w:sz w:val="34"/>
        </w:rPr>
        <w:t> </w:t>
      </w:r>
      <w:r>
        <w:rPr>
          <w:color w:val="252525"/>
          <w:w w:val="95"/>
          <w:sz w:val="34"/>
        </w:rPr>
        <w:t>ability to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generate</w:t>
      </w:r>
      <w:r>
        <w:rPr>
          <w:color w:val="252525"/>
          <w:spacing w:val="-10"/>
          <w:w w:val="95"/>
          <w:sz w:val="34"/>
        </w:rPr>
        <w:t> </w:t>
      </w:r>
      <w:r>
        <w:rPr>
          <w:color w:val="252525"/>
          <w:w w:val="95"/>
          <w:sz w:val="34"/>
        </w:rPr>
        <w:t>income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relative</w:t>
      </w:r>
      <w:r>
        <w:rPr>
          <w:color w:val="252525"/>
          <w:spacing w:val="-5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revenue,</w:t>
      </w:r>
      <w:r>
        <w:rPr>
          <w:color w:val="252525"/>
          <w:spacing w:val="-5"/>
          <w:w w:val="95"/>
          <w:sz w:val="34"/>
        </w:rPr>
        <w:t> </w:t>
      </w:r>
      <w:r>
        <w:rPr>
          <w:color w:val="252525"/>
          <w:w w:val="95"/>
          <w:sz w:val="34"/>
        </w:rPr>
        <w:t>balance</w:t>
      </w:r>
      <w:r>
        <w:rPr>
          <w:color w:val="252525"/>
          <w:spacing w:val="-4"/>
          <w:w w:val="95"/>
          <w:sz w:val="34"/>
        </w:rPr>
        <w:t> </w:t>
      </w:r>
      <w:r>
        <w:rPr>
          <w:color w:val="252525"/>
          <w:w w:val="95"/>
          <w:sz w:val="34"/>
        </w:rPr>
        <w:t>sheet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assets,</w:t>
      </w:r>
    </w:p>
    <w:p>
      <w:pPr>
        <w:spacing w:line="354" w:lineRule="exact" w:before="0"/>
        <w:ind w:left="2595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operating</w:t>
      </w:r>
      <w:r>
        <w:rPr>
          <w:color w:val="252525"/>
          <w:spacing w:val="-5"/>
          <w:w w:val="95"/>
          <w:sz w:val="34"/>
        </w:rPr>
        <w:t> </w:t>
      </w:r>
      <w:r>
        <w:rPr>
          <w:color w:val="252525"/>
          <w:w w:val="95"/>
          <w:sz w:val="34"/>
        </w:rPr>
        <w:t>costs,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-3"/>
          <w:w w:val="95"/>
          <w:sz w:val="34"/>
        </w:rPr>
        <w:t> </w:t>
      </w:r>
      <w:r>
        <w:rPr>
          <w:color w:val="252525"/>
          <w:w w:val="95"/>
          <w:sz w:val="34"/>
        </w:rPr>
        <w:t>equity.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Common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profitability</w:t>
      </w:r>
      <w:r>
        <w:rPr>
          <w:color w:val="252525"/>
          <w:spacing w:val="-3"/>
          <w:w w:val="95"/>
          <w:sz w:val="34"/>
        </w:rPr>
        <w:t> </w:t>
      </w:r>
      <w:r>
        <w:rPr>
          <w:color w:val="252525"/>
          <w:w w:val="95"/>
          <w:sz w:val="34"/>
        </w:rPr>
        <w:t>financial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ratios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include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following:</w:t>
      </w:r>
    </w:p>
    <w:p>
      <w:pPr>
        <w:spacing w:line="359" w:lineRule="exact" w:before="138"/>
        <w:ind w:left="2144" w:right="0" w:firstLine="0"/>
        <w:jc w:val="left"/>
        <w:rPr>
          <w:sz w:val="34"/>
        </w:rPr>
      </w:pPr>
      <w:r>
        <w:rPr>
          <w:color w:val="FF0000"/>
          <w:w w:val="95"/>
          <w:sz w:val="34"/>
        </w:rPr>
        <w:t>The</w:t>
      </w:r>
      <w:r>
        <w:rPr>
          <w:color w:val="FF0000"/>
          <w:spacing w:val="14"/>
          <w:w w:val="95"/>
          <w:sz w:val="34"/>
        </w:rPr>
        <w:t> </w:t>
      </w:r>
      <w:r>
        <w:rPr>
          <w:color w:val="FF0000"/>
          <w:w w:val="95"/>
          <w:sz w:val="34"/>
        </w:rPr>
        <w:t>gross</w:t>
      </w:r>
      <w:r>
        <w:rPr>
          <w:color w:val="FF0000"/>
          <w:spacing w:val="16"/>
          <w:w w:val="95"/>
          <w:sz w:val="34"/>
        </w:rPr>
        <w:t> </w:t>
      </w:r>
      <w:r>
        <w:rPr>
          <w:color w:val="FF0000"/>
          <w:w w:val="95"/>
          <w:sz w:val="34"/>
        </w:rPr>
        <w:t>margin</w:t>
      </w:r>
      <w:r>
        <w:rPr>
          <w:color w:val="FF0000"/>
          <w:spacing w:val="7"/>
          <w:w w:val="95"/>
          <w:sz w:val="34"/>
        </w:rPr>
        <w:t> </w:t>
      </w:r>
      <w:r>
        <w:rPr>
          <w:color w:val="FF0000"/>
          <w:w w:val="95"/>
          <w:sz w:val="34"/>
        </w:rPr>
        <w:t>ratio</w:t>
      </w:r>
      <w:r>
        <w:rPr>
          <w:color w:val="FF0000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compares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gross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profit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68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9"/>
          <w:w w:val="95"/>
          <w:sz w:val="34"/>
        </w:rPr>
        <w:t> </w:t>
      </w:r>
      <w:r>
        <w:rPr>
          <w:color w:val="252525"/>
          <w:w w:val="95"/>
          <w:sz w:val="34"/>
        </w:rPr>
        <w:t>company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its</w:t>
      </w:r>
      <w:r>
        <w:rPr>
          <w:color w:val="252525"/>
          <w:spacing w:val="20"/>
          <w:w w:val="95"/>
          <w:sz w:val="34"/>
        </w:rPr>
        <w:t> </w:t>
      </w:r>
      <w:r>
        <w:rPr>
          <w:color w:val="252525"/>
          <w:w w:val="95"/>
          <w:sz w:val="34"/>
        </w:rPr>
        <w:t>net</w:t>
      </w:r>
      <w:r>
        <w:rPr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sales</w:t>
      </w:r>
      <w:r>
        <w:rPr>
          <w:color w:val="252525"/>
          <w:spacing w:val="19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show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how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much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profit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</w:p>
    <w:p>
      <w:pPr>
        <w:spacing w:line="359" w:lineRule="exact" w:before="0"/>
        <w:ind w:left="2144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company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makes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after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paying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its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cost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7"/>
          <w:w w:val="95"/>
          <w:sz w:val="34"/>
        </w:rPr>
        <w:t> </w:t>
      </w:r>
      <w:r>
        <w:rPr>
          <w:color w:val="252525"/>
          <w:w w:val="95"/>
          <w:sz w:val="34"/>
        </w:rPr>
        <w:t>goods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sold: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89" w:after="0"/>
        <w:ind w:left="2595" w:right="0" w:hanging="452"/>
        <w:jc w:val="left"/>
        <w:rPr>
          <w:rFonts w:ascii="Arial MT" w:hAnsi="Arial MT"/>
          <w:b/>
          <w:color w:val="B05E28"/>
          <w:sz w:val="39"/>
        </w:rPr>
      </w:pPr>
      <w:r>
        <w:rPr>
          <w:b/>
          <w:color w:val="252525"/>
          <w:sz w:val="34"/>
        </w:rPr>
        <w:t>Gross</w:t>
      </w:r>
      <w:r>
        <w:rPr>
          <w:b/>
          <w:color w:val="252525"/>
          <w:spacing w:val="1"/>
          <w:sz w:val="34"/>
        </w:rPr>
        <w:t> </w:t>
      </w:r>
      <w:r>
        <w:rPr>
          <w:b/>
          <w:color w:val="252525"/>
          <w:sz w:val="34"/>
        </w:rPr>
        <w:t>margin</w:t>
      </w:r>
      <w:r>
        <w:rPr>
          <w:b/>
          <w:color w:val="252525"/>
          <w:spacing w:val="3"/>
          <w:sz w:val="34"/>
        </w:rPr>
        <w:t> </w:t>
      </w:r>
      <w:r>
        <w:rPr>
          <w:b/>
          <w:color w:val="252525"/>
          <w:sz w:val="34"/>
        </w:rPr>
        <w:t>ratio</w:t>
      </w:r>
      <w:r>
        <w:rPr>
          <w:b/>
          <w:color w:val="252525"/>
          <w:spacing w:val="4"/>
          <w:sz w:val="34"/>
        </w:rPr>
        <w:t> </w:t>
      </w:r>
      <w:r>
        <w:rPr>
          <w:b/>
          <w:color w:val="252525"/>
          <w:sz w:val="34"/>
        </w:rPr>
        <w:t>=</w:t>
      </w:r>
      <w:r>
        <w:rPr>
          <w:b/>
          <w:color w:val="252525"/>
          <w:spacing w:val="3"/>
          <w:sz w:val="34"/>
        </w:rPr>
        <w:t> </w:t>
      </w:r>
      <w:r>
        <w:rPr>
          <w:b/>
          <w:color w:val="252525"/>
          <w:sz w:val="34"/>
        </w:rPr>
        <w:t>Gross</w:t>
      </w:r>
      <w:r>
        <w:rPr>
          <w:b/>
          <w:color w:val="252525"/>
          <w:spacing w:val="1"/>
          <w:sz w:val="34"/>
        </w:rPr>
        <w:t> </w:t>
      </w:r>
      <w:r>
        <w:rPr>
          <w:b/>
          <w:color w:val="252525"/>
          <w:sz w:val="34"/>
        </w:rPr>
        <w:t>profit</w:t>
      </w:r>
      <w:r>
        <w:rPr>
          <w:b/>
          <w:color w:val="252525"/>
          <w:spacing w:val="7"/>
          <w:sz w:val="34"/>
        </w:rPr>
        <w:t> </w:t>
      </w:r>
      <w:r>
        <w:rPr>
          <w:b/>
          <w:color w:val="252525"/>
          <w:sz w:val="34"/>
        </w:rPr>
        <w:t>/</w:t>
      </w:r>
      <w:r>
        <w:rPr>
          <w:b/>
          <w:color w:val="252525"/>
          <w:spacing w:val="-2"/>
          <w:sz w:val="34"/>
        </w:rPr>
        <w:t> </w:t>
      </w:r>
      <w:r>
        <w:rPr>
          <w:b/>
          <w:color w:val="252525"/>
          <w:sz w:val="34"/>
        </w:rPr>
        <w:t>Net</w:t>
      </w:r>
      <w:r>
        <w:rPr>
          <w:b/>
          <w:color w:val="252525"/>
          <w:spacing w:val="7"/>
          <w:sz w:val="34"/>
        </w:rPr>
        <w:t> </w:t>
      </w:r>
      <w:r>
        <w:rPr>
          <w:b/>
          <w:color w:val="252525"/>
          <w:sz w:val="34"/>
        </w:rPr>
        <w:t>sales</w:t>
      </w:r>
    </w:p>
    <w:p>
      <w:pPr>
        <w:spacing w:line="359" w:lineRule="exact" w:before="128"/>
        <w:ind w:left="2144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The</w:t>
      </w:r>
      <w:r>
        <w:rPr>
          <w:color w:val="252525"/>
          <w:spacing w:val="19"/>
          <w:w w:val="95"/>
          <w:sz w:val="34"/>
        </w:rPr>
        <w:t> </w:t>
      </w:r>
      <w:r>
        <w:rPr>
          <w:color w:val="FF0000"/>
          <w:w w:val="95"/>
          <w:sz w:val="34"/>
        </w:rPr>
        <w:t>operating</w:t>
      </w:r>
      <w:r>
        <w:rPr>
          <w:color w:val="FF0000"/>
          <w:spacing w:val="12"/>
          <w:w w:val="95"/>
          <w:sz w:val="34"/>
        </w:rPr>
        <w:t> </w:t>
      </w:r>
      <w:r>
        <w:rPr>
          <w:color w:val="FF0000"/>
          <w:w w:val="95"/>
          <w:sz w:val="34"/>
        </w:rPr>
        <w:t>margin</w:t>
      </w:r>
      <w:r>
        <w:rPr>
          <w:color w:val="FF0000"/>
          <w:spacing w:val="16"/>
          <w:w w:val="95"/>
          <w:sz w:val="34"/>
        </w:rPr>
        <w:t> </w:t>
      </w:r>
      <w:r>
        <w:rPr>
          <w:color w:val="FF0000"/>
          <w:w w:val="95"/>
          <w:sz w:val="34"/>
        </w:rPr>
        <w:t>ratio</w:t>
      </w:r>
      <w:r>
        <w:rPr>
          <w:color w:val="FF0000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compares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20"/>
          <w:w w:val="95"/>
          <w:sz w:val="34"/>
        </w:rPr>
        <w:t> </w:t>
      </w:r>
      <w:r>
        <w:rPr>
          <w:color w:val="252525"/>
          <w:w w:val="95"/>
          <w:sz w:val="34"/>
        </w:rPr>
        <w:t>operating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income</w:t>
      </w:r>
      <w:r>
        <w:rPr>
          <w:color w:val="252525"/>
          <w:spacing w:val="19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75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9"/>
          <w:w w:val="95"/>
          <w:sz w:val="34"/>
        </w:rPr>
        <w:t> </w:t>
      </w:r>
      <w:r>
        <w:rPr>
          <w:color w:val="252525"/>
          <w:w w:val="95"/>
          <w:sz w:val="34"/>
        </w:rPr>
        <w:t>company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20"/>
          <w:w w:val="95"/>
          <w:sz w:val="34"/>
        </w:rPr>
        <w:t> </w:t>
      </w:r>
      <w:r>
        <w:rPr>
          <w:color w:val="252525"/>
          <w:w w:val="95"/>
          <w:sz w:val="34"/>
        </w:rPr>
        <w:t>its</w:t>
      </w:r>
      <w:r>
        <w:rPr>
          <w:color w:val="252525"/>
          <w:spacing w:val="24"/>
          <w:w w:val="95"/>
          <w:sz w:val="34"/>
        </w:rPr>
        <w:t> </w:t>
      </w:r>
      <w:r>
        <w:rPr>
          <w:color w:val="252525"/>
          <w:w w:val="95"/>
          <w:sz w:val="34"/>
        </w:rPr>
        <w:t>net</w:t>
      </w:r>
      <w:r>
        <w:rPr>
          <w:color w:val="252525"/>
          <w:spacing w:val="18"/>
          <w:w w:val="95"/>
          <w:sz w:val="34"/>
        </w:rPr>
        <w:t> </w:t>
      </w:r>
      <w:r>
        <w:rPr>
          <w:color w:val="252525"/>
          <w:w w:val="95"/>
          <w:sz w:val="34"/>
        </w:rPr>
        <w:t>sales</w:t>
      </w:r>
      <w:r>
        <w:rPr>
          <w:color w:val="252525"/>
          <w:spacing w:val="18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21"/>
          <w:w w:val="95"/>
          <w:sz w:val="34"/>
        </w:rPr>
        <w:t> </w:t>
      </w:r>
      <w:r>
        <w:rPr>
          <w:color w:val="252525"/>
          <w:w w:val="95"/>
          <w:sz w:val="34"/>
        </w:rPr>
        <w:t>determine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operating</w:t>
      </w:r>
    </w:p>
    <w:p>
      <w:pPr>
        <w:spacing w:line="359" w:lineRule="exact" w:before="0"/>
        <w:ind w:left="2144" w:right="0" w:firstLine="0"/>
        <w:jc w:val="left"/>
        <w:rPr>
          <w:sz w:val="34"/>
        </w:rPr>
      </w:pPr>
      <w:r>
        <w:rPr>
          <w:color w:val="252525"/>
          <w:sz w:val="34"/>
        </w:rPr>
        <w:t>efficiency: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88" w:after="0"/>
        <w:ind w:left="2595" w:right="0" w:hanging="452"/>
        <w:jc w:val="left"/>
        <w:rPr>
          <w:rFonts w:ascii="Arial MT" w:hAnsi="Arial MT"/>
          <w:b/>
          <w:color w:val="B05E28"/>
          <w:sz w:val="39"/>
        </w:rPr>
      </w:pPr>
      <w:r>
        <w:rPr>
          <w:b/>
          <w:color w:val="252525"/>
          <w:sz w:val="34"/>
        </w:rPr>
        <w:t>Operating</w:t>
      </w:r>
      <w:r>
        <w:rPr>
          <w:b/>
          <w:color w:val="252525"/>
          <w:spacing w:val="11"/>
          <w:sz w:val="34"/>
        </w:rPr>
        <w:t> </w:t>
      </w:r>
      <w:r>
        <w:rPr>
          <w:b/>
          <w:color w:val="252525"/>
          <w:sz w:val="34"/>
        </w:rPr>
        <w:t>margin</w:t>
      </w:r>
      <w:r>
        <w:rPr>
          <w:b/>
          <w:color w:val="252525"/>
          <w:spacing w:val="15"/>
          <w:sz w:val="34"/>
        </w:rPr>
        <w:t> </w:t>
      </w:r>
      <w:r>
        <w:rPr>
          <w:b/>
          <w:color w:val="252525"/>
          <w:sz w:val="34"/>
        </w:rPr>
        <w:t>ratio</w:t>
      </w:r>
      <w:r>
        <w:rPr>
          <w:b/>
          <w:color w:val="252525"/>
          <w:spacing w:val="9"/>
          <w:sz w:val="34"/>
        </w:rPr>
        <w:t> </w:t>
      </w:r>
      <w:r>
        <w:rPr>
          <w:b/>
          <w:color w:val="252525"/>
          <w:sz w:val="34"/>
        </w:rPr>
        <w:t>=</w:t>
      </w:r>
      <w:r>
        <w:rPr>
          <w:b/>
          <w:color w:val="252525"/>
          <w:spacing w:val="9"/>
          <w:sz w:val="34"/>
        </w:rPr>
        <w:t> </w:t>
      </w:r>
      <w:r>
        <w:rPr>
          <w:b/>
          <w:color w:val="252525"/>
          <w:sz w:val="34"/>
        </w:rPr>
        <w:t>Operating</w:t>
      </w:r>
      <w:r>
        <w:rPr>
          <w:b/>
          <w:color w:val="252525"/>
          <w:spacing w:val="18"/>
          <w:sz w:val="34"/>
        </w:rPr>
        <w:t> </w:t>
      </w:r>
      <w:r>
        <w:rPr>
          <w:b/>
          <w:color w:val="252525"/>
          <w:sz w:val="34"/>
        </w:rPr>
        <w:t>income</w:t>
      </w:r>
      <w:r>
        <w:rPr>
          <w:b/>
          <w:color w:val="252525"/>
          <w:spacing w:val="8"/>
          <w:sz w:val="34"/>
        </w:rPr>
        <w:t> </w:t>
      </w:r>
      <w:r>
        <w:rPr>
          <w:b/>
          <w:color w:val="252525"/>
          <w:sz w:val="34"/>
        </w:rPr>
        <w:t>/</w:t>
      </w:r>
      <w:r>
        <w:rPr>
          <w:b/>
          <w:color w:val="252525"/>
          <w:spacing w:val="4"/>
          <w:sz w:val="34"/>
        </w:rPr>
        <w:t> </w:t>
      </w:r>
      <w:r>
        <w:rPr>
          <w:b/>
          <w:color w:val="252525"/>
          <w:sz w:val="34"/>
        </w:rPr>
        <w:t>Net</w:t>
      </w:r>
      <w:r>
        <w:rPr>
          <w:b/>
          <w:color w:val="252525"/>
          <w:spacing w:val="14"/>
          <w:sz w:val="34"/>
        </w:rPr>
        <w:t> </w:t>
      </w:r>
      <w:r>
        <w:rPr>
          <w:b/>
          <w:color w:val="252525"/>
          <w:sz w:val="34"/>
        </w:rPr>
        <w:t>sales</w:t>
      </w:r>
    </w:p>
    <w:p>
      <w:pPr>
        <w:spacing w:after="0" w:line="240" w:lineRule="auto"/>
        <w:jc w:val="left"/>
        <w:rPr>
          <w:rFonts w:ascii="Arial MT" w:hAnsi="Arial MT"/>
          <w:sz w:val="39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398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699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6390"/>
      </w:pPr>
      <w:r>
        <w:rPr>
          <w:color w:val="252525"/>
          <w:w w:val="95"/>
        </w:rPr>
        <w:t>Company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rPr>
          <w:sz w:val="138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6" w:lineRule="auto" w:before="0" w:after="0"/>
        <w:ind w:left="2595" w:right="295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FF0000"/>
          <w:w w:val="95"/>
          <w:sz w:val="40"/>
        </w:rPr>
        <w:t>return</w:t>
      </w:r>
      <w:r>
        <w:rPr>
          <w:color w:val="FF0000"/>
          <w:spacing w:val="5"/>
          <w:w w:val="95"/>
          <w:sz w:val="40"/>
        </w:rPr>
        <w:t> </w:t>
      </w:r>
      <w:r>
        <w:rPr>
          <w:color w:val="FF0000"/>
          <w:w w:val="95"/>
          <w:sz w:val="40"/>
        </w:rPr>
        <w:t>on</w:t>
      </w:r>
      <w:r>
        <w:rPr>
          <w:color w:val="FF0000"/>
          <w:spacing w:val="13"/>
          <w:w w:val="95"/>
          <w:sz w:val="40"/>
        </w:rPr>
        <w:t> </w:t>
      </w:r>
      <w:r>
        <w:rPr>
          <w:color w:val="FF0000"/>
          <w:w w:val="95"/>
          <w:sz w:val="40"/>
        </w:rPr>
        <w:t>assets</w:t>
      </w:r>
      <w:r>
        <w:rPr>
          <w:color w:val="FF0000"/>
          <w:spacing w:val="13"/>
          <w:w w:val="95"/>
          <w:sz w:val="40"/>
        </w:rPr>
        <w:t> </w:t>
      </w:r>
      <w:r>
        <w:rPr>
          <w:color w:val="FF0000"/>
          <w:w w:val="95"/>
          <w:sz w:val="40"/>
        </w:rPr>
        <w:t>ratio</w:t>
      </w:r>
      <w:r>
        <w:rPr>
          <w:color w:val="FF0000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measures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how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efficiently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company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using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its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assets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generate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profit: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96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Return</w:t>
      </w:r>
      <w:r>
        <w:rPr>
          <w:b/>
          <w:color w:val="252525"/>
          <w:spacing w:val="13"/>
          <w:sz w:val="40"/>
        </w:rPr>
        <w:t> </w:t>
      </w:r>
      <w:r>
        <w:rPr>
          <w:b/>
          <w:color w:val="252525"/>
          <w:sz w:val="40"/>
        </w:rPr>
        <w:t>on</w:t>
      </w:r>
      <w:r>
        <w:rPr>
          <w:b/>
          <w:color w:val="252525"/>
          <w:spacing w:val="14"/>
          <w:sz w:val="40"/>
        </w:rPr>
        <w:t> </w:t>
      </w:r>
      <w:r>
        <w:rPr>
          <w:b/>
          <w:color w:val="252525"/>
          <w:sz w:val="40"/>
        </w:rPr>
        <w:t>assets</w:t>
      </w:r>
      <w:r>
        <w:rPr>
          <w:b/>
          <w:color w:val="252525"/>
          <w:spacing w:val="15"/>
          <w:sz w:val="40"/>
        </w:rPr>
        <w:t> </w:t>
      </w:r>
      <w:r>
        <w:rPr>
          <w:b/>
          <w:color w:val="252525"/>
          <w:sz w:val="40"/>
        </w:rPr>
        <w:t>ratio</w:t>
      </w:r>
      <w:r>
        <w:rPr>
          <w:b/>
          <w:color w:val="252525"/>
          <w:spacing w:val="12"/>
          <w:sz w:val="40"/>
        </w:rPr>
        <w:t> </w:t>
      </w:r>
      <w:r>
        <w:rPr>
          <w:b/>
          <w:color w:val="252525"/>
          <w:sz w:val="40"/>
        </w:rPr>
        <w:t>=</w:t>
      </w:r>
      <w:r>
        <w:rPr>
          <w:b/>
          <w:color w:val="252525"/>
          <w:spacing w:val="17"/>
          <w:sz w:val="40"/>
        </w:rPr>
        <w:t> </w:t>
      </w:r>
      <w:r>
        <w:rPr>
          <w:b/>
          <w:color w:val="252525"/>
          <w:sz w:val="40"/>
        </w:rPr>
        <w:t>Net</w:t>
      </w:r>
      <w:r>
        <w:rPr>
          <w:b/>
          <w:color w:val="252525"/>
          <w:spacing w:val="14"/>
          <w:sz w:val="40"/>
        </w:rPr>
        <w:t> </w:t>
      </w:r>
      <w:r>
        <w:rPr>
          <w:b/>
          <w:color w:val="252525"/>
          <w:sz w:val="40"/>
        </w:rPr>
        <w:t>income</w:t>
      </w:r>
      <w:r>
        <w:rPr>
          <w:b/>
          <w:color w:val="252525"/>
          <w:spacing w:val="19"/>
          <w:sz w:val="40"/>
        </w:rPr>
        <w:t> </w:t>
      </w:r>
      <w:r>
        <w:rPr>
          <w:b/>
          <w:color w:val="252525"/>
          <w:sz w:val="40"/>
        </w:rPr>
        <w:t>/</w:t>
      </w:r>
      <w:r>
        <w:rPr>
          <w:b/>
          <w:color w:val="252525"/>
          <w:spacing w:val="9"/>
          <w:sz w:val="40"/>
        </w:rPr>
        <w:t> </w:t>
      </w:r>
      <w:r>
        <w:rPr>
          <w:b/>
          <w:color w:val="252525"/>
          <w:sz w:val="40"/>
        </w:rPr>
        <w:t>Total</w:t>
      </w:r>
      <w:r>
        <w:rPr>
          <w:b/>
          <w:color w:val="252525"/>
          <w:spacing w:val="20"/>
          <w:sz w:val="40"/>
        </w:rPr>
        <w:t> </w:t>
      </w:r>
      <w:r>
        <w:rPr>
          <w:b/>
          <w:color w:val="252525"/>
          <w:sz w:val="40"/>
        </w:rPr>
        <w:t>assets</w:t>
      </w:r>
    </w:p>
    <w:p>
      <w:pPr>
        <w:spacing w:before="71"/>
        <w:ind w:left="2144" w:right="0" w:firstLine="0"/>
        <w:jc w:val="left"/>
        <w:rPr>
          <w:rFonts w:ascii="Arial MT" w:hAnsi="Arial MT"/>
          <w:sz w:val="46"/>
        </w:rPr>
      </w:pPr>
      <w:r>
        <w:rPr>
          <w:rFonts w:ascii="Arial MT" w:hAnsi="Arial MT"/>
          <w:color w:val="B05E28"/>
          <w:w w:val="100"/>
          <w:sz w:val="46"/>
        </w:rPr>
        <w:t>•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485" w:lineRule="exact" w:before="71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FF0000"/>
          <w:w w:val="95"/>
          <w:sz w:val="40"/>
        </w:rPr>
        <w:t>return</w:t>
      </w:r>
      <w:r>
        <w:rPr>
          <w:color w:val="FF0000"/>
          <w:spacing w:val="2"/>
          <w:w w:val="95"/>
          <w:sz w:val="40"/>
        </w:rPr>
        <w:t> </w:t>
      </w:r>
      <w:r>
        <w:rPr>
          <w:color w:val="FF0000"/>
          <w:w w:val="95"/>
          <w:sz w:val="40"/>
        </w:rPr>
        <w:t>on</w:t>
      </w:r>
      <w:r>
        <w:rPr>
          <w:color w:val="FF0000"/>
          <w:spacing w:val="11"/>
          <w:w w:val="95"/>
          <w:sz w:val="40"/>
        </w:rPr>
        <w:t> </w:t>
      </w:r>
      <w:r>
        <w:rPr>
          <w:color w:val="FF0000"/>
          <w:w w:val="95"/>
          <w:sz w:val="40"/>
        </w:rPr>
        <w:t>equity</w:t>
      </w:r>
      <w:r>
        <w:rPr>
          <w:color w:val="FF0000"/>
          <w:spacing w:val="9"/>
          <w:w w:val="95"/>
          <w:sz w:val="40"/>
        </w:rPr>
        <w:t> </w:t>
      </w:r>
      <w:r>
        <w:rPr>
          <w:color w:val="FF0000"/>
          <w:w w:val="95"/>
          <w:sz w:val="40"/>
        </w:rPr>
        <w:t>ratio</w:t>
      </w:r>
      <w:r>
        <w:rPr>
          <w:color w:val="FF0000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measures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how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efficiently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company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using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its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equity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</w:p>
    <w:p>
      <w:pPr>
        <w:spacing w:line="417" w:lineRule="exact" w:before="0"/>
        <w:ind w:left="259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generate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profit: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3" w:after="0"/>
        <w:ind w:left="2595" w:right="0" w:hanging="452"/>
        <w:jc w:val="left"/>
        <w:rPr>
          <w:rFonts w:ascii="Arial MT" w:hAnsi="Arial MT"/>
          <w:b/>
          <w:color w:val="B05E28"/>
          <w:sz w:val="46"/>
        </w:rPr>
      </w:pPr>
      <w:r>
        <w:rPr>
          <w:b/>
          <w:color w:val="252525"/>
          <w:sz w:val="40"/>
        </w:rPr>
        <w:t>Return</w:t>
      </w:r>
      <w:r>
        <w:rPr>
          <w:b/>
          <w:color w:val="252525"/>
          <w:spacing w:val="-2"/>
          <w:sz w:val="40"/>
        </w:rPr>
        <w:t> </w:t>
      </w:r>
      <w:r>
        <w:rPr>
          <w:b/>
          <w:color w:val="252525"/>
          <w:sz w:val="40"/>
        </w:rPr>
        <w:t>on</w:t>
      </w:r>
      <w:r>
        <w:rPr>
          <w:b/>
          <w:color w:val="252525"/>
          <w:spacing w:val="-1"/>
          <w:sz w:val="40"/>
        </w:rPr>
        <w:t> </w:t>
      </w:r>
      <w:r>
        <w:rPr>
          <w:b/>
          <w:color w:val="252525"/>
          <w:sz w:val="40"/>
        </w:rPr>
        <w:t>equity</w:t>
      </w:r>
      <w:r>
        <w:rPr>
          <w:b/>
          <w:color w:val="252525"/>
          <w:spacing w:val="-1"/>
          <w:sz w:val="40"/>
        </w:rPr>
        <w:t> </w:t>
      </w:r>
      <w:r>
        <w:rPr>
          <w:b/>
          <w:color w:val="252525"/>
          <w:sz w:val="40"/>
        </w:rPr>
        <w:t>ratio</w:t>
      </w:r>
      <w:r>
        <w:rPr>
          <w:b/>
          <w:color w:val="252525"/>
          <w:spacing w:val="-4"/>
          <w:sz w:val="40"/>
        </w:rPr>
        <w:t> </w:t>
      </w:r>
      <w:r>
        <w:rPr>
          <w:b/>
          <w:color w:val="252525"/>
          <w:sz w:val="40"/>
        </w:rPr>
        <w:t>=</w:t>
      </w:r>
      <w:r>
        <w:rPr>
          <w:b/>
          <w:color w:val="252525"/>
          <w:spacing w:val="2"/>
          <w:sz w:val="40"/>
        </w:rPr>
        <w:t> </w:t>
      </w:r>
      <w:r>
        <w:rPr>
          <w:b/>
          <w:color w:val="252525"/>
          <w:sz w:val="40"/>
        </w:rPr>
        <w:t>Net</w:t>
      </w:r>
      <w:r>
        <w:rPr>
          <w:b/>
          <w:color w:val="252525"/>
          <w:spacing w:val="-2"/>
          <w:sz w:val="40"/>
        </w:rPr>
        <w:t> </w:t>
      </w:r>
      <w:r>
        <w:rPr>
          <w:b/>
          <w:color w:val="252525"/>
          <w:sz w:val="40"/>
        </w:rPr>
        <w:t>income</w:t>
      </w:r>
      <w:r>
        <w:rPr>
          <w:b/>
          <w:color w:val="252525"/>
          <w:spacing w:val="4"/>
          <w:sz w:val="40"/>
        </w:rPr>
        <w:t> </w:t>
      </w:r>
      <w:r>
        <w:rPr>
          <w:b/>
          <w:color w:val="252525"/>
          <w:sz w:val="40"/>
        </w:rPr>
        <w:t>/</w:t>
      </w:r>
      <w:r>
        <w:rPr>
          <w:b/>
          <w:color w:val="252525"/>
          <w:spacing w:val="-1"/>
          <w:sz w:val="40"/>
        </w:rPr>
        <w:t> </w:t>
      </w:r>
      <w:r>
        <w:rPr>
          <w:b/>
          <w:color w:val="252525"/>
          <w:sz w:val="40"/>
        </w:rPr>
        <w:t>Shareholder’s</w:t>
      </w:r>
      <w:r>
        <w:rPr>
          <w:b/>
          <w:color w:val="252525"/>
          <w:spacing w:val="-6"/>
          <w:sz w:val="40"/>
        </w:rPr>
        <w:t> </w:t>
      </w:r>
      <w:r>
        <w:rPr>
          <w:b/>
          <w:color w:val="252525"/>
          <w:sz w:val="40"/>
        </w:rPr>
        <w:t>equity</w:t>
      </w:r>
    </w:p>
    <w:p>
      <w:pPr>
        <w:spacing w:before="71"/>
        <w:ind w:left="2144" w:right="0" w:firstLine="0"/>
        <w:jc w:val="left"/>
        <w:rPr>
          <w:rFonts w:ascii="Arial MT" w:hAnsi="Arial MT"/>
          <w:sz w:val="46"/>
        </w:rPr>
      </w:pPr>
      <w:r>
        <w:rPr>
          <w:rFonts w:ascii="Arial MT" w:hAnsi="Arial MT"/>
          <w:color w:val="B05E28"/>
          <w:w w:val="100"/>
          <w:sz w:val="46"/>
        </w:rPr>
        <w:t>•</w:t>
      </w:r>
    </w:p>
    <w:p>
      <w:pPr>
        <w:spacing w:after="0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rFonts w:ascii="Arial MT"/>
          <w:sz w:val="20"/>
        </w:rPr>
      </w:pPr>
      <w:r>
        <w:rPr/>
        <w:drawing>
          <wp:anchor distT="0" distB="0" distL="0" distR="0" allowOverlap="1" layoutInCell="1" locked="0" behindDoc="1" simplePos="0" relativeHeight="486400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596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7"/>
        </w:rPr>
      </w:pPr>
    </w:p>
    <w:p>
      <w:pPr>
        <w:pStyle w:val="Heading2"/>
        <w:ind w:left="6390"/>
      </w:pPr>
      <w:r>
        <w:rPr>
          <w:color w:val="252525"/>
          <w:w w:val="95"/>
        </w:rPr>
        <w:t>Company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Analysis</w:t>
      </w:r>
    </w:p>
    <w:p>
      <w:pPr>
        <w:pStyle w:val="BodyText"/>
        <w:spacing w:before="6"/>
        <w:rPr>
          <w:sz w:val="82"/>
        </w:rPr>
      </w:pP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w w:val="95"/>
          <w:sz w:val="30"/>
        </w:rPr>
        <w:t>Market</w:t>
      </w:r>
      <w:r>
        <w:rPr>
          <w:b/>
          <w:color w:val="252525"/>
          <w:spacing w:val="3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Value</w:t>
      </w:r>
      <w:r>
        <w:rPr>
          <w:b/>
          <w:color w:val="252525"/>
          <w:spacing w:val="10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Ratios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196" w:lineRule="auto" w:before="147" w:after="0"/>
        <w:ind w:left="2595" w:right="788" w:hanging="452"/>
        <w:jc w:val="left"/>
        <w:rPr>
          <w:rFonts w:ascii="Arial MT" w:hAnsi="Arial MT"/>
          <w:color w:val="B05E28"/>
          <w:sz w:val="34"/>
        </w:rPr>
      </w:pPr>
      <w:r>
        <w:rPr>
          <w:color w:val="252525"/>
          <w:w w:val="95"/>
          <w:sz w:val="30"/>
        </w:rPr>
        <w:t>Market</w:t>
      </w:r>
      <w:r>
        <w:rPr>
          <w:color w:val="252525"/>
          <w:spacing w:val="-1"/>
          <w:w w:val="95"/>
          <w:sz w:val="30"/>
        </w:rPr>
        <w:t> </w:t>
      </w:r>
      <w:r>
        <w:rPr>
          <w:color w:val="252525"/>
          <w:w w:val="95"/>
          <w:sz w:val="30"/>
        </w:rPr>
        <w:t>value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ratios</w:t>
      </w:r>
      <w:r>
        <w:rPr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are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used</w:t>
      </w:r>
      <w:r>
        <w:rPr>
          <w:color w:val="252525"/>
          <w:spacing w:val="3"/>
          <w:w w:val="95"/>
          <w:sz w:val="30"/>
        </w:rPr>
        <w:t> </w:t>
      </w:r>
      <w:r>
        <w:rPr>
          <w:color w:val="252525"/>
          <w:w w:val="95"/>
          <w:sz w:val="30"/>
        </w:rPr>
        <w:t>to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evaluate the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share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price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of</w:t>
      </w:r>
      <w:r>
        <w:rPr>
          <w:color w:val="252525"/>
          <w:spacing w:val="51"/>
          <w:w w:val="95"/>
          <w:sz w:val="30"/>
        </w:rPr>
        <w:t> </w:t>
      </w:r>
      <w:r>
        <w:rPr>
          <w:color w:val="252525"/>
          <w:w w:val="95"/>
          <w:sz w:val="30"/>
        </w:rPr>
        <w:t>a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company’s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stock.</w:t>
      </w:r>
      <w:r>
        <w:rPr>
          <w:color w:val="252525"/>
          <w:spacing w:val="7"/>
          <w:w w:val="95"/>
          <w:sz w:val="30"/>
        </w:rPr>
        <w:t> </w:t>
      </w:r>
      <w:r>
        <w:rPr>
          <w:color w:val="252525"/>
          <w:w w:val="95"/>
          <w:sz w:val="30"/>
        </w:rPr>
        <w:t>Common</w:t>
      </w:r>
      <w:r>
        <w:rPr>
          <w:color w:val="252525"/>
          <w:spacing w:val="-4"/>
          <w:w w:val="95"/>
          <w:sz w:val="30"/>
        </w:rPr>
        <w:t> </w:t>
      </w:r>
      <w:r>
        <w:rPr>
          <w:color w:val="252525"/>
          <w:w w:val="95"/>
          <w:sz w:val="30"/>
        </w:rPr>
        <w:t>market</w:t>
      </w:r>
      <w:r>
        <w:rPr>
          <w:color w:val="252525"/>
          <w:spacing w:val="-1"/>
          <w:w w:val="95"/>
          <w:sz w:val="30"/>
        </w:rPr>
        <w:t> </w:t>
      </w:r>
      <w:r>
        <w:rPr>
          <w:color w:val="252525"/>
          <w:w w:val="95"/>
          <w:sz w:val="30"/>
        </w:rPr>
        <w:t>value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ratios</w:t>
      </w:r>
      <w:r>
        <w:rPr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include the</w:t>
      </w:r>
      <w:r>
        <w:rPr>
          <w:color w:val="252525"/>
          <w:spacing w:val="-68"/>
          <w:w w:val="95"/>
          <w:sz w:val="30"/>
        </w:rPr>
        <w:t> </w:t>
      </w:r>
      <w:r>
        <w:rPr>
          <w:color w:val="252525"/>
          <w:sz w:val="30"/>
        </w:rPr>
        <w:t>following:</w:t>
      </w:r>
    </w:p>
    <w:p>
      <w:pPr>
        <w:spacing w:before="146"/>
        <w:ind w:left="2144" w:right="0" w:firstLine="0"/>
        <w:jc w:val="left"/>
        <w:rPr>
          <w:sz w:val="30"/>
        </w:rPr>
      </w:pPr>
      <w:r>
        <w:rPr>
          <w:b/>
          <w:color w:val="252525"/>
          <w:w w:val="95"/>
          <w:sz w:val="30"/>
        </w:rPr>
        <w:t>The</w:t>
      </w:r>
      <w:r>
        <w:rPr>
          <w:b/>
          <w:color w:val="252525"/>
          <w:spacing w:val="8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book</w:t>
      </w:r>
      <w:r>
        <w:rPr>
          <w:b/>
          <w:color w:val="FF0000"/>
          <w:spacing w:val="8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value</w:t>
      </w:r>
      <w:r>
        <w:rPr>
          <w:b/>
          <w:color w:val="FF0000"/>
          <w:spacing w:val="7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per</w:t>
      </w:r>
      <w:r>
        <w:rPr>
          <w:b/>
          <w:color w:val="FF0000"/>
          <w:spacing w:val="7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share</w:t>
      </w:r>
      <w:r>
        <w:rPr>
          <w:b/>
          <w:color w:val="FF0000"/>
          <w:spacing w:val="-8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ratio</w:t>
      </w:r>
      <w:r>
        <w:rPr>
          <w:b/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calculates</w:t>
      </w:r>
      <w:r>
        <w:rPr>
          <w:color w:val="252525"/>
          <w:spacing w:val="9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per-share</w:t>
      </w:r>
      <w:r>
        <w:rPr>
          <w:color w:val="252525"/>
          <w:spacing w:val="3"/>
          <w:w w:val="95"/>
          <w:sz w:val="30"/>
        </w:rPr>
        <w:t> </w:t>
      </w:r>
      <w:r>
        <w:rPr>
          <w:color w:val="252525"/>
          <w:w w:val="95"/>
          <w:sz w:val="30"/>
        </w:rPr>
        <w:t>value</w:t>
      </w:r>
      <w:r>
        <w:rPr>
          <w:color w:val="252525"/>
          <w:spacing w:val="3"/>
          <w:w w:val="95"/>
          <w:sz w:val="30"/>
        </w:rPr>
        <w:t> </w:t>
      </w:r>
      <w:r>
        <w:rPr>
          <w:color w:val="252525"/>
          <w:w w:val="95"/>
          <w:sz w:val="30"/>
        </w:rPr>
        <w:t>of</w:t>
      </w:r>
      <w:r>
        <w:rPr>
          <w:color w:val="252525"/>
          <w:spacing w:val="55"/>
          <w:w w:val="95"/>
          <w:sz w:val="30"/>
        </w:rPr>
        <w:t> </w:t>
      </w:r>
      <w:r>
        <w:rPr>
          <w:color w:val="252525"/>
          <w:w w:val="95"/>
          <w:sz w:val="30"/>
        </w:rPr>
        <w:t>a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company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based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on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equity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available</w:t>
      </w:r>
      <w:r>
        <w:rPr>
          <w:color w:val="252525"/>
          <w:spacing w:val="-2"/>
          <w:w w:val="95"/>
          <w:sz w:val="30"/>
        </w:rPr>
        <w:t> </w:t>
      </w:r>
      <w:r>
        <w:rPr>
          <w:color w:val="252525"/>
          <w:w w:val="95"/>
          <w:sz w:val="30"/>
        </w:rPr>
        <w:t>to</w:t>
      </w:r>
      <w:r>
        <w:rPr>
          <w:color w:val="252525"/>
          <w:spacing w:val="14"/>
          <w:w w:val="95"/>
          <w:sz w:val="30"/>
        </w:rPr>
        <w:t> </w:t>
      </w:r>
      <w:r>
        <w:rPr>
          <w:color w:val="252525"/>
          <w:w w:val="95"/>
          <w:sz w:val="30"/>
        </w:rPr>
        <w:t>shareholders: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97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w w:val="95"/>
          <w:sz w:val="30"/>
        </w:rPr>
        <w:t>Book</w:t>
      </w:r>
      <w:r>
        <w:rPr>
          <w:b/>
          <w:color w:val="252525"/>
          <w:spacing w:val="34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value</w:t>
      </w:r>
      <w:r>
        <w:rPr>
          <w:b/>
          <w:color w:val="252525"/>
          <w:spacing w:val="34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per</w:t>
      </w:r>
      <w:r>
        <w:rPr>
          <w:b/>
          <w:color w:val="252525"/>
          <w:spacing w:val="25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share</w:t>
      </w:r>
      <w:r>
        <w:rPr>
          <w:b/>
          <w:color w:val="252525"/>
          <w:spacing w:val="26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ratio</w:t>
      </w:r>
      <w:r>
        <w:rPr>
          <w:b/>
          <w:color w:val="252525"/>
          <w:spacing w:val="33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=</w:t>
      </w:r>
      <w:r>
        <w:rPr>
          <w:b/>
          <w:color w:val="252525"/>
          <w:spacing w:val="38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(Shareholder’s</w:t>
      </w:r>
      <w:r>
        <w:rPr>
          <w:b/>
          <w:color w:val="252525"/>
          <w:spacing w:val="22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equity</w:t>
      </w:r>
      <w:r>
        <w:rPr>
          <w:b/>
          <w:color w:val="252525"/>
          <w:spacing w:val="22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–</w:t>
      </w:r>
      <w:r>
        <w:rPr>
          <w:b/>
          <w:color w:val="252525"/>
          <w:spacing w:val="42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Preferred</w:t>
      </w:r>
      <w:r>
        <w:rPr>
          <w:b/>
          <w:color w:val="252525"/>
          <w:spacing w:val="17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equity)</w:t>
      </w:r>
      <w:r>
        <w:rPr>
          <w:b/>
          <w:color w:val="252525"/>
          <w:spacing w:val="13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/</w:t>
      </w:r>
      <w:r>
        <w:rPr>
          <w:b/>
          <w:color w:val="252525"/>
          <w:spacing w:val="39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Total</w:t>
      </w:r>
      <w:r>
        <w:rPr>
          <w:b/>
          <w:color w:val="252525"/>
          <w:spacing w:val="40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common</w:t>
      </w:r>
      <w:r>
        <w:rPr>
          <w:b/>
          <w:color w:val="252525"/>
          <w:spacing w:val="25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shares</w:t>
      </w:r>
      <w:r>
        <w:rPr>
          <w:b/>
          <w:color w:val="252525"/>
          <w:spacing w:val="14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outstanding</w:t>
      </w:r>
    </w:p>
    <w:p>
      <w:pPr>
        <w:spacing w:before="128"/>
        <w:ind w:left="2144" w:right="0" w:firstLine="0"/>
        <w:jc w:val="left"/>
        <w:rPr>
          <w:sz w:val="30"/>
        </w:rPr>
      </w:pPr>
      <w:r>
        <w:rPr>
          <w:b/>
          <w:color w:val="252525"/>
          <w:w w:val="95"/>
          <w:sz w:val="30"/>
        </w:rPr>
        <w:t>The</w:t>
      </w:r>
      <w:r>
        <w:rPr>
          <w:b/>
          <w:color w:val="252525"/>
          <w:spacing w:val="16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dividend</w:t>
      </w:r>
      <w:r>
        <w:rPr>
          <w:b/>
          <w:color w:val="FF0000"/>
          <w:spacing w:val="1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yield</w:t>
      </w:r>
      <w:r>
        <w:rPr>
          <w:b/>
          <w:color w:val="FF0000"/>
          <w:spacing w:val="9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ratio</w:t>
      </w:r>
      <w:r>
        <w:rPr>
          <w:b/>
          <w:color w:val="FF0000"/>
          <w:spacing w:val="9"/>
          <w:w w:val="95"/>
          <w:sz w:val="30"/>
        </w:rPr>
        <w:t> </w:t>
      </w:r>
      <w:r>
        <w:rPr>
          <w:color w:val="252525"/>
          <w:w w:val="95"/>
          <w:sz w:val="30"/>
        </w:rPr>
        <w:t>measures</w:t>
      </w:r>
      <w:r>
        <w:rPr>
          <w:color w:val="252525"/>
          <w:spacing w:val="17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17"/>
          <w:w w:val="95"/>
          <w:sz w:val="30"/>
        </w:rPr>
        <w:t> </w:t>
      </w:r>
      <w:r>
        <w:rPr>
          <w:color w:val="252525"/>
          <w:w w:val="95"/>
          <w:sz w:val="30"/>
        </w:rPr>
        <w:t>amount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of</w:t>
      </w:r>
      <w:r>
        <w:rPr>
          <w:color w:val="252525"/>
          <w:spacing w:val="69"/>
          <w:w w:val="95"/>
          <w:sz w:val="30"/>
        </w:rPr>
        <w:t> </w:t>
      </w:r>
      <w:r>
        <w:rPr>
          <w:color w:val="252525"/>
          <w:w w:val="95"/>
          <w:sz w:val="30"/>
        </w:rPr>
        <w:t>dividends</w:t>
      </w:r>
      <w:r>
        <w:rPr>
          <w:color w:val="252525"/>
          <w:spacing w:val="7"/>
          <w:w w:val="95"/>
          <w:sz w:val="30"/>
        </w:rPr>
        <w:t> </w:t>
      </w:r>
      <w:r>
        <w:rPr>
          <w:color w:val="252525"/>
          <w:w w:val="95"/>
          <w:sz w:val="30"/>
        </w:rPr>
        <w:t>attributed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to</w:t>
      </w:r>
      <w:r>
        <w:rPr>
          <w:color w:val="252525"/>
          <w:spacing w:val="22"/>
          <w:w w:val="95"/>
          <w:sz w:val="30"/>
        </w:rPr>
        <w:t> </w:t>
      </w:r>
      <w:r>
        <w:rPr>
          <w:color w:val="252525"/>
          <w:w w:val="95"/>
          <w:sz w:val="30"/>
        </w:rPr>
        <w:t>shareholders</w:t>
      </w:r>
      <w:r>
        <w:rPr>
          <w:color w:val="252525"/>
          <w:spacing w:val="7"/>
          <w:w w:val="95"/>
          <w:sz w:val="30"/>
        </w:rPr>
        <w:t> </w:t>
      </w:r>
      <w:r>
        <w:rPr>
          <w:color w:val="252525"/>
          <w:w w:val="95"/>
          <w:sz w:val="30"/>
        </w:rPr>
        <w:t>relative</w:t>
      </w:r>
      <w:r>
        <w:rPr>
          <w:color w:val="252525"/>
          <w:spacing w:val="16"/>
          <w:w w:val="95"/>
          <w:sz w:val="30"/>
        </w:rPr>
        <w:t> </w:t>
      </w:r>
      <w:r>
        <w:rPr>
          <w:color w:val="252525"/>
          <w:w w:val="95"/>
          <w:sz w:val="30"/>
        </w:rPr>
        <w:t>to</w:t>
      </w:r>
      <w:r>
        <w:rPr>
          <w:color w:val="252525"/>
          <w:spacing w:val="17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22"/>
          <w:w w:val="95"/>
          <w:sz w:val="30"/>
        </w:rPr>
        <w:t> </w:t>
      </w:r>
      <w:r>
        <w:rPr>
          <w:color w:val="252525"/>
          <w:w w:val="95"/>
          <w:sz w:val="30"/>
        </w:rPr>
        <w:t>market</w:t>
      </w:r>
      <w:r>
        <w:rPr>
          <w:color w:val="252525"/>
          <w:spacing w:val="10"/>
          <w:w w:val="95"/>
          <w:sz w:val="30"/>
        </w:rPr>
        <w:t> </w:t>
      </w:r>
      <w:r>
        <w:rPr>
          <w:color w:val="252525"/>
          <w:w w:val="95"/>
          <w:sz w:val="30"/>
        </w:rPr>
        <w:t>value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per</w:t>
      </w:r>
      <w:r>
        <w:rPr>
          <w:color w:val="252525"/>
          <w:spacing w:val="18"/>
          <w:w w:val="95"/>
          <w:sz w:val="30"/>
        </w:rPr>
        <w:t> </w:t>
      </w:r>
      <w:r>
        <w:rPr>
          <w:color w:val="252525"/>
          <w:w w:val="95"/>
          <w:sz w:val="30"/>
        </w:rPr>
        <w:t>share: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96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sz w:val="30"/>
        </w:rPr>
        <w:t>Dividend</w:t>
      </w:r>
      <w:r>
        <w:rPr>
          <w:b/>
          <w:color w:val="252525"/>
          <w:spacing w:val="-14"/>
          <w:sz w:val="30"/>
        </w:rPr>
        <w:t> </w:t>
      </w:r>
      <w:r>
        <w:rPr>
          <w:b/>
          <w:color w:val="252525"/>
          <w:sz w:val="30"/>
        </w:rPr>
        <w:t>yield</w:t>
      </w:r>
      <w:r>
        <w:rPr>
          <w:b/>
          <w:color w:val="252525"/>
          <w:spacing w:val="-8"/>
          <w:sz w:val="30"/>
        </w:rPr>
        <w:t> </w:t>
      </w:r>
      <w:r>
        <w:rPr>
          <w:b/>
          <w:color w:val="252525"/>
          <w:sz w:val="30"/>
        </w:rPr>
        <w:t>ratio</w:t>
      </w:r>
      <w:r>
        <w:rPr>
          <w:b/>
          <w:color w:val="252525"/>
          <w:spacing w:val="-3"/>
          <w:sz w:val="30"/>
        </w:rPr>
        <w:t> </w:t>
      </w:r>
      <w:r>
        <w:rPr>
          <w:b/>
          <w:color w:val="252525"/>
          <w:sz w:val="30"/>
        </w:rPr>
        <w:t>=</w:t>
      </w:r>
      <w:r>
        <w:rPr>
          <w:b/>
          <w:color w:val="252525"/>
          <w:spacing w:val="1"/>
          <w:sz w:val="30"/>
        </w:rPr>
        <w:t> </w:t>
      </w:r>
      <w:r>
        <w:rPr>
          <w:b/>
          <w:color w:val="252525"/>
          <w:sz w:val="30"/>
        </w:rPr>
        <w:t>Dividend</w:t>
      </w:r>
      <w:r>
        <w:rPr>
          <w:b/>
          <w:color w:val="252525"/>
          <w:spacing w:val="-13"/>
          <w:sz w:val="30"/>
        </w:rPr>
        <w:t> </w:t>
      </w:r>
      <w:r>
        <w:rPr>
          <w:b/>
          <w:color w:val="252525"/>
          <w:sz w:val="30"/>
        </w:rPr>
        <w:t>per</w:t>
      </w:r>
      <w:r>
        <w:rPr>
          <w:b/>
          <w:color w:val="252525"/>
          <w:spacing w:val="-3"/>
          <w:sz w:val="30"/>
        </w:rPr>
        <w:t> </w:t>
      </w:r>
      <w:r>
        <w:rPr>
          <w:b/>
          <w:color w:val="252525"/>
          <w:sz w:val="30"/>
        </w:rPr>
        <w:t>share</w:t>
      </w:r>
      <w:r>
        <w:rPr>
          <w:b/>
          <w:color w:val="252525"/>
          <w:spacing w:val="-7"/>
          <w:sz w:val="30"/>
        </w:rPr>
        <w:t> </w:t>
      </w:r>
      <w:r>
        <w:rPr>
          <w:b/>
          <w:color w:val="252525"/>
          <w:sz w:val="30"/>
        </w:rPr>
        <w:t>/</w:t>
      </w:r>
      <w:r>
        <w:rPr>
          <w:b/>
          <w:color w:val="252525"/>
          <w:spacing w:val="1"/>
          <w:sz w:val="30"/>
        </w:rPr>
        <w:t> </w:t>
      </w:r>
      <w:r>
        <w:rPr>
          <w:b/>
          <w:color w:val="252525"/>
          <w:sz w:val="30"/>
        </w:rPr>
        <w:t>Share</w:t>
      </w:r>
      <w:r>
        <w:rPr>
          <w:b/>
          <w:color w:val="252525"/>
          <w:spacing w:val="-12"/>
          <w:sz w:val="30"/>
        </w:rPr>
        <w:t> </w:t>
      </w:r>
      <w:r>
        <w:rPr>
          <w:b/>
          <w:color w:val="252525"/>
          <w:sz w:val="30"/>
        </w:rPr>
        <w:t>price</w:t>
      </w:r>
    </w:p>
    <w:p>
      <w:pPr>
        <w:spacing w:before="128"/>
        <w:ind w:left="2144" w:right="0" w:firstLine="0"/>
        <w:jc w:val="left"/>
        <w:rPr>
          <w:sz w:val="30"/>
        </w:rPr>
      </w:pPr>
      <w:r>
        <w:rPr>
          <w:b/>
          <w:color w:val="252525"/>
          <w:w w:val="95"/>
          <w:sz w:val="30"/>
        </w:rPr>
        <w:t>The</w:t>
      </w:r>
      <w:r>
        <w:rPr>
          <w:b/>
          <w:color w:val="252525"/>
          <w:spacing w:val="19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earnings</w:t>
      </w:r>
      <w:r>
        <w:rPr>
          <w:b/>
          <w:color w:val="FF0000"/>
          <w:spacing w:val="10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per</w:t>
      </w:r>
      <w:r>
        <w:rPr>
          <w:b/>
          <w:color w:val="FF0000"/>
          <w:spacing w:val="11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share</w:t>
      </w:r>
      <w:r>
        <w:rPr>
          <w:b/>
          <w:color w:val="FF0000"/>
          <w:spacing w:val="14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ratio</w:t>
      </w:r>
      <w:r>
        <w:rPr>
          <w:b/>
          <w:color w:val="FF0000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measures</w:t>
      </w:r>
      <w:r>
        <w:rPr>
          <w:color w:val="252525"/>
          <w:spacing w:val="14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25"/>
          <w:w w:val="95"/>
          <w:sz w:val="30"/>
        </w:rPr>
        <w:t> </w:t>
      </w:r>
      <w:r>
        <w:rPr>
          <w:color w:val="252525"/>
          <w:w w:val="95"/>
          <w:sz w:val="30"/>
        </w:rPr>
        <w:t>amount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of</w:t>
      </w:r>
      <w:r>
        <w:rPr>
          <w:color w:val="252525"/>
          <w:spacing w:val="70"/>
          <w:sz w:val="30"/>
        </w:rPr>
        <w:t> </w:t>
      </w:r>
      <w:r>
        <w:rPr>
          <w:color w:val="252525"/>
          <w:w w:val="95"/>
          <w:sz w:val="30"/>
        </w:rPr>
        <w:t>net</w:t>
      </w:r>
      <w:r>
        <w:rPr>
          <w:color w:val="252525"/>
          <w:spacing w:val="20"/>
          <w:w w:val="95"/>
          <w:sz w:val="30"/>
        </w:rPr>
        <w:t> </w:t>
      </w:r>
      <w:r>
        <w:rPr>
          <w:color w:val="252525"/>
          <w:w w:val="95"/>
          <w:sz w:val="30"/>
        </w:rPr>
        <w:t>income</w:t>
      </w:r>
      <w:r>
        <w:rPr>
          <w:color w:val="252525"/>
          <w:spacing w:val="20"/>
          <w:w w:val="95"/>
          <w:sz w:val="30"/>
        </w:rPr>
        <w:t> </w:t>
      </w:r>
      <w:r>
        <w:rPr>
          <w:color w:val="252525"/>
          <w:w w:val="95"/>
          <w:sz w:val="30"/>
        </w:rPr>
        <w:t>earned</w:t>
      </w:r>
      <w:r>
        <w:rPr>
          <w:color w:val="252525"/>
          <w:spacing w:val="25"/>
          <w:w w:val="95"/>
          <w:sz w:val="30"/>
        </w:rPr>
        <w:t> </w:t>
      </w:r>
      <w:r>
        <w:rPr>
          <w:color w:val="252525"/>
          <w:w w:val="95"/>
          <w:sz w:val="30"/>
        </w:rPr>
        <w:t>for</w:t>
      </w:r>
      <w:r>
        <w:rPr>
          <w:color w:val="252525"/>
          <w:spacing w:val="21"/>
          <w:w w:val="95"/>
          <w:sz w:val="30"/>
        </w:rPr>
        <w:t> </w:t>
      </w:r>
      <w:r>
        <w:rPr>
          <w:color w:val="252525"/>
          <w:w w:val="95"/>
          <w:sz w:val="30"/>
        </w:rPr>
        <w:t>each</w:t>
      </w:r>
      <w:r>
        <w:rPr>
          <w:color w:val="252525"/>
          <w:spacing w:val="21"/>
          <w:w w:val="95"/>
          <w:sz w:val="30"/>
        </w:rPr>
        <w:t> </w:t>
      </w:r>
      <w:r>
        <w:rPr>
          <w:color w:val="252525"/>
          <w:w w:val="95"/>
          <w:sz w:val="30"/>
        </w:rPr>
        <w:t>share</w:t>
      </w:r>
      <w:r>
        <w:rPr>
          <w:color w:val="252525"/>
          <w:spacing w:val="19"/>
          <w:w w:val="95"/>
          <w:sz w:val="30"/>
        </w:rPr>
        <w:t> </w:t>
      </w:r>
      <w:r>
        <w:rPr>
          <w:color w:val="252525"/>
          <w:w w:val="95"/>
          <w:sz w:val="30"/>
        </w:rPr>
        <w:t>outstanding: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97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sz w:val="30"/>
        </w:rPr>
        <w:t>Earnings</w:t>
      </w:r>
      <w:r>
        <w:rPr>
          <w:b/>
          <w:color w:val="252525"/>
          <w:spacing w:val="-7"/>
          <w:sz w:val="30"/>
        </w:rPr>
        <w:t> </w:t>
      </w:r>
      <w:r>
        <w:rPr>
          <w:b/>
          <w:color w:val="252525"/>
          <w:sz w:val="30"/>
        </w:rPr>
        <w:t>per</w:t>
      </w:r>
      <w:r>
        <w:rPr>
          <w:b/>
          <w:color w:val="252525"/>
          <w:spacing w:val="-3"/>
          <w:sz w:val="30"/>
        </w:rPr>
        <w:t> </w:t>
      </w:r>
      <w:r>
        <w:rPr>
          <w:b/>
          <w:color w:val="252525"/>
          <w:sz w:val="30"/>
        </w:rPr>
        <w:t>share</w:t>
      </w:r>
      <w:r>
        <w:rPr>
          <w:b/>
          <w:color w:val="252525"/>
          <w:spacing w:val="-3"/>
          <w:sz w:val="30"/>
        </w:rPr>
        <w:t> </w:t>
      </w:r>
      <w:r>
        <w:rPr>
          <w:b/>
          <w:color w:val="252525"/>
          <w:sz w:val="30"/>
        </w:rPr>
        <w:t>ratio</w:t>
      </w:r>
      <w:r>
        <w:rPr>
          <w:b/>
          <w:color w:val="252525"/>
          <w:spacing w:val="3"/>
          <w:sz w:val="30"/>
        </w:rPr>
        <w:t> </w:t>
      </w:r>
      <w:r>
        <w:rPr>
          <w:b/>
          <w:color w:val="252525"/>
          <w:sz w:val="30"/>
        </w:rPr>
        <w:t>=</w:t>
      </w:r>
      <w:r>
        <w:rPr>
          <w:b/>
          <w:color w:val="252525"/>
          <w:spacing w:val="12"/>
          <w:sz w:val="30"/>
        </w:rPr>
        <w:t> </w:t>
      </w:r>
      <w:r>
        <w:rPr>
          <w:b/>
          <w:color w:val="252525"/>
          <w:sz w:val="30"/>
        </w:rPr>
        <w:t>Net</w:t>
      </w:r>
      <w:r>
        <w:rPr>
          <w:b/>
          <w:color w:val="252525"/>
          <w:spacing w:val="3"/>
          <w:sz w:val="30"/>
        </w:rPr>
        <w:t> </w:t>
      </w:r>
      <w:r>
        <w:rPr>
          <w:b/>
          <w:color w:val="252525"/>
          <w:sz w:val="30"/>
        </w:rPr>
        <w:t>earnings</w:t>
      </w:r>
      <w:r>
        <w:rPr>
          <w:b/>
          <w:color w:val="252525"/>
          <w:spacing w:val="-12"/>
          <w:sz w:val="30"/>
        </w:rPr>
        <w:t> </w:t>
      </w:r>
      <w:r>
        <w:rPr>
          <w:b/>
          <w:color w:val="252525"/>
          <w:sz w:val="30"/>
        </w:rPr>
        <w:t>/</w:t>
      </w:r>
      <w:r>
        <w:rPr>
          <w:b/>
          <w:color w:val="252525"/>
          <w:spacing w:val="6"/>
          <w:sz w:val="30"/>
        </w:rPr>
        <w:t> </w:t>
      </w:r>
      <w:r>
        <w:rPr>
          <w:b/>
          <w:color w:val="252525"/>
          <w:sz w:val="30"/>
        </w:rPr>
        <w:t>Total</w:t>
      </w:r>
      <w:r>
        <w:rPr>
          <w:b/>
          <w:color w:val="252525"/>
          <w:spacing w:val="9"/>
          <w:sz w:val="30"/>
        </w:rPr>
        <w:t> </w:t>
      </w:r>
      <w:r>
        <w:rPr>
          <w:b/>
          <w:color w:val="252525"/>
          <w:sz w:val="30"/>
        </w:rPr>
        <w:t>shares</w:t>
      </w:r>
      <w:r>
        <w:rPr>
          <w:b/>
          <w:color w:val="252525"/>
          <w:spacing w:val="-6"/>
          <w:sz w:val="30"/>
        </w:rPr>
        <w:t> </w:t>
      </w:r>
      <w:r>
        <w:rPr>
          <w:b/>
          <w:color w:val="252525"/>
          <w:sz w:val="30"/>
        </w:rPr>
        <w:t>outstanding</w:t>
      </w:r>
    </w:p>
    <w:p>
      <w:pPr>
        <w:spacing w:before="128"/>
        <w:ind w:left="2144" w:right="0" w:firstLine="0"/>
        <w:jc w:val="left"/>
        <w:rPr>
          <w:sz w:val="30"/>
        </w:rPr>
      </w:pPr>
      <w:r>
        <w:rPr>
          <w:b/>
          <w:color w:val="252525"/>
          <w:w w:val="95"/>
          <w:sz w:val="30"/>
        </w:rPr>
        <w:t>The</w:t>
      </w:r>
      <w:r>
        <w:rPr>
          <w:b/>
          <w:color w:val="252525"/>
          <w:spacing w:val="11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price-earnings</w:t>
      </w:r>
      <w:r>
        <w:rPr>
          <w:b/>
          <w:color w:val="FF0000"/>
          <w:spacing w:val="-6"/>
          <w:w w:val="95"/>
          <w:sz w:val="30"/>
        </w:rPr>
        <w:t> </w:t>
      </w:r>
      <w:r>
        <w:rPr>
          <w:b/>
          <w:color w:val="FF0000"/>
          <w:w w:val="95"/>
          <w:sz w:val="30"/>
        </w:rPr>
        <w:t>ratio</w:t>
      </w:r>
      <w:r>
        <w:rPr>
          <w:b/>
          <w:color w:val="FF0000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compares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a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company’s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share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price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to</w:t>
      </w:r>
      <w:r>
        <w:rPr>
          <w:color w:val="252525"/>
          <w:spacing w:val="18"/>
          <w:w w:val="95"/>
          <w:sz w:val="30"/>
        </w:rPr>
        <w:t> </w:t>
      </w:r>
      <w:r>
        <w:rPr>
          <w:color w:val="252525"/>
          <w:w w:val="95"/>
          <w:sz w:val="30"/>
        </w:rPr>
        <w:t>its</w:t>
      </w:r>
      <w:r>
        <w:rPr>
          <w:color w:val="252525"/>
          <w:spacing w:val="18"/>
          <w:w w:val="95"/>
          <w:sz w:val="30"/>
        </w:rPr>
        <w:t> </w:t>
      </w:r>
      <w:r>
        <w:rPr>
          <w:color w:val="252525"/>
          <w:w w:val="95"/>
          <w:sz w:val="30"/>
        </w:rPr>
        <w:t>earnings</w:t>
      </w:r>
      <w:r>
        <w:rPr>
          <w:color w:val="252525"/>
          <w:spacing w:val="14"/>
          <w:w w:val="95"/>
          <w:sz w:val="30"/>
        </w:rPr>
        <w:t> </w:t>
      </w:r>
      <w:r>
        <w:rPr>
          <w:color w:val="252525"/>
          <w:w w:val="95"/>
          <w:sz w:val="30"/>
        </w:rPr>
        <w:t>per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share: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96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sz w:val="30"/>
        </w:rPr>
        <w:t>Price-earnings</w:t>
      </w:r>
      <w:r>
        <w:rPr>
          <w:b/>
          <w:color w:val="252525"/>
          <w:spacing w:val="-13"/>
          <w:sz w:val="30"/>
        </w:rPr>
        <w:t> </w:t>
      </w:r>
      <w:r>
        <w:rPr>
          <w:b/>
          <w:color w:val="252525"/>
          <w:sz w:val="30"/>
        </w:rPr>
        <w:t>ratio</w:t>
      </w:r>
      <w:r>
        <w:rPr>
          <w:b/>
          <w:color w:val="252525"/>
          <w:spacing w:val="-6"/>
          <w:sz w:val="30"/>
        </w:rPr>
        <w:t> </w:t>
      </w:r>
      <w:r>
        <w:rPr>
          <w:b/>
          <w:color w:val="252525"/>
          <w:sz w:val="30"/>
        </w:rPr>
        <w:t>=</w:t>
      </w:r>
      <w:r>
        <w:rPr>
          <w:b/>
          <w:color w:val="252525"/>
          <w:spacing w:val="-2"/>
          <w:sz w:val="30"/>
        </w:rPr>
        <w:t> </w:t>
      </w:r>
      <w:r>
        <w:rPr>
          <w:b/>
          <w:color w:val="252525"/>
          <w:sz w:val="30"/>
        </w:rPr>
        <w:t>Share</w:t>
      </w:r>
      <w:r>
        <w:rPr>
          <w:b/>
          <w:color w:val="252525"/>
          <w:spacing w:val="-14"/>
          <w:sz w:val="30"/>
        </w:rPr>
        <w:t> </w:t>
      </w:r>
      <w:r>
        <w:rPr>
          <w:b/>
          <w:color w:val="252525"/>
          <w:sz w:val="30"/>
        </w:rPr>
        <w:t>price</w:t>
      </w:r>
      <w:r>
        <w:rPr>
          <w:b/>
          <w:color w:val="252525"/>
          <w:spacing w:val="-10"/>
          <w:sz w:val="30"/>
        </w:rPr>
        <w:t> </w:t>
      </w:r>
      <w:r>
        <w:rPr>
          <w:b/>
          <w:color w:val="252525"/>
          <w:sz w:val="30"/>
        </w:rPr>
        <w:t>/</w:t>
      </w:r>
      <w:r>
        <w:rPr>
          <w:b/>
          <w:color w:val="252525"/>
          <w:spacing w:val="-1"/>
          <w:sz w:val="30"/>
        </w:rPr>
        <w:t> </w:t>
      </w:r>
      <w:r>
        <w:rPr>
          <w:b/>
          <w:color w:val="252525"/>
          <w:sz w:val="30"/>
        </w:rPr>
        <w:t>Earnings</w:t>
      </w:r>
      <w:r>
        <w:rPr>
          <w:b/>
          <w:color w:val="252525"/>
          <w:spacing w:val="-12"/>
          <w:sz w:val="30"/>
        </w:rPr>
        <w:t> </w:t>
      </w:r>
      <w:r>
        <w:rPr>
          <w:b/>
          <w:color w:val="252525"/>
          <w:sz w:val="30"/>
        </w:rPr>
        <w:t>per</w:t>
      </w:r>
      <w:r>
        <w:rPr>
          <w:b/>
          <w:color w:val="252525"/>
          <w:spacing w:val="-10"/>
          <w:sz w:val="30"/>
        </w:rPr>
        <w:t> </w:t>
      </w:r>
      <w:r>
        <w:rPr>
          <w:b/>
          <w:color w:val="252525"/>
          <w:sz w:val="30"/>
        </w:rPr>
        <w:t>share</w:t>
      </w:r>
    </w:p>
    <w:p>
      <w:pPr>
        <w:spacing w:after="0" w:line="240" w:lineRule="auto"/>
        <w:jc w:val="left"/>
        <w:rPr>
          <w:rFonts w:ascii="Arial MT" w:hAnsi="Arial MT"/>
          <w:sz w:val="3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401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494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b/>
          <w:sz w:val="28"/>
        </w:rPr>
      </w:pPr>
    </w:p>
    <w:p>
      <w:pPr>
        <w:pStyle w:val="Heading3"/>
        <w:ind w:left="3998"/>
      </w:pPr>
      <w:r>
        <w:rPr>
          <w:color w:val="252525"/>
        </w:rPr>
        <w:t>Best</w:t>
      </w:r>
      <w:r>
        <w:rPr>
          <w:color w:val="252525"/>
          <w:spacing w:val="-22"/>
        </w:rPr>
        <w:t> </w:t>
      </w:r>
      <w:r>
        <w:rPr>
          <w:color w:val="252525"/>
        </w:rPr>
        <w:t>Fundamental</w:t>
      </w:r>
      <w:r>
        <w:rPr>
          <w:color w:val="252525"/>
          <w:spacing w:val="-23"/>
        </w:rPr>
        <w:t> </w:t>
      </w:r>
      <w:r>
        <w:rPr>
          <w:color w:val="252525"/>
        </w:rPr>
        <w:t>Analysis</w:t>
      </w:r>
      <w:r>
        <w:rPr>
          <w:color w:val="252525"/>
          <w:spacing w:val="-22"/>
        </w:rPr>
        <w:t> </w:t>
      </w:r>
      <w:r>
        <w:rPr>
          <w:color w:val="252525"/>
        </w:rPr>
        <w:t>Tools</w:t>
      </w:r>
    </w:p>
    <w:p>
      <w:pPr>
        <w:pStyle w:val="BodyText"/>
        <w:spacing w:before="1"/>
        <w:rPr>
          <w:b/>
          <w:sz w:val="126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454" w:lineRule="exact" w:before="0" w:after="0"/>
        <w:ind w:left="2595" w:right="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Tools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for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Fundamental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Analysis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can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include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everything</w:t>
      </w:r>
      <w:r>
        <w:rPr>
          <w:color w:val="252525"/>
          <w:spacing w:val="22"/>
          <w:w w:val="95"/>
          <w:sz w:val="38"/>
        </w:rPr>
        <w:t> </w:t>
      </w:r>
      <w:r>
        <w:rPr>
          <w:color w:val="252525"/>
          <w:w w:val="95"/>
          <w:sz w:val="38"/>
        </w:rPr>
        <w:t>that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present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can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be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derived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from</w:t>
      </w:r>
    </w:p>
    <w:p>
      <w:pPr>
        <w:spacing w:line="396" w:lineRule="exact" w:before="0"/>
        <w:ind w:left="2595" w:right="0" w:firstLine="0"/>
        <w:jc w:val="left"/>
        <w:rPr>
          <w:sz w:val="38"/>
        </w:rPr>
      </w:pPr>
      <w:r>
        <w:rPr>
          <w:color w:val="252525"/>
          <w:w w:val="95"/>
          <w:sz w:val="38"/>
        </w:rPr>
        <w:t>the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financial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statements,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management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discussions,</w:t>
      </w:r>
      <w:r>
        <w:rPr>
          <w:color w:val="252525"/>
          <w:spacing w:val="-4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business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plan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as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you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read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above.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91" w:after="0"/>
        <w:ind w:left="2595" w:right="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However,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few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financial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tools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are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favorites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50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analysts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for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this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research.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They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are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–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2" w:after="0"/>
        <w:ind w:left="2595" w:right="0" w:hanging="452"/>
        <w:jc w:val="left"/>
        <w:rPr>
          <w:rFonts w:ascii="Arial MT" w:hAnsi="Arial MT"/>
          <w:b/>
          <w:color w:val="B05E28"/>
          <w:sz w:val="43"/>
        </w:rPr>
      </w:pPr>
      <w:r>
        <w:rPr>
          <w:b/>
          <w:color w:val="252525"/>
          <w:sz w:val="38"/>
          <w:u w:val="single" w:color="252525"/>
        </w:rPr>
        <w:t>Price</w:t>
      </w:r>
      <w:r>
        <w:rPr>
          <w:b/>
          <w:color w:val="252525"/>
          <w:spacing w:val="-12"/>
          <w:sz w:val="38"/>
          <w:u w:val="single" w:color="252525"/>
        </w:rPr>
        <w:t> </w:t>
      </w:r>
      <w:r>
        <w:rPr>
          <w:b/>
          <w:color w:val="252525"/>
          <w:sz w:val="38"/>
          <w:u w:val="single" w:color="252525"/>
        </w:rPr>
        <w:t>to</w:t>
      </w:r>
      <w:r>
        <w:rPr>
          <w:b/>
          <w:color w:val="252525"/>
          <w:spacing w:val="-12"/>
          <w:sz w:val="38"/>
          <w:u w:val="single" w:color="252525"/>
        </w:rPr>
        <w:t> </w:t>
      </w:r>
      <w:r>
        <w:rPr>
          <w:b/>
          <w:color w:val="252525"/>
          <w:sz w:val="38"/>
          <w:u w:val="single" w:color="252525"/>
        </w:rPr>
        <w:t>Sales</w:t>
      </w:r>
      <w:r>
        <w:rPr>
          <w:b/>
          <w:color w:val="252525"/>
          <w:spacing w:val="-10"/>
          <w:sz w:val="38"/>
          <w:u w:val="single" w:color="252525"/>
        </w:rPr>
        <w:t> </w:t>
      </w:r>
      <w:r>
        <w:rPr>
          <w:b/>
          <w:color w:val="252525"/>
          <w:sz w:val="38"/>
          <w:u w:val="single" w:color="252525"/>
        </w:rPr>
        <w:t>Ratio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454" w:lineRule="exact" w:before="81" w:after="0"/>
        <w:ind w:left="2595" w:right="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spacing w:val="-1"/>
          <w:sz w:val="38"/>
        </w:rPr>
        <w:t>It</w:t>
      </w:r>
      <w:r>
        <w:rPr>
          <w:color w:val="252525"/>
          <w:spacing w:val="-19"/>
          <w:sz w:val="38"/>
        </w:rPr>
        <w:t> </w:t>
      </w:r>
      <w:r>
        <w:rPr>
          <w:color w:val="252525"/>
          <w:spacing w:val="-1"/>
          <w:sz w:val="38"/>
        </w:rPr>
        <w:t>is</w:t>
      </w:r>
      <w:r>
        <w:rPr>
          <w:color w:val="252525"/>
          <w:spacing w:val="-17"/>
          <w:sz w:val="38"/>
        </w:rPr>
        <w:t> </w:t>
      </w:r>
      <w:r>
        <w:rPr>
          <w:color w:val="252525"/>
          <w:spacing w:val="-1"/>
          <w:sz w:val="38"/>
        </w:rPr>
        <w:t>used</w:t>
      </w:r>
      <w:r>
        <w:rPr>
          <w:color w:val="252525"/>
          <w:spacing w:val="-23"/>
          <w:sz w:val="38"/>
        </w:rPr>
        <w:t> </w:t>
      </w:r>
      <w:r>
        <w:rPr>
          <w:color w:val="252525"/>
          <w:spacing w:val="-1"/>
          <w:sz w:val="38"/>
        </w:rPr>
        <w:t>to</w:t>
      </w:r>
      <w:r>
        <w:rPr>
          <w:color w:val="252525"/>
          <w:spacing w:val="-18"/>
          <w:sz w:val="38"/>
        </w:rPr>
        <w:t> </w:t>
      </w:r>
      <w:r>
        <w:rPr>
          <w:color w:val="252525"/>
          <w:spacing w:val="-1"/>
          <w:sz w:val="38"/>
        </w:rPr>
        <w:t>recognize</w:t>
      </w:r>
      <w:r>
        <w:rPr>
          <w:color w:val="252525"/>
          <w:spacing w:val="-10"/>
          <w:sz w:val="38"/>
        </w:rPr>
        <w:t> </w:t>
      </w:r>
      <w:r>
        <w:rPr>
          <w:color w:val="252525"/>
          <w:spacing w:val="-1"/>
          <w:sz w:val="38"/>
        </w:rPr>
        <w:t>the</w:t>
      </w:r>
      <w:r>
        <w:rPr>
          <w:color w:val="252525"/>
          <w:spacing w:val="-17"/>
          <w:sz w:val="38"/>
        </w:rPr>
        <w:t> </w:t>
      </w:r>
      <w:r>
        <w:rPr>
          <w:color w:val="252525"/>
          <w:spacing w:val="-1"/>
          <w:sz w:val="38"/>
        </w:rPr>
        <w:t>price</w:t>
      </w:r>
      <w:r>
        <w:rPr>
          <w:color w:val="252525"/>
          <w:spacing w:val="-14"/>
          <w:sz w:val="38"/>
        </w:rPr>
        <w:t> </w:t>
      </w:r>
      <w:r>
        <w:rPr>
          <w:color w:val="252525"/>
          <w:spacing w:val="-1"/>
          <w:sz w:val="38"/>
        </w:rPr>
        <w:t>of</w:t>
      </w:r>
      <w:r>
        <w:rPr>
          <w:color w:val="252525"/>
          <w:spacing w:val="22"/>
          <w:sz w:val="38"/>
        </w:rPr>
        <w:t> </w:t>
      </w:r>
      <w:r>
        <w:rPr>
          <w:color w:val="252525"/>
          <w:spacing w:val="-1"/>
          <w:sz w:val="38"/>
        </w:rPr>
        <w:t>the</w:t>
      </w:r>
      <w:r>
        <w:rPr>
          <w:color w:val="252525"/>
          <w:spacing w:val="-17"/>
          <w:sz w:val="38"/>
        </w:rPr>
        <w:t> </w:t>
      </w:r>
      <w:r>
        <w:rPr>
          <w:color w:val="252525"/>
          <w:spacing w:val="-1"/>
          <w:sz w:val="38"/>
        </w:rPr>
        <w:t>stock</w:t>
      </w:r>
      <w:r>
        <w:rPr>
          <w:color w:val="252525"/>
          <w:spacing w:val="-19"/>
          <w:sz w:val="38"/>
        </w:rPr>
        <w:t> </w:t>
      </w:r>
      <w:r>
        <w:rPr>
          <w:color w:val="252525"/>
          <w:spacing w:val="-1"/>
          <w:sz w:val="38"/>
        </w:rPr>
        <w:t>as</w:t>
      </w:r>
      <w:r>
        <w:rPr>
          <w:color w:val="252525"/>
          <w:spacing w:val="-17"/>
          <w:sz w:val="38"/>
        </w:rPr>
        <w:t> </w:t>
      </w:r>
      <w:r>
        <w:rPr>
          <w:color w:val="252525"/>
          <w:spacing w:val="-1"/>
          <w:sz w:val="38"/>
        </w:rPr>
        <w:t>compared</w:t>
      </w:r>
      <w:r>
        <w:rPr>
          <w:color w:val="252525"/>
          <w:spacing w:val="-11"/>
          <w:sz w:val="38"/>
        </w:rPr>
        <w:t> </w:t>
      </w:r>
      <w:r>
        <w:rPr>
          <w:color w:val="252525"/>
          <w:spacing w:val="-1"/>
          <w:sz w:val="38"/>
        </w:rPr>
        <w:t>to</w:t>
      </w:r>
      <w:r>
        <w:rPr>
          <w:color w:val="252525"/>
          <w:spacing w:val="-19"/>
          <w:sz w:val="38"/>
        </w:rPr>
        <w:t> </w:t>
      </w:r>
      <w:r>
        <w:rPr>
          <w:color w:val="252525"/>
          <w:spacing w:val="-1"/>
          <w:sz w:val="38"/>
        </w:rPr>
        <w:t>the</w:t>
      </w:r>
      <w:r>
        <w:rPr>
          <w:color w:val="252525"/>
          <w:spacing w:val="-17"/>
          <w:sz w:val="38"/>
        </w:rPr>
        <w:t> </w:t>
      </w:r>
      <w:r>
        <w:rPr>
          <w:color w:val="252525"/>
          <w:spacing w:val="-1"/>
          <w:sz w:val="38"/>
        </w:rPr>
        <w:t>revenue.</w:t>
      </w:r>
      <w:r>
        <w:rPr>
          <w:color w:val="252525"/>
          <w:spacing w:val="-14"/>
          <w:sz w:val="38"/>
        </w:rPr>
        <w:t> </w:t>
      </w:r>
      <w:r>
        <w:rPr>
          <w:color w:val="252525"/>
          <w:sz w:val="38"/>
        </w:rPr>
        <w:t>It</w:t>
      </w:r>
      <w:r>
        <w:rPr>
          <w:color w:val="252525"/>
          <w:spacing w:val="-19"/>
          <w:sz w:val="38"/>
        </w:rPr>
        <w:t> </w:t>
      </w:r>
      <w:r>
        <w:rPr>
          <w:color w:val="252525"/>
          <w:sz w:val="38"/>
        </w:rPr>
        <w:t>helps</w:t>
      </w:r>
      <w:r>
        <w:rPr>
          <w:color w:val="252525"/>
          <w:spacing w:val="-14"/>
          <w:sz w:val="38"/>
        </w:rPr>
        <w:t> </w:t>
      </w:r>
      <w:r>
        <w:rPr>
          <w:color w:val="252525"/>
          <w:sz w:val="38"/>
        </w:rPr>
        <w:t>you</w:t>
      </w:r>
      <w:r>
        <w:rPr>
          <w:color w:val="252525"/>
          <w:spacing w:val="-17"/>
          <w:sz w:val="38"/>
        </w:rPr>
        <w:t> </w:t>
      </w:r>
      <w:r>
        <w:rPr>
          <w:color w:val="252525"/>
          <w:sz w:val="38"/>
        </w:rPr>
        <w:t>understand</w:t>
      </w:r>
    </w:p>
    <w:p>
      <w:pPr>
        <w:spacing w:line="396" w:lineRule="exact" w:before="0"/>
        <w:ind w:left="2595" w:right="0" w:firstLine="0"/>
        <w:jc w:val="left"/>
        <w:rPr>
          <w:sz w:val="38"/>
        </w:rPr>
      </w:pPr>
      <w:r>
        <w:rPr>
          <w:color w:val="252525"/>
          <w:w w:val="95"/>
          <w:sz w:val="38"/>
        </w:rPr>
        <w:t>the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growth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63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share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price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against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revenue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generated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that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year.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91" w:after="0"/>
        <w:ind w:left="2595" w:right="0" w:hanging="452"/>
        <w:jc w:val="left"/>
        <w:rPr>
          <w:rFonts w:ascii="Arial MT" w:hAnsi="Arial MT"/>
          <w:b/>
          <w:color w:val="B05E28"/>
          <w:sz w:val="43"/>
        </w:rPr>
      </w:pPr>
      <w:r>
        <w:rPr>
          <w:b/>
          <w:color w:val="252525"/>
          <w:spacing w:val="2"/>
          <w:w w:val="100"/>
          <w:sz w:val="38"/>
          <w:u w:val="single" w:color="252525"/>
        </w:rPr>
        <w:t>P</w:t>
      </w:r>
      <w:r>
        <w:rPr>
          <w:b/>
          <w:color w:val="252525"/>
          <w:w w:val="86"/>
          <w:sz w:val="38"/>
          <w:u w:val="single" w:color="252525"/>
        </w:rPr>
        <w:t>r</w:t>
      </w:r>
      <w:r>
        <w:rPr>
          <w:b/>
          <w:color w:val="252525"/>
          <w:spacing w:val="-2"/>
          <w:w w:val="86"/>
          <w:sz w:val="38"/>
          <w:u w:val="single" w:color="252525"/>
        </w:rPr>
        <w:t>i</w:t>
      </w:r>
      <w:r>
        <w:rPr>
          <w:b/>
          <w:color w:val="252525"/>
          <w:w w:val="105"/>
          <w:sz w:val="38"/>
          <w:u w:val="single" w:color="252525"/>
        </w:rPr>
        <w:t>ce</w:t>
      </w:r>
      <w:r>
        <w:rPr>
          <w:b/>
          <w:color w:val="252525"/>
          <w:spacing w:val="-1"/>
          <w:sz w:val="38"/>
          <w:u w:val="single" w:color="252525"/>
        </w:rPr>
        <w:t> </w:t>
      </w:r>
      <w:r>
        <w:rPr>
          <w:b/>
          <w:color w:val="252525"/>
          <w:spacing w:val="1"/>
          <w:w w:val="93"/>
          <w:sz w:val="38"/>
          <w:u w:val="single" w:color="252525"/>
        </w:rPr>
        <w:t>t</w:t>
      </w:r>
      <w:r>
        <w:rPr>
          <w:b/>
          <w:color w:val="252525"/>
          <w:w w:val="103"/>
          <w:sz w:val="38"/>
          <w:u w:val="single" w:color="252525"/>
        </w:rPr>
        <w:t>o</w:t>
      </w:r>
      <w:r>
        <w:rPr>
          <w:b/>
          <w:color w:val="252525"/>
          <w:spacing w:val="-1"/>
          <w:sz w:val="38"/>
          <w:u w:val="single" w:color="252525"/>
        </w:rPr>
        <w:t> </w:t>
      </w:r>
      <w:r>
        <w:rPr>
          <w:b/>
          <w:color w:val="252525"/>
          <w:spacing w:val="1"/>
          <w:w w:val="105"/>
          <w:sz w:val="38"/>
          <w:u w:val="single" w:color="252525"/>
        </w:rPr>
        <w:t>E</w:t>
      </w:r>
      <w:r>
        <w:rPr>
          <w:b/>
          <w:color w:val="252525"/>
          <w:w w:val="86"/>
          <w:sz w:val="38"/>
          <w:u w:val="single" w:color="252525"/>
        </w:rPr>
        <w:t>a</w:t>
      </w:r>
      <w:r>
        <w:rPr>
          <w:b/>
          <w:color w:val="252525"/>
          <w:spacing w:val="14"/>
          <w:w w:val="86"/>
          <w:sz w:val="38"/>
          <w:u w:val="single" w:color="252525"/>
        </w:rPr>
        <w:t>r</w:t>
      </w:r>
      <w:r>
        <w:rPr>
          <w:b/>
          <w:color w:val="252525"/>
          <w:spacing w:val="1"/>
          <w:w w:val="99"/>
          <w:sz w:val="38"/>
          <w:u w:val="single" w:color="252525"/>
        </w:rPr>
        <w:t>n</w:t>
      </w:r>
      <w:r>
        <w:rPr>
          <w:b/>
          <w:color w:val="252525"/>
          <w:spacing w:val="-1"/>
          <w:w w:val="99"/>
          <w:sz w:val="38"/>
          <w:u w:val="single" w:color="252525"/>
        </w:rPr>
        <w:t>i</w:t>
      </w:r>
      <w:r>
        <w:rPr>
          <w:b/>
          <w:color w:val="252525"/>
          <w:spacing w:val="1"/>
          <w:w w:val="99"/>
          <w:sz w:val="38"/>
          <w:u w:val="single" w:color="252525"/>
        </w:rPr>
        <w:t>n</w:t>
      </w:r>
      <w:r>
        <w:rPr>
          <w:b/>
          <w:color w:val="252525"/>
          <w:spacing w:val="1"/>
          <w:w w:val="108"/>
          <w:sz w:val="38"/>
          <w:u w:val="single" w:color="252525"/>
        </w:rPr>
        <w:t>g</w:t>
      </w:r>
      <w:r>
        <w:rPr>
          <w:b/>
          <w:color w:val="252525"/>
          <w:w w:val="106"/>
          <w:sz w:val="38"/>
          <w:u w:val="single" w:color="252525"/>
        </w:rPr>
        <w:t>s</w:t>
      </w:r>
      <w:r>
        <w:rPr>
          <w:b/>
          <w:color w:val="252525"/>
          <w:spacing w:val="-4"/>
          <w:sz w:val="38"/>
          <w:u w:val="single" w:color="252525"/>
        </w:rPr>
        <w:t> </w:t>
      </w:r>
      <w:r>
        <w:rPr>
          <w:b/>
          <w:color w:val="252525"/>
          <w:spacing w:val="4"/>
          <w:w w:val="96"/>
          <w:sz w:val="38"/>
          <w:u w:val="single" w:color="252525"/>
        </w:rPr>
        <w:t>R</w:t>
      </w:r>
      <w:r>
        <w:rPr>
          <w:b/>
          <w:color w:val="252525"/>
          <w:w w:val="94"/>
          <w:sz w:val="38"/>
          <w:u w:val="single" w:color="252525"/>
        </w:rPr>
        <w:t>a</w:t>
      </w:r>
      <w:r>
        <w:rPr>
          <w:b/>
          <w:color w:val="252525"/>
          <w:spacing w:val="1"/>
          <w:w w:val="94"/>
          <w:sz w:val="38"/>
          <w:u w:val="single" w:color="252525"/>
        </w:rPr>
        <w:t>t</w:t>
      </w:r>
      <w:r>
        <w:rPr>
          <w:b/>
          <w:color w:val="252525"/>
          <w:spacing w:val="-1"/>
          <w:w w:val="102"/>
          <w:sz w:val="38"/>
          <w:u w:val="single" w:color="252525"/>
        </w:rPr>
        <w:t>i</w:t>
      </w:r>
      <w:r>
        <w:rPr>
          <w:b/>
          <w:color w:val="252525"/>
          <w:spacing w:val="-2"/>
          <w:w w:val="102"/>
          <w:sz w:val="38"/>
          <w:u w:val="single" w:color="252525"/>
        </w:rPr>
        <w:t>o</w:t>
      </w:r>
      <w:r>
        <w:rPr>
          <w:b/>
          <w:color w:val="252525"/>
          <w:w w:val="102"/>
          <w:sz w:val="38"/>
          <w:u w:val="single" w:color="252525"/>
        </w:rPr>
        <w:t>(</w:t>
      </w:r>
      <w:r>
        <w:rPr>
          <w:b/>
          <w:color w:val="252525"/>
          <w:spacing w:val="2"/>
          <w:w w:val="102"/>
          <w:sz w:val="38"/>
          <w:u w:val="single" w:color="252525"/>
        </w:rPr>
        <w:t>P</w:t>
      </w:r>
      <w:r>
        <w:rPr>
          <w:b/>
          <w:color w:val="252525"/>
          <w:spacing w:val="1"/>
          <w:w w:val="198"/>
          <w:sz w:val="38"/>
          <w:u w:val="single" w:color="252525"/>
        </w:rPr>
        <w:t>/</w:t>
      </w:r>
      <w:r>
        <w:rPr>
          <w:b/>
          <w:color w:val="252525"/>
          <w:w w:val="105"/>
          <w:sz w:val="38"/>
          <w:u w:val="single" w:color="252525"/>
        </w:rPr>
        <w:t>E</w:t>
      </w:r>
      <w:r>
        <w:rPr>
          <w:b/>
          <w:color w:val="252525"/>
          <w:sz w:val="38"/>
          <w:u w:val="single" w:color="252525"/>
        </w:rPr>
        <w:t> </w:t>
      </w:r>
      <w:r>
        <w:rPr>
          <w:b/>
          <w:color w:val="252525"/>
          <w:spacing w:val="4"/>
          <w:w w:val="96"/>
          <w:sz w:val="38"/>
          <w:u w:val="single" w:color="252525"/>
        </w:rPr>
        <w:t>R</w:t>
      </w:r>
      <w:r>
        <w:rPr>
          <w:b/>
          <w:color w:val="252525"/>
          <w:w w:val="94"/>
          <w:sz w:val="38"/>
          <w:u w:val="single" w:color="252525"/>
        </w:rPr>
        <w:t>a</w:t>
      </w:r>
      <w:r>
        <w:rPr>
          <w:b/>
          <w:color w:val="252525"/>
          <w:spacing w:val="1"/>
          <w:w w:val="94"/>
          <w:sz w:val="38"/>
          <w:u w:val="single" w:color="252525"/>
        </w:rPr>
        <w:t>t</w:t>
      </w:r>
      <w:r>
        <w:rPr>
          <w:b/>
          <w:color w:val="252525"/>
          <w:spacing w:val="-1"/>
          <w:w w:val="102"/>
          <w:sz w:val="38"/>
          <w:u w:val="single" w:color="252525"/>
        </w:rPr>
        <w:t>i</w:t>
      </w:r>
      <w:r>
        <w:rPr>
          <w:b/>
          <w:color w:val="252525"/>
          <w:spacing w:val="-2"/>
          <w:w w:val="102"/>
          <w:sz w:val="38"/>
          <w:u w:val="single" w:color="252525"/>
        </w:rPr>
        <w:t>o</w:t>
      </w:r>
      <w:r>
        <w:rPr>
          <w:b/>
          <w:color w:val="252525"/>
          <w:w w:val="106"/>
          <w:sz w:val="38"/>
          <w:u w:val="single" w:color="252525"/>
        </w:rPr>
        <w:t>)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6" w:lineRule="auto" w:before="155" w:after="0"/>
        <w:ind w:left="2595" w:right="461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It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derived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by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dividing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price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57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shares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market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(current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sale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price)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by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earnings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sz w:val="38"/>
        </w:rPr>
        <w:t>per</w:t>
      </w:r>
      <w:r>
        <w:rPr>
          <w:color w:val="252525"/>
          <w:spacing w:val="2"/>
          <w:sz w:val="38"/>
        </w:rPr>
        <w:t> </w:t>
      </w:r>
      <w:r>
        <w:rPr>
          <w:color w:val="252525"/>
          <w:sz w:val="38"/>
        </w:rPr>
        <w:t>share.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04" w:after="0"/>
        <w:ind w:left="2595" w:right="0" w:hanging="452"/>
        <w:jc w:val="left"/>
        <w:rPr>
          <w:rFonts w:ascii="Arial MT" w:hAnsi="Arial MT"/>
          <w:b/>
          <w:color w:val="B05E28"/>
          <w:sz w:val="43"/>
        </w:rPr>
      </w:pPr>
      <w:r>
        <w:rPr>
          <w:b/>
          <w:color w:val="252525"/>
          <w:sz w:val="38"/>
          <w:u w:val="single" w:color="252525"/>
        </w:rPr>
        <w:t>P/E</w:t>
      </w:r>
      <w:r>
        <w:rPr>
          <w:b/>
          <w:color w:val="252525"/>
          <w:spacing w:val="14"/>
          <w:sz w:val="38"/>
          <w:u w:val="single" w:color="252525"/>
        </w:rPr>
        <w:t> </w:t>
      </w:r>
      <w:r>
        <w:rPr>
          <w:b/>
          <w:color w:val="252525"/>
          <w:sz w:val="38"/>
          <w:u w:val="single" w:color="252525"/>
        </w:rPr>
        <w:t>Ratio=</w:t>
      </w:r>
      <w:r>
        <w:rPr>
          <w:b/>
          <w:color w:val="252525"/>
          <w:spacing w:val="20"/>
          <w:sz w:val="38"/>
          <w:u w:val="single" w:color="252525"/>
        </w:rPr>
        <w:t> </w:t>
      </w:r>
      <w:r>
        <w:rPr>
          <w:b/>
          <w:color w:val="252525"/>
          <w:sz w:val="38"/>
        </w:rPr>
        <w:t>Current</w:t>
      </w:r>
      <w:r>
        <w:rPr>
          <w:b/>
          <w:color w:val="252525"/>
          <w:spacing w:val="16"/>
          <w:sz w:val="38"/>
        </w:rPr>
        <w:t> </w:t>
      </w:r>
      <w:r>
        <w:rPr>
          <w:b/>
          <w:color w:val="252525"/>
          <w:sz w:val="38"/>
        </w:rPr>
        <w:t>Share</w:t>
      </w:r>
      <w:r>
        <w:rPr>
          <w:b/>
          <w:color w:val="252525"/>
          <w:spacing w:val="19"/>
          <w:sz w:val="38"/>
        </w:rPr>
        <w:t> </w:t>
      </w:r>
      <w:r>
        <w:rPr>
          <w:b/>
          <w:color w:val="252525"/>
          <w:sz w:val="38"/>
        </w:rPr>
        <w:t>Price/EPS</w:t>
      </w:r>
    </w:p>
    <w:p>
      <w:pPr>
        <w:spacing w:after="0" w:line="240" w:lineRule="auto"/>
        <w:jc w:val="left"/>
        <w:rPr>
          <w:rFonts w:ascii="Arial MT" w:hAnsi="Arial MT"/>
          <w:sz w:val="43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402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392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b/>
          <w:sz w:val="28"/>
        </w:rPr>
      </w:pPr>
    </w:p>
    <w:p>
      <w:pPr>
        <w:pStyle w:val="Heading3"/>
      </w:pPr>
      <w:r>
        <w:rPr>
          <w:color w:val="252525"/>
        </w:rPr>
        <w:t>Best</w:t>
      </w:r>
      <w:r>
        <w:rPr>
          <w:color w:val="252525"/>
          <w:spacing w:val="-23"/>
        </w:rPr>
        <w:t> </w:t>
      </w:r>
      <w:r>
        <w:rPr>
          <w:color w:val="252525"/>
        </w:rPr>
        <w:t>Fundamental</w:t>
      </w:r>
      <w:r>
        <w:rPr>
          <w:color w:val="252525"/>
          <w:spacing w:val="-21"/>
        </w:rPr>
        <w:t> </w:t>
      </w:r>
      <w:r>
        <w:rPr>
          <w:color w:val="252525"/>
        </w:rPr>
        <w:t>Analysis</w:t>
      </w:r>
      <w:r>
        <w:rPr>
          <w:color w:val="252525"/>
          <w:spacing w:val="-27"/>
        </w:rPr>
        <w:t> </w:t>
      </w:r>
      <w:r>
        <w:rPr>
          <w:color w:val="252525"/>
        </w:rPr>
        <w:t>Tools</w:t>
      </w:r>
    </w:p>
    <w:p>
      <w:pPr>
        <w:pStyle w:val="BodyText"/>
        <w:spacing w:before="8"/>
        <w:rPr>
          <w:b/>
          <w:sz w:val="132"/>
        </w:rPr>
      </w:pP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41"/>
        </w:rPr>
      </w:pPr>
      <w:r>
        <w:rPr>
          <w:b/>
          <w:color w:val="252525"/>
          <w:w w:val="95"/>
          <w:sz w:val="36"/>
          <w:u w:val="single" w:color="252525"/>
        </w:rPr>
        <w:t>Earnings</w:t>
      </w:r>
      <w:r>
        <w:rPr>
          <w:b/>
          <w:color w:val="252525"/>
          <w:spacing w:val="26"/>
          <w:w w:val="95"/>
          <w:sz w:val="36"/>
          <w:u w:val="single" w:color="252525"/>
        </w:rPr>
        <w:t> </w:t>
      </w:r>
      <w:r>
        <w:rPr>
          <w:b/>
          <w:color w:val="252525"/>
          <w:w w:val="95"/>
          <w:sz w:val="36"/>
          <w:u w:val="single" w:color="252525"/>
        </w:rPr>
        <w:t>Per</w:t>
      </w:r>
      <w:r>
        <w:rPr>
          <w:b/>
          <w:color w:val="252525"/>
          <w:spacing w:val="16"/>
          <w:w w:val="95"/>
          <w:sz w:val="36"/>
          <w:u w:val="single" w:color="252525"/>
        </w:rPr>
        <w:t> </w:t>
      </w:r>
      <w:r>
        <w:rPr>
          <w:b/>
          <w:color w:val="252525"/>
          <w:w w:val="95"/>
          <w:sz w:val="36"/>
          <w:u w:val="single" w:color="252525"/>
        </w:rPr>
        <w:t>Share</w:t>
      </w:r>
      <w:r>
        <w:rPr>
          <w:b/>
          <w:color w:val="252525"/>
          <w:spacing w:val="16"/>
          <w:w w:val="95"/>
          <w:sz w:val="36"/>
          <w:u w:val="single" w:color="252525"/>
        </w:rPr>
        <w:t> </w:t>
      </w:r>
      <w:r>
        <w:rPr>
          <w:b/>
          <w:color w:val="252525"/>
          <w:w w:val="95"/>
          <w:sz w:val="36"/>
          <w:u w:val="single" w:color="252525"/>
        </w:rPr>
        <w:t>Or</w:t>
      </w:r>
      <w:r>
        <w:rPr>
          <w:b/>
          <w:color w:val="252525"/>
          <w:spacing w:val="17"/>
          <w:w w:val="95"/>
          <w:sz w:val="36"/>
          <w:u w:val="single" w:color="252525"/>
        </w:rPr>
        <w:t> </w:t>
      </w:r>
      <w:r>
        <w:rPr>
          <w:b/>
          <w:color w:val="252525"/>
          <w:w w:val="95"/>
          <w:sz w:val="36"/>
          <w:u w:val="single" w:color="252525"/>
        </w:rPr>
        <w:t>EPS: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7" w:lineRule="auto" w:before="168" w:after="0"/>
        <w:ind w:left="2595" w:right="447" w:hanging="452"/>
        <w:jc w:val="left"/>
        <w:rPr>
          <w:rFonts w:ascii="Arial MT" w:hAnsi="Arial MT"/>
          <w:color w:val="B05E28"/>
          <w:sz w:val="41"/>
        </w:rPr>
      </w:pPr>
      <w:r>
        <w:rPr>
          <w:color w:val="252525"/>
          <w:sz w:val="36"/>
        </w:rPr>
        <w:t>Two of the basic financial information – one is earning of the company and the other is the total</w:t>
      </w:r>
      <w:r>
        <w:rPr>
          <w:color w:val="252525"/>
          <w:spacing w:val="1"/>
          <w:sz w:val="36"/>
        </w:rPr>
        <w:t> </w:t>
      </w:r>
      <w:r>
        <w:rPr>
          <w:color w:val="252525"/>
          <w:w w:val="95"/>
          <w:sz w:val="36"/>
        </w:rPr>
        <w:t>number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of</w:t>
      </w:r>
      <w:r>
        <w:rPr>
          <w:color w:val="252525"/>
          <w:spacing w:val="57"/>
          <w:w w:val="95"/>
          <w:sz w:val="36"/>
        </w:rPr>
        <w:t> </w:t>
      </w:r>
      <w:r>
        <w:rPr>
          <w:color w:val="252525"/>
          <w:w w:val="95"/>
          <w:sz w:val="36"/>
        </w:rPr>
        <w:t>shares</w:t>
      </w:r>
      <w:r>
        <w:rPr>
          <w:color w:val="252525"/>
          <w:spacing w:val="20"/>
          <w:w w:val="95"/>
          <w:sz w:val="36"/>
        </w:rPr>
        <w:t> </w:t>
      </w:r>
      <w:r>
        <w:rPr>
          <w:color w:val="252525"/>
          <w:w w:val="95"/>
          <w:sz w:val="36"/>
        </w:rPr>
        <w:t>of</w:t>
      </w:r>
      <w:r>
        <w:rPr>
          <w:color w:val="252525"/>
          <w:spacing w:val="61"/>
          <w:w w:val="95"/>
          <w:sz w:val="36"/>
        </w:rPr>
        <w:t> </w:t>
      </w:r>
      <w:r>
        <w:rPr>
          <w:color w:val="252525"/>
          <w:w w:val="95"/>
          <w:sz w:val="36"/>
        </w:rPr>
        <w:t>the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company</w:t>
      </w:r>
      <w:r>
        <w:rPr>
          <w:color w:val="252525"/>
          <w:spacing w:val="16"/>
          <w:w w:val="95"/>
          <w:sz w:val="36"/>
        </w:rPr>
        <w:t> </w:t>
      </w:r>
      <w:r>
        <w:rPr>
          <w:color w:val="252525"/>
          <w:w w:val="95"/>
          <w:sz w:val="36"/>
        </w:rPr>
        <w:t>but</w:t>
      </w:r>
      <w:r>
        <w:rPr>
          <w:color w:val="252525"/>
          <w:spacing w:val="8"/>
          <w:w w:val="95"/>
          <w:sz w:val="36"/>
        </w:rPr>
        <w:t> </w:t>
      </w:r>
      <w:r>
        <w:rPr>
          <w:color w:val="252525"/>
          <w:w w:val="95"/>
          <w:sz w:val="36"/>
        </w:rPr>
        <w:t>none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of</w:t>
      </w:r>
      <w:r>
        <w:rPr>
          <w:color w:val="252525"/>
          <w:spacing w:val="61"/>
          <w:w w:val="95"/>
          <w:sz w:val="36"/>
        </w:rPr>
        <w:t> </w:t>
      </w:r>
      <w:r>
        <w:rPr>
          <w:color w:val="252525"/>
          <w:w w:val="95"/>
          <w:sz w:val="36"/>
        </w:rPr>
        <w:t>these</w:t>
      </w:r>
      <w:r>
        <w:rPr>
          <w:color w:val="252525"/>
          <w:spacing w:val="16"/>
          <w:w w:val="95"/>
          <w:sz w:val="36"/>
        </w:rPr>
        <w:t> </w:t>
      </w:r>
      <w:r>
        <w:rPr>
          <w:color w:val="252525"/>
          <w:w w:val="95"/>
          <w:sz w:val="36"/>
        </w:rPr>
        <w:t>two</w:t>
      </w:r>
      <w:r>
        <w:rPr>
          <w:color w:val="252525"/>
          <w:spacing w:val="5"/>
          <w:w w:val="95"/>
          <w:sz w:val="36"/>
        </w:rPr>
        <w:t> </w:t>
      </w:r>
      <w:r>
        <w:rPr>
          <w:color w:val="252525"/>
          <w:w w:val="95"/>
          <w:sz w:val="36"/>
        </w:rPr>
        <w:t>can</w:t>
      </w:r>
      <w:r>
        <w:rPr>
          <w:color w:val="252525"/>
          <w:spacing w:val="16"/>
          <w:w w:val="95"/>
          <w:sz w:val="36"/>
        </w:rPr>
        <w:t> </w:t>
      </w:r>
      <w:r>
        <w:rPr>
          <w:color w:val="252525"/>
          <w:w w:val="95"/>
          <w:sz w:val="36"/>
        </w:rPr>
        <w:t>individual</w:t>
      </w:r>
      <w:r>
        <w:rPr>
          <w:color w:val="252525"/>
          <w:spacing w:val="16"/>
          <w:w w:val="95"/>
          <w:sz w:val="36"/>
        </w:rPr>
        <w:t> </w:t>
      </w:r>
      <w:r>
        <w:rPr>
          <w:color w:val="252525"/>
          <w:w w:val="95"/>
          <w:sz w:val="36"/>
        </w:rPr>
        <w:t>tell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you</w:t>
      </w:r>
      <w:r>
        <w:rPr>
          <w:color w:val="252525"/>
          <w:spacing w:val="14"/>
          <w:w w:val="95"/>
          <w:sz w:val="36"/>
        </w:rPr>
        <w:t> </w:t>
      </w:r>
      <w:r>
        <w:rPr>
          <w:color w:val="252525"/>
          <w:w w:val="95"/>
          <w:sz w:val="36"/>
        </w:rPr>
        <w:t>about</w:t>
      </w:r>
      <w:r>
        <w:rPr>
          <w:color w:val="252525"/>
          <w:spacing w:val="13"/>
          <w:w w:val="95"/>
          <w:sz w:val="36"/>
        </w:rPr>
        <w:t> </w:t>
      </w:r>
      <w:r>
        <w:rPr>
          <w:color w:val="252525"/>
          <w:w w:val="95"/>
          <w:sz w:val="36"/>
        </w:rPr>
        <w:t>the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company’s</w:t>
      </w:r>
      <w:r>
        <w:rPr>
          <w:color w:val="252525"/>
          <w:spacing w:val="-83"/>
          <w:w w:val="95"/>
          <w:sz w:val="36"/>
        </w:rPr>
        <w:t> </w:t>
      </w:r>
      <w:r>
        <w:rPr>
          <w:color w:val="252525"/>
          <w:sz w:val="36"/>
        </w:rPr>
        <w:t>performance.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164" w:after="0"/>
        <w:ind w:left="2595" w:right="0" w:hanging="452"/>
        <w:jc w:val="left"/>
        <w:rPr>
          <w:rFonts w:ascii="Arial MT" w:hAnsi="Arial MT"/>
          <w:color w:val="B05E28"/>
          <w:sz w:val="41"/>
        </w:rPr>
      </w:pPr>
      <w:r>
        <w:rPr>
          <w:color w:val="252525"/>
          <w:w w:val="95"/>
          <w:sz w:val="36"/>
        </w:rPr>
        <w:t>But</w:t>
      </w:r>
      <w:r>
        <w:rPr>
          <w:color w:val="252525"/>
          <w:spacing w:val="8"/>
          <w:w w:val="95"/>
          <w:sz w:val="36"/>
        </w:rPr>
        <w:t> </w:t>
      </w:r>
      <w:r>
        <w:rPr>
          <w:color w:val="252525"/>
          <w:w w:val="95"/>
          <w:sz w:val="36"/>
        </w:rPr>
        <w:t>when</w:t>
      </w:r>
      <w:r>
        <w:rPr>
          <w:color w:val="252525"/>
          <w:spacing w:val="6"/>
          <w:w w:val="95"/>
          <w:sz w:val="36"/>
        </w:rPr>
        <w:t> </w:t>
      </w:r>
      <w:r>
        <w:rPr>
          <w:color w:val="252525"/>
          <w:w w:val="95"/>
          <w:sz w:val="36"/>
        </w:rPr>
        <w:t>you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combine</w:t>
      </w:r>
      <w:r>
        <w:rPr>
          <w:color w:val="252525"/>
          <w:spacing w:val="6"/>
          <w:w w:val="95"/>
          <w:sz w:val="36"/>
        </w:rPr>
        <w:t> </w:t>
      </w:r>
      <w:r>
        <w:rPr>
          <w:color w:val="252525"/>
          <w:w w:val="95"/>
          <w:sz w:val="36"/>
        </w:rPr>
        <w:t>these</w:t>
      </w:r>
      <w:r>
        <w:rPr>
          <w:color w:val="252525"/>
          <w:spacing w:val="11"/>
          <w:w w:val="95"/>
          <w:sz w:val="36"/>
        </w:rPr>
        <w:t> </w:t>
      </w:r>
      <w:r>
        <w:rPr>
          <w:color w:val="252525"/>
          <w:w w:val="95"/>
          <w:sz w:val="36"/>
        </w:rPr>
        <w:t>two,</w:t>
      </w:r>
      <w:r>
        <w:rPr>
          <w:color w:val="252525"/>
          <w:spacing w:val="6"/>
          <w:w w:val="95"/>
          <w:sz w:val="36"/>
        </w:rPr>
        <w:t> </w:t>
      </w:r>
      <w:r>
        <w:rPr>
          <w:color w:val="252525"/>
          <w:w w:val="95"/>
          <w:sz w:val="36"/>
        </w:rPr>
        <w:t>it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becomes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one</w:t>
      </w:r>
      <w:r>
        <w:rPr>
          <w:color w:val="252525"/>
          <w:spacing w:val="6"/>
          <w:w w:val="95"/>
          <w:sz w:val="36"/>
        </w:rPr>
        <w:t> </w:t>
      </w:r>
      <w:r>
        <w:rPr>
          <w:color w:val="252525"/>
          <w:w w:val="95"/>
          <w:sz w:val="36"/>
        </w:rPr>
        <w:t>of</w:t>
      </w:r>
      <w:r>
        <w:rPr>
          <w:color w:val="252525"/>
          <w:spacing w:val="55"/>
          <w:w w:val="95"/>
          <w:sz w:val="36"/>
        </w:rPr>
        <w:t> </w:t>
      </w:r>
      <w:r>
        <w:rPr>
          <w:color w:val="252525"/>
          <w:w w:val="95"/>
          <w:sz w:val="36"/>
        </w:rPr>
        <w:t>the</w:t>
      </w:r>
      <w:r>
        <w:rPr>
          <w:color w:val="252525"/>
          <w:spacing w:val="2"/>
          <w:w w:val="95"/>
          <w:sz w:val="36"/>
        </w:rPr>
        <w:t> </w:t>
      </w:r>
      <w:r>
        <w:rPr>
          <w:color w:val="252525"/>
          <w:w w:val="95"/>
          <w:sz w:val="36"/>
        </w:rPr>
        <w:t>powerful</w:t>
      </w:r>
      <w:r>
        <w:rPr>
          <w:color w:val="252525"/>
          <w:spacing w:val="13"/>
          <w:w w:val="95"/>
          <w:sz w:val="36"/>
        </w:rPr>
        <w:t> </w:t>
      </w:r>
      <w:r>
        <w:rPr>
          <w:color w:val="252525"/>
          <w:w w:val="95"/>
          <w:sz w:val="36"/>
        </w:rPr>
        <w:t>tools</w:t>
      </w:r>
      <w:r>
        <w:rPr>
          <w:color w:val="252525"/>
          <w:spacing w:val="4"/>
          <w:w w:val="95"/>
          <w:sz w:val="36"/>
        </w:rPr>
        <w:t> </w:t>
      </w:r>
      <w:r>
        <w:rPr>
          <w:color w:val="252525"/>
          <w:w w:val="95"/>
          <w:sz w:val="36"/>
        </w:rPr>
        <w:t>for</w:t>
      </w:r>
      <w:r>
        <w:rPr>
          <w:color w:val="252525"/>
          <w:spacing w:val="7"/>
          <w:w w:val="95"/>
          <w:sz w:val="36"/>
        </w:rPr>
        <w:t> </w:t>
      </w:r>
      <w:r>
        <w:rPr>
          <w:color w:val="252525"/>
          <w:w w:val="95"/>
          <w:sz w:val="36"/>
        </w:rPr>
        <w:t>financial</w:t>
      </w:r>
      <w:r>
        <w:rPr>
          <w:color w:val="252525"/>
          <w:spacing w:val="17"/>
          <w:w w:val="95"/>
          <w:sz w:val="36"/>
        </w:rPr>
        <w:t> </w:t>
      </w:r>
      <w:r>
        <w:rPr>
          <w:color w:val="252525"/>
          <w:w w:val="95"/>
          <w:sz w:val="36"/>
        </w:rPr>
        <w:t>analysis.</w:t>
      </w:r>
      <w:r>
        <w:rPr>
          <w:color w:val="252525"/>
          <w:spacing w:val="25"/>
          <w:w w:val="95"/>
          <w:sz w:val="36"/>
        </w:rPr>
        <w:t> </w:t>
      </w:r>
      <w:r>
        <w:rPr>
          <w:color w:val="252525"/>
          <w:w w:val="95"/>
          <w:sz w:val="36"/>
        </w:rPr>
        <w:t>It</w:t>
      </w:r>
      <w:r>
        <w:rPr>
          <w:color w:val="252525"/>
          <w:spacing w:val="4"/>
          <w:w w:val="95"/>
          <w:sz w:val="36"/>
        </w:rPr>
        <w:t> </w:t>
      </w:r>
      <w:r>
        <w:rPr>
          <w:color w:val="252525"/>
          <w:w w:val="95"/>
          <w:sz w:val="36"/>
        </w:rPr>
        <w:t>is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one</w:t>
      </w:r>
    </w:p>
    <w:p>
      <w:pPr>
        <w:spacing w:before="10"/>
        <w:ind w:left="2571" w:right="909" w:firstLine="0"/>
        <w:jc w:val="center"/>
        <w:rPr>
          <w:sz w:val="36"/>
        </w:rPr>
      </w:pPr>
      <w:r>
        <w:rPr>
          <w:color w:val="252525"/>
          <w:spacing w:val="-3"/>
          <w:sz w:val="36"/>
        </w:rPr>
        <w:t>of</w:t>
      </w:r>
      <w:r>
        <w:rPr>
          <w:color w:val="252525"/>
          <w:spacing w:val="25"/>
          <w:sz w:val="36"/>
        </w:rPr>
        <w:t> </w:t>
      </w:r>
      <w:r>
        <w:rPr>
          <w:color w:val="252525"/>
          <w:spacing w:val="-3"/>
          <w:sz w:val="36"/>
        </w:rPr>
        <w:t>the</w:t>
      </w:r>
      <w:r>
        <w:rPr>
          <w:color w:val="252525"/>
          <w:spacing w:val="-20"/>
          <w:sz w:val="36"/>
        </w:rPr>
        <w:t> </w:t>
      </w:r>
      <w:r>
        <w:rPr>
          <w:color w:val="252525"/>
          <w:spacing w:val="-3"/>
          <w:sz w:val="36"/>
        </w:rPr>
        <w:t>most</w:t>
      </w:r>
      <w:r>
        <w:rPr>
          <w:color w:val="252525"/>
          <w:spacing w:val="-9"/>
          <w:sz w:val="36"/>
        </w:rPr>
        <w:t> </w:t>
      </w:r>
      <w:r>
        <w:rPr>
          <w:color w:val="252525"/>
          <w:spacing w:val="-3"/>
          <w:sz w:val="36"/>
        </w:rPr>
        <w:t>popular</w:t>
      </w:r>
      <w:r>
        <w:rPr>
          <w:color w:val="252525"/>
          <w:spacing w:val="-14"/>
          <w:sz w:val="36"/>
        </w:rPr>
        <w:t> </w:t>
      </w:r>
      <w:r>
        <w:rPr>
          <w:color w:val="252525"/>
          <w:spacing w:val="-3"/>
          <w:sz w:val="36"/>
        </w:rPr>
        <w:t>ratios</w:t>
      </w:r>
      <w:r>
        <w:rPr>
          <w:color w:val="252525"/>
          <w:spacing w:val="-11"/>
          <w:sz w:val="36"/>
        </w:rPr>
        <w:t> </w:t>
      </w:r>
      <w:r>
        <w:rPr>
          <w:color w:val="252525"/>
          <w:spacing w:val="-3"/>
          <w:sz w:val="36"/>
        </w:rPr>
        <w:t>which</w:t>
      </w:r>
      <w:r>
        <w:rPr>
          <w:color w:val="252525"/>
          <w:spacing w:val="-11"/>
          <w:sz w:val="36"/>
        </w:rPr>
        <w:t> </w:t>
      </w:r>
      <w:r>
        <w:rPr>
          <w:color w:val="252525"/>
          <w:spacing w:val="-3"/>
          <w:sz w:val="36"/>
        </w:rPr>
        <w:t>tells</w:t>
      </w:r>
      <w:r>
        <w:rPr>
          <w:color w:val="252525"/>
          <w:spacing w:val="-16"/>
          <w:sz w:val="36"/>
        </w:rPr>
        <w:t> </w:t>
      </w:r>
      <w:r>
        <w:rPr>
          <w:color w:val="252525"/>
          <w:spacing w:val="-3"/>
          <w:sz w:val="36"/>
        </w:rPr>
        <w:t>you</w:t>
      </w:r>
      <w:r>
        <w:rPr>
          <w:color w:val="252525"/>
          <w:spacing w:val="-10"/>
          <w:sz w:val="36"/>
        </w:rPr>
        <w:t> </w:t>
      </w:r>
      <w:r>
        <w:rPr>
          <w:color w:val="252525"/>
          <w:spacing w:val="-3"/>
          <w:sz w:val="36"/>
        </w:rPr>
        <w:t>about</w:t>
      </w:r>
      <w:r>
        <w:rPr>
          <w:color w:val="252525"/>
          <w:spacing w:val="-13"/>
          <w:sz w:val="36"/>
        </w:rPr>
        <w:t> </w:t>
      </w:r>
      <w:r>
        <w:rPr>
          <w:color w:val="252525"/>
          <w:spacing w:val="-3"/>
          <w:sz w:val="36"/>
        </w:rPr>
        <w:t>the</w:t>
      </w:r>
      <w:r>
        <w:rPr>
          <w:color w:val="252525"/>
          <w:spacing w:val="-16"/>
          <w:sz w:val="36"/>
        </w:rPr>
        <w:t> </w:t>
      </w:r>
      <w:r>
        <w:rPr>
          <w:color w:val="252525"/>
          <w:spacing w:val="-3"/>
          <w:sz w:val="36"/>
        </w:rPr>
        <w:t>company’s</w:t>
      </w:r>
      <w:r>
        <w:rPr>
          <w:color w:val="252525"/>
          <w:spacing w:val="-8"/>
          <w:sz w:val="36"/>
        </w:rPr>
        <w:t> </w:t>
      </w:r>
      <w:r>
        <w:rPr>
          <w:color w:val="252525"/>
          <w:spacing w:val="-3"/>
          <w:sz w:val="36"/>
        </w:rPr>
        <w:t>profit</w:t>
      </w:r>
      <w:r>
        <w:rPr>
          <w:color w:val="252525"/>
          <w:spacing w:val="-14"/>
          <w:sz w:val="36"/>
        </w:rPr>
        <w:t> </w:t>
      </w:r>
      <w:r>
        <w:rPr>
          <w:color w:val="252525"/>
          <w:spacing w:val="-2"/>
          <w:sz w:val="36"/>
        </w:rPr>
        <w:t>share</w:t>
      </w:r>
      <w:r>
        <w:rPr>
          <w:color w:val="252525"/>
          <w:spacing w:val="-11"/>
          <w:sz w:val="36"/>
        </w:rPr>
        <w:t> </w:t>
      </w:r>
      <w:r>
        <w:rPr>
          <w:color w:val="252525"/>
          <w:spacing w:val="-2"/>
          <w:sz w:val="36"/>
        </w:rPr>
        <w:t>for</w:t>
      </w:r>
      <w:r>
        <w:rPr>
          <w:color w:val="252525"/>
          <w:spacing w:val="-14"/>
          <w:sz w:val="36"/>
        </w:rPr>
        <w:t> </w:t>
      </w:r>
      <w:r>
        <w:rPr>
          <w:color w:val="252525"/>
          <w:spacing w:val="-2"/>
          <w:sz w:val="36"/>
        </w:rPr>
        <w:t>each</w:t>
      </w:r>
      <w:r>
        <w:rPr>
          <w:color w:val="252525"/>
          <w:spacing w:val="-11"/>
          <w:sz w:val="36"/>
        </w:rPr>
        <w:t> </w:t>
      </w:r>
      <w:r>
        <w:rPr>
          <w:color w:val="252525"/>
          <w:spacing w:val="-2"/>
          <w:sz w:val="36"/>
        </w:rPr>
        <w:t>of</w:t>
      </w:r>
      <w:r>
        <w:rPr>
          <w:color w:val="252525"/>
          <w:spacing w:val="25"/>
          <w:sz w:val="36"/>
        </w:rPr>
        <w:t> </w:t>
      </w:r>
      <w:r>
        <w:rPr>
          <w:color w:val="252525"/>
          <w:spacing w:val="-2"/>
          <w:sz w:val="36"/>
        </w:rPr>
        <w:t>the</w:t>
      </w:r>
      <w:r>
        <w:rPr>
          <w:color w:val="252525"/>
          <w:spacing w:val="-16"/>
          <w:sz w:val="36"/>
        </w:rPr>
        <w:t> </w:t>
      </w:r>
      <w:r>
        <w:rPr>
          <w:color w:val="252525"/>
          <w:spacing w:val="-2"/>
          <w:sz w:val="36"/>
        </w:rPr>
        <w:t>stock.</w:t>
      </w:r>
    </w:p>
    <w:p>
      <w:pPr>
        <w:pStyle w:val="ListParagraph"/>
        <w:numPr>
          <w:ilvl w:val="1"/>
          <w:numId w:val="2"/>
        </w:numPr>
        <w:tabs>
          <w:tab w:pos="2148" w:val="left" w:leader="none"/>
          <w:tab w:pos="2596" w:val="left" w:leader="none"/>
        </w:tabs>
        <w:spacing w:line="240" w:lineRule="auto" w:before="176" w:after="0"/>
        <w:ind w:left="2595" w:right="0" w:hanging="899"/>
        <w:jc w:val="left"/>
        <w:rPr>
          <w:rFonts w:ascii="Arial MT" w:hAnsi="Arial MT"/>
          <w:color w:val="B05E28"/>
          <w:sz w:val="41"/>
        </w:rPr>
      </w:pPr>
      <w:r>
        <w:rPr>
          <w:color w:val="252525"/>
          <w:w w:val="95"/>
          <w:sz w:val="36"/>
        </w:rPr>
        <w:t>EPS</w:t>
      </w:r>
      <w:r>
        <w:rPr>
          <w:color w:val="252525"/>
          <w:spacing w:val="11"/>
          <w:w w:val="95"/>
          <w:sz w:val="36"/>
        </w:rPr>
        <w:t> </w:t>
      </w:r>
      <w:r>
        <w:rPr>
          <w:color w:val="252525"/>
          <w:w w:val="95"/>
          <w:sz w:val="36"/>
        </w:rPr>
        <w:t>is</w:t>
      </w:r>
      <w:r>
        <w:rPr>
          <w:color w:val="252525"/>
          <w:spacing w:val="14"/>
          <w:w w:val="95"/>
          <w:sz w:val="36"/>
        </w:rPr>
        <w:t> </w:t>
      </w:r>
      <w:r>
        <w:rPr>
          <w:color w:val="252525"/>
          <w:w w:val="95"/>
          <w:sz w:val="36"/>
        </w:rPr>
        <w:t>calculated</w:t>
      </w:r>
      <w:r>
        <w:rPr>
          <w:color w:val="252525"/>
          <w:spacing w:val="24"/>
          <w:w w:val="95"/>
          <w:sz w:val="36"/>
        </w:rPr>
        <w:t> </w:t>
      </w:r>
      <w:r>
        <w:rPr>
          <w:color w:val="252525"/>
          <w:w w:val="95"/>
          <w:sz w:val="36"/>
        </w:rPr>
        <w:t>by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dividing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the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net</w:t>
      </w:r>
      <w:r>
        <w:rPr>
          <w:color w:val="252525"/>
          <w:spacing w:val="12"/>
          <w:w w:val="95"/>
          <w:sz w:val="36"/>
        </w:rPr>
        <w:t> </w:t>
      </w:r>
      <w:r>
        <w:rPr>
          <w:color w:val="252525"/>
          <w:w w:val="95"/>
          <w:sz w:val="36"/>
        </w:rPr>
        <w:t>income</w:t>
      </w:r>
      <w:r>
        <w:rPr>
          <w:color w:val="252525"/>
          <w:spacing w:val="12"/>
          <w:w w:val="95"/>
          <w:sz w:val="36"/>
        </w:rPr>
        <w:t> </w:t>
      </w:r>
      <w:r>
        <w:rPr>
          <w:color w:val="252525"/>
          <w:w w:val="95"/>
          <w:sz w:val="36"/>
        </w:rPr>
        <w:t>or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income</w:t>
      </w:r>
      <w:r>
        <w:rPr>
          <w:color w:val="252525"/>
          <w:spacing w:val="12"/>
          <w:w w:val="95"/>
          <w:sz w:val="36"/>
        </w:rPr>
        <w:t> </w:t>
      </w:r>
      <w:r>
        <w:rPr>
          <w:color w:val="252525"/>
          <w:w w:val="95"/>
          <w:sz w:val="36"/>
        </w:rPr>
        <w:t>after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deducting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dividends</w:t>
      </w:r>
      <w:r>
        <w:rPr>
          <w:color w:val="252525"/>
          <w:spacing w:val="10"/>
          <w:w w:val="95"/>
          <w:sz w:val="36"/>
        </w:rPr>
        <w:t> </w:t>
      </w:r>
      <w:r>
        <w:rPr>
          <w:color w:val="252525"/>
          <w:w w:val="95"/>
          <w:sz w:val="36"/>
        </w:rPr>
        <w:t>on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preferred</w:t>
      </w:r>
      <w:r>
        <w:rPr>
          <w:color w:val="252525"/>
          <w:spacing w:val="13"/>
          <w:w w:val="95"/>
          <w:sz w:val="36"/>
        </w:rPr>
        <w:t> </w:t>
      </w:r>
      <w:r>
        <w:rPr>
          <w:color w:val="252525"/>
          <w:w w:val="95"/>
          <w:sz w:val="36"/>
        </w:rPr>
        <w:t>shares</w:t>
      </w:r>
    </w:p>
    <w:p>
      <w:pPr>
        <w:spacing w:before="9"/>
        <w:ind w:left="2192" w:right="5894" w:firstLine="0"/>
        <w:jc w:val="center"/>
        <w:rPr>
          <w:sz w:val="36"/>
        </w:rPr>
      </w:pPr>
      <w:r>
        <w:rPr>
          <w:color w:val="252525"/>
          <w:spacing w:val="-1"/>
          <w:sz w:val="36"/>
        </w:rPr>
        <w:t>by</w:t>
      </w:r>
      <w:r>
        <w:rPr>
          <w:color w:val="252525"/>
          <w:spacing w:val="-21"/>
          <w:sz w:val="36"/>
        </w:rPr>
        <w:t> </w:t>
      </w:r>
      <w:r>
        <w:rPr>
          <w:color w:val="252525"/>
          <w:spacing w:val="-1"/>
          <w:sz w:val="36"/>
        </w:rPr>
        <w:t>the</w:t>
      </w:r>
      <w:r>
        <w:rPr>
          <w:color w:val="252525"/>
          <w:spacing w:val="-21"/>
          <w:sz w:val="36"/>
        </w:rPr>
        <w:t> </w:t>
      </w:r>
      <w:r>
        <w:rPr>
          <w:color w:val="252525"/>
          <w:spacing w:val="-1"/>
          <w:sz w:val="36"/>
        </w:rPr>
        <w:t>total</w:t>
      </w:r>
      <w:r>
        <w:rPr>
          <w:color w:val="252525"/>
          <w:spacing w:val="-20"/>
          <w:sz w:val="36"/>
        </w:rPr>
        <w:t> </w:t>
      </w:r>
      <w:r>
        <w:rPr>
          <w:color w:val="252525"/>
          <w:spacing w:val="-1"/>
          <w:sz w:val="36"/>
        </w:rPr>
        <w:t>number</w:t>
      </w:r>
      <w:r>
        <w:rPr>
          <w:color w:val="252525"/>
          <w:spacing w:val="-20"/>
          <w:sz w:val="36"/>
        </w:rPr>
        <w:t> </w:t>
      </w:r>
      <w:r>
        <w:rPr>
          <w:color w:val="252525"/>
          <w:spacing w:val="-1"/>
          <w:sz w:val="36"/>
        </w:rPr>
        <w:t>of</w:t>
      </w:r>
      <w:r>
        <w:rPr>
          <w:color w:val="252525"/>
          <w:spacing w:val="17"/>
          <w:sz w:val="36"/>
        </w:rPr>
        <w:t> </w:t>
      </w:r>
      <w:r>
        <w:rPr>
          <w:color w:val="252525"/>
          <w:spacing w:val="-1"/>
          <w:sz w:val="36"/>
        </w:rPr>
        <w:t>outstanding</w:t>
      </w:r>
      <w:r>
        <w:rPr>
          <w:color w:val="252525"/>
          <w:spacing w:val="-18"/>
          <w:sz w:val="36"/>
        </w:rPr>
        <w:t> </w:t>
      </w:r>
      <w:r>
        <w:rPr>
          <w:color w:val="252525"/>
          <w:spacing w:val="-1"/>
          <w:sz w:val="36"/>
        </w:rPr>
        <w:t>shares</w:t>
      </w:r>
      <w:r>
        <w:rPr>
          <w:color w:val="252525"/>
          <w:spacing w:val="-13"/>
          <w:sz w:val="36"/>
        </w:rPr>
        <w:t> </w:t>
      </w:r>
      <w:r>
        <w:rPr>
          <w:color w:val="252525"/>
          <w:spacing w:val="-1"/>
          <w:sz w:val="36"/>
        </w:rPr>
        <w:t>of</w:t>
      </w:r>
      <w:r>
        <w:rPr>
          <w:color w:val="252525"/>
          <w:spacing w:val="13"/>
          <w:sz w:val="36"/>
        </w:rPr>
        <w:t> </w:t>
      </w:r>
      <w:r>
        <w:rPr>
          <w:color w:val="252525"/>
          <w:spacing w:val="-1"/>
          <w:sz w:val="36"/>
        </w:rPr>
        <w:t>the</w:t>
      </w:r>
      <w:r>
        <w:rPr>
          <w:color w:val="252525"/>
          <w:spacing w:val="-22"/>
          <w:sz w:val="36"/>
        </w:rPr>
        <w:t> </w:t>
      </w:r>
      <w:r>
        <w:rPr>
          <w:color w:val="252525"/>
          <w:spacing w:val="-1"/>
          <w:sz w:val="36"/>
        </w:rPr>
        <w:t>company.</w:t>
      </w:r>
    </w:p>
    <w:p>
      <w:pPr>
        <w:pStyle w:val="ListParagraph"/>
        <w:numPr>
          <w:ilvl w:val="1"/>
          <w:numId w:val="2"/>
        </w:numPr>
        <w:tabs>
          <w:tab w:pos="1957" w:val="left" w:leader="none"/>
          <w:tab w:pos="2596" w:val="left" w:leader="none"/>
        </w:tabs>
        <w:spacing w:line="240" w:lineRule="auto" w:before="176" w:after="0"/>
        <w:ind w:left="2595" w:right="0" w:hanging="1090"/>
        <w:jc w:val="left"/>
        <w:rPr>
          <w:rFonts w:ascii="Arial MT" w:hAnsi="Arial MT"/>
          <w:color w:val="B05E28"/>
          <w:sz w:val="41"/>
        </w:rPr>
      </w:pPr>
      <w:r>
        <w:rPr>
          <w:color w:val="252525"/>
          <w:w w:val="95"/>
          <w:sz w:val="36"/>
        </w:rPr>
        <w:t>It</w:t>
      </w:r>
      <w:r>
        <w:rPr>
          <w:color w:val="252525"/>
          <w:spacing w:val="6"/>
          <w:w w:val="95"/>
          <w:sz w:val="36"/>
        </w:rPr>
        <w:t> </w:t>
      </w:r>
      <w:r>
        <w:rPr>
          <w:color w:val="252525"/>
          <w:w w:val="95"/>
          <w:sz w:val="36"/>
        </w:rPr>
        <w:t>is</w:t>
      </w:r>
      <w:r>
        <w:rPr>
          <w:color w:val="252525"/>
          <w:spacing w:val="13"/>
          <w:w w:val="95"/>
          <w:sz w:val="36"/>
        </w:rPr>
        <w:t> </w:t>
      </w:r>
      <w:r>
        <w:rPr>
          <w:color w:val="252525"/>
          <w:w w:val="95"/>
          <w:sz w:val="36"/>
        </w:rPr>
        <w:t>crucial</w:t>
      </w:r>
      <w:r>
        <w:rPr>
          <w:color w:val="252525"/>
          <w:spacing w:val="14"/>
          <w:w w:val="95"/>
          <w:sz w:val="36"/>
        </w:rPr>
        <w:t> </w:t>
      </w:r>
      <w:r>
        <w:rPr>
          <w:color w:val="252525"/>
          <w:w w:val="95"/>
          <w:sz w:val="36"/>
        </w:rPr>
        <w:t>for</w:t>
      </w:r>
      <w:r>
        <w:rPr>
          <w:color w:val="252525"/>
          <w:spacing w:val="9"/>
          <w:w w:val="95"/>
          <w:sz w:val="36"/>
        </w:rPr>
        <w:t> </w:t>
      </w:r>
      <w:r>
        <w:rPr>
          <w:color w:val="252525"/>
          <w:w w:val="95"/>
          <w:sz w:val="36"/>
        </w:rPr>
        <w:t>the</w:t>
      </w:r>
      <w:r>
        <w:rPr>
          <w:color w:val="252525"/>
          <w:spacing w:val="8"/>
          <w:w w:val="95"/>
          <w:sz w:val="36"/>
        </w:rPr>
        <w:t> </w:t>
      </w:r>
      <w:r>
        <w:rPr>
          <w:color w:val="252525"/>
          <w:w w:val="95"/>
          <w:sz w:val="36"/>
        </w:rPr>
        <w:t>investors</w:t>
      </w:r>
      <w:r>
        <w:rPr>
          <w:color w:val="252525"/>
          <w:spacing w:val="14"/>
          <w:w w:val="95"/>
          <w:sz w:val="36"/>
        </w:rPr>
        <w:t> </w:t>
      </w:r>
      <w:r>
        <w:rPr>
          <w:color w:val="252525"/>
          <w:w w:val="95"/>
          <w:sz w:val="36"/>
        </w:rPr>
        <w:t>as</w:t>
      </w:r>
      <w:r>
        <w:rPr>
          <w:color w:val="252525"/>
          <w:spacing w:val="18"/>
          <w:w w:val="95"/>
          <w:sz w:val="36"/>
        </w:rPr>
        <w:t> </w:t>
      </w:r>
      <w:r>
        <w:rPr>
          <w:color w:val="252525"/>
          <w:w w:val="95"/>
          <w:sz w:val="36"/>
        </w:rPr>
        <w:t>it</w:t>
      </w:r>
      <w:r>
        <w:rPr>
          <w:color w:val="252525"/>
          <w:spacing w:val="5"/>
          <w:w w:val="95"/>
          <w:sz w:val="36"/>
        </w:rPr>
        <w:t> </w:t>
      </w:r>
      <w:r>
        <w:rPr>
          <w:color w:val="252525"/>
          <w:w w:val="95"/>
          <w:sz w:val="36"/>
        </w:rPr>
        <w:t>helps</w:t>
      </w:r>
      <w:r>
        <w:rPr>
          <w:color w:val="252525"/>
          <w:spacing w:val="14"/>
          <w:w w:val="95"/>
          <w:sz w:val="36"/>
        </w:rPr>
        <w:t> </w:t>
      </w:r>
      <w:r>
        <w:rPr>
          <w:color w:val="252525"/>
          <w:w w:val="95"/>
          <w:sz w:val="36"/>
        </w:rPr>
        <w:t>them</w:t>
      </w:r>
      <w:r>
        <w:rPr>
          <w:color w:val="252525"/>
          <w:spacing w:val="11"/>
          <w:w w:val="95"/>
          <w:sz w:val="36"/>
        </w:rPr>
        <w:t> </w:t>
      </w:r>
      <w:r>
        <w:rPr>
          <w:color w:val="252525"/>
          <w:w w:val="95"/>
          <w:sz w:val="36"/>
        </w:rPr>
        <w:t>understand</w:t>
      </w:r>
      <w:r>
        <w:rPr>
          <w:color w:val="252525"/>
          <w:spacing w:val="11"/>
          <w:w w:val="95"/>
          <w:sz w:val="36"/>
        </w:rPr>
        <w:t> </w:t>
      </w:r>
      <w:r>
        <w:rPr>
          <w:color w:val="252525"/>
          <w:w w:val="95"/>
          <w:sz w:val="36"/>
        </w:rPr>
        <w:t>the</w:t>
      </w:r>
      <w:r>
        <w:rPr>
          <w:color w:val="252525"/>
          <w:spacing w:val="8"/>
          <w:w w:val="95"/>
          <w:sz w:val="36"/>
        </w:rPr>
        <w:t> </w:t>
      </w:r>
      <w:r>
        <w:rPr>
          <w:color w:val="252525"/>
          <w:w w:val="95"/>
          <w:sz w:val="36"/>
        </w:rPr>
        <w:t>wealth</w:t>
      </w:r>
      <w:r>
        <w:rPr>
          <w:color w:val="252525"/>
          <w:spacing w:val="13"/>
          <w:w w:val="95"/>
          <w:sz w:val="36"/>
        </w:rPr>
        <w:t> </w:t>
      </w:r>
      <w:r>
        <w:rPr>
          <w:color w:val="252525"/>
          <w:w w:val="95"/>
          <w:sz w:val="36"/>
        </w:rPr>
        <w:t>accumulation</w:t>
      </w:r>
      <w:r>
        <w:rPr>
          <w:color w:val="252525"/>
          <w:spacing w:val="20"/>
          <w:w w:val="95"/>
          <w:sz w:val="36"/>
        </w:rPr>
        <w:t> </w:t>
      </w:r>
      <w:r>
        <w:rPr>
          <w:color w:val="252525"/>
          <w:w w:val="95"/>
          <w:sz w:val="36"/>
        </w:rPr>
        <w:t>capabilities</w:t>
      </w:r>
      <w:r>
        <w:rPr>
          <w:color w:val="252525"/>
          <w:spacing w:val="24"/>
          <w:w w:val="95"/>
          <w:sz w:val="36"/>
        </w:rPr>
        <w:t> </w:t>
      </w:r>
      <w:r>
        <w:rPr>
          <w:color w:val="252525"/>
          <w:w w:val="95"/>
          <w:sz w:val="36"/>
        </w:rPr>
        <w:t>of</w:t>
      </w:r>
      <w:r>
        <w:rPr>
          <w:color w:val="252525"/>
          <w:spacing w:val="56"/>
          <w:w w:val="95"/>
          <w:sz w:val="36"/>
        </w:rPr>
        <w:t> </w:t>
      </w:r>
      <w:r>
        <w:rPr>
          <w:color w:val="252525"/>
          <w:w w:val="95"/>
          <w:sz w:val="36"/>
        </w:rPr>
        <w:t>the</w:t>
      </w:r>
    </w:p>
    <w:p>
      <w:pPr>
        <w:spacing w:before="10"/>
        <w:ind w:left="2571" w:right="11396" w:firstLine="0"/>
        <w:jc w:val="center"/>
        <w:rPr>
          <w:sz w:val="36"/>
        </w:rPr>
      </w:pPr>
      <w:r>
        <w:rPr>
          <w:color w:val="252525"/>
          <w:spacing w:val="-3"/>
          <w:sz w:val="36"/>
        </w:rPr>
        <w:t>share</w:t>
      </w:r>
      <w:r>
        <w:rPr>
          <w:color w:val="252525"/>
          <w:spacing w:val="-14"/>
          <w:sz w:val="36"/>
        </w:rPr>
        <w:t> </w:t>
      </w:r>
      <w:r>
        <w:rPr>
          <w:color w:val="252525"/>
          <w:spacing w:val="-3"/>
          <w:sz w:val="36"/>
        </w:rPr>
        <w:t>of</w:t>
      </w:r>
      <w:r>
        <w:rPr>
          <w:color w:val="252525"/>
          <w:spacing w:val="21"/>
          <w:sz w:val="36"/>
        </w:rPr>
        <w:t> </w:t>
      </w:r>
      <w:r>
        <w:rPr>
          <w:color w:val="252525"/>
          <w:spacing w:val="-3"/>
          <w:sz w:val="36"/>
        </w:rPr>
        <w:t>the</w:t>
      </w:r>
      <w:r>
        <w:rPr>
          <w:color w:val="252525"/>
          <w:spacing w:val="-19"/>
          <w:sz w:val="36"/>
        </w:rPr>
        <w:t> </w:t>
      </w:r>
      <w:r>
        <w:rPr>
          <w:color w:val="252525"/>
          <w:spacing w:val="-3"/>
          <w:sz w:val="36"/>
        </w:rPr>
        <w:t>company.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176" w:after="0"/>
        <w:ind w:left="2595" w:right="0" w:hanging="452"/>
        <w:jc w:val="left"/>
        <w:rPr>
          <w:rFonts w:ascii="Arial MT" w:hAnsi="Arial MT"/>
          <w:b/>
          <w:color w:val="B05E28"/>
          <w:sz w:val="41"/>
        </w:rPr>
      </w:pPr>
      <w:r>
        <w:rPr>
          <w:b/>
          <w:color w:val="252525"/>
          <w:sz w:val="36"/>
        </w:rPr>
        <w:t>EPS=Net</w:t>
      </w:r>
      <w:r>
        <w:rPr>
          <w:b/>
          <w:color w:val="252525"/>
          <w:spacing w:val="52"/>
          <w:sz w:val="36"/>
        </w:rPr>
        <w:t> </w:t>
      </w:r>
      <w:r>
        <w:rPr>
          <w:b/>
          <w:color w:val="252525"/>
          <w:sz w:val="36"/>
        </w:rPr>
        <w:t>Income/Outstanding</w:t>
      </w:r>
      <w:r>
        <w:rPr>
          <w:b/>
          <w:color w:val="252525"/>
          <w:spacing w:val="72"/>
          <w:sz w:val="36"/>
        </w:rPr>
        <w:t> </w:t>
      </w:r>
      <w:r>
        <w:rPr>
          <w:b/>
          <w:color w:val="252525"/>
          <w:sz w:val="36"/>
        </w:rPr>
        <w:t>Shares</w:t>
      </w:r>
    </w:p>
    <w:p>
      <w:pPr>
        <w:spacing w:after="0" w:line="240" w:lineRule="auto"/>
        <w:jc w:val="left"/>
        <w:rPr>
          <w:rFonts w:ascii="Arial MT" w:hAnsi="Arial MT"/>
          <w:sz w:val="41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403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289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b/>
          <w:sz w:val="28"/>
        </w:rPr>
      </w:pPr>
    </w:p>
    <w:p>
      <w:pPr>
        <w:pStyle w:val="Heading3"/>
      </w:pPr>
      <w:r>
        <w:rPr>
          <w:color w:val="252525"/>
        </w:rPr>
        <w:t>Best</w:t>
      </w:r>
      <w:r>
        <w:rPr>
          <w:color w:val="252525"/>
          <w:spacing w:val="-23"/>
        </w:rPr>
        <w:t> </w:t>
      </w:r>
      <w:r>
        <w:rPr>
          <w:color w:val="252525"/>
        </w:rPr>
        <w:t>Fundamental</w:t>
      </w:r>
      <w:r>
        <w:rPr>
          <w:color w:val="252525"/>
          <w:spacing w:val="-21"/>
        </w:rPr>
        <w:t> </w:t>
      </w:r>
      <w:r>
        <w:rPr>
          <w:color w:val="252525"/>
        </w:rPr>
        <w:t>Analysis</w:t>
      </w:r>
      <w:r>
        <w:rPr>
          <w:color w:val="252525"/>
          <w:spacing w:val="-27"/>
        </w:rPr>
        <w:t> </w:t>
      </w:r>
      <w:r>
        <w:rPr>
          <w:color w:val="252525"/>
        </w:rPr>
        <w:t>Tools</w:t>
      </w:r>
    </w:p>
    <w:p>
      <w:pPr>
        <w:pStyle w:val="BodyText"/>
        <w:rPr>
          <w:b/>
          <w:sz w:val="132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0" w:after="0"/>
        <w:ind w:left="2595" w:right="62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spacing w:val="6"/>
          <w:w w:val="100"/>
          <w:sz w:val="38"/>
        </w:rPr>
        <w:t>T</w:t>
      </w:r>
      <w:r>
        <w:rPr>
          <w:color w:val="252525"/>
          <w:spacing w:val="-1"/>
          <w:w w:val="97"/>
          <w:sz w:val="38"/>
        </w:rPr>
        <w:t>h</w:t>
      </w:r>
      <w:r>
        <w:rPr>
          <w:color w:val="252525"/>
          <w:w w:val="97"/>
          <w:sz w:val="38"/>
        </w:rPr>
        <w:t>e</w:t>
      </w:r>
      <w:r>
        <w:rPr>
          <w:color w:val="252525"/>
          <w:spacing w:val="-1"/>
          <w:sz w:val="38"/>
        </w:rPr>
        <w:t> </w:t>
      </w:r>
      <w:r>
        <w:rPr>
          <w:color w:val="252525"/>
          <w:spacing w:val="-1"/>
          <w:w w:val="101"/>
          <w:sz w:val="38"/>
        </w:rPr>
        <w:t>p</w:t>
      </w:r>
      <w:r>
        <w:rPr>
          <w:color w:val="252525"/>
          <w:spacing w:val="-2"/>
          <w:w w:val="101"/>
          <w:sz w:val="38"/>
        </w:rPr>
        <w:t>r</w:t>
      </w:r>
      <w:r>
        <w:rPr>
          <w:color w:val="252525"/>
          <w:w w:val="90"/>
          <w:sz w:val="38"/>
        </w:rPr>
        <w:t>ice</w:t>
      </w:r>
      <w:r>
        <w:rPr>
          <w:color w:val="252525"/>
          <w:spacing w:val="1"/>
          <w:w w:val="93"/>
          <w:sz w:val="38"/>
        </w:rPr>
        <w:t>-</w:t>
      </w:r>
      <w:r>
        <w:rPr>
          <w:color w:val="252525"/>
          <w:spacing w:val="-1"/>
          <w:w w:val="102"/>
          <w:sz w:val="38"/>
        </w:rPr>
        <w:t>t</w:t>
      </w:r>
      <w:r>
        <w:rPr>
          <w:color w:val="252525"/>
          <w:spacing w:val="-2"/>
          <w:w w:val="102"/>
          <w:sz w:val="38"/>
        </w:rPr>
        <w:t>o</w:t>
      </w:r>
      <w:r>
        <w:rPr>
          <w:color w:val="252525"/>
          <w:spacing w:val="1"/>
          <w:w w:val="93"/>
          <w:sz w:val="38"/>
        </w:rPr>
        <w:t>-</w:t>
      </w:r>
      <w:r>
        <w:rPr>
          <w:color w:val="252525"/>
          <w:w w:val="94"/>
          <w:sz w:val="38"/>
        </w:rPr>
        <w:t>ea</w:t>
      </w:r>
      <w:r>
        <w:rPr>
          <w:color w:val="252525"/>
          <w:spacing w:val="7"/>
          <w:w w:val="94"/>
          <w:sz w:val="38"/>
        </w:rPr>
        <w:t>r</w:t>
      </w:r>
      <w:r>
        <w:rPr>
          <w:color w:val="252525"/>
          <w:spacing w:val="-1"/>
          <w:w w:val="94"/>
          <w:sz w:val="38"/>
        </w:rPr>
        <w:t>n</w:t>
      </w:r>
      <w:r>
        <w:rPr>
          <w:color w:val="252525"/>
          <w:spacing w:val="-2"/>
          <w:w w:val="94"/>
          <w:sz w:val="38"/>
        </w:rPr>
        <w:t>i</w:t>
      </w:r>
      <w:r>
        <w:rPr>
          <w:color w:val="252525"/>
          <w:spacing w:val="-1"/>
          <w:w w:val="95"/>
          <w:sz w:val="38"/>
        </w:rPr>
        <w:t>n</w:t>
      </w:r>
      <w:r>
        <w:rPr>
          <w:color w:val="252525"/>
          <w:spacing w:val="-3"/>
          <w:w w:val="95"/>
          <w:sz w:val="38"/>
        </w:rPr>
        <w:t>g</w:t>
      </w:r>
      <w:r>
        <w:rPr>
          <w:color w:val="252525"/>
          <w:w w:val="93"/>
          <w:sz w:val="38"/>
        </w:rPr>
        <w:t>s</w:t>
      </w:r>
      <w:r>
        <w:rPr>
          <w:color w:val="252525"/>
          <w:spacing w:val="15"/>
          <w:sz w:val="38"/>
        </w:rPr>
        <w:t> </w:t>
      </w:r>
      <w:r>
        <w:rPr>
          <w:color w:val="252525"/>
          <w:spacing w:val="-2"/>
          <w:w w:val="99"/>
          <w:sz w:val="38"/>
        </w:rPr>
        <w:t>r</w:t>
      </w:r>
      <w:r>
        <w:rPr>
          <w:color w:val="252525"/>
          <w:spacing w:val="-1"/>
          <w:w w:val="95"/>
          <w:sz w:val="38"/>
        </w:rPr>
        <w:t>ati</w:t>
      </w:r>
      <w:r>
        <w:rPr>
          <w:color w:val="252525"/>
          <w:spacing w:val="-2"/>
          <w:w w:val="95"/>
          <w:sz w:val="38"/>
        </w:rPr>
        <w:t>o</w:t>
      </w:r>
      <w:r>
        <w:rPr>
          <w:color w:val="252525"/>
          <w:spacing w:val="-1"/>
          <w:w w:val="87"/>
          <w:sz w:val="38"/>
        </w:rPr>
        <w:t>(</w:t>
      </w:r>
      <w:r>
        <w:rPr>
          <w:b/>
          <w:color w:val="252525"/>
          <w:spacing w:val="2"/>
          <w:w w:val="100"/>
          <w:sz w:val="38"/>
        </w:rPr>
        <w:t>P</w:t>
      </w:r>
      <w:r>
        <w:rPr>
          <w:b/>
          <w:color w:val="252525"/>
          <w:spacing w:val="1"/>
          <w:w w:val="198"/>
          <w:sz w:val="38"/>
        </w:rPr>
        <w:t>/</w:t>
      </w:r>
      <w:r>
        <w:rPr>
          <w:b/>
          <w:color w:val="252525"/>
          <w:w w:val="105"/>
          <w:sz w:val="38"/>
        </w:rPr>
        <w:t>E</w:t>
      </w:r>
      <w:r>
        <w:rPr>
          <w:b/>
          <w:color w:val="252525"/>
          <w:spacing w:val="6"/>
          <w:sz w:val="38"/>
        </w:rPr>
        <w:t> </w:t>
      </w:r>
      <w:r>
        <w:rPr>
          <w:b/>
          <w:color w:val="252525"/>
          <w:spacing w:val="4"/>
          <w:w w:val="96"/>
          <w:sz w:val="38"/>
        </w:rPr>
        <w:t>R</w:t>
      </w:r>
      <w:r>
        <w:rPr>
          <w:b/>
          <w:color w:val="252525"/>
          <w:w w:val="95"/>
          <w:sz w:val="38"/>
        </w:rPr>
        <w:t>a</w:t>
      </w:r>
      <w:r>
        <w:rPr>
          <w:b/>
          <w:color w:val="252525"/>
          <w:spacing w:val="1"/>
          <w:w w:val="93"/>
          <w:sz w:val="38"/>
        </w:rPr>
        <w:t>t</w:t>
      </w:r>
      <w:r>
        <w:rPr>
          <w:b/>
          <w:color w:val="252525"/>
          <w:spacing w:val="-1"/>
          <w:w w:val="103"/>
          <w:sz w:val="38"/>
        </w:rPr>
        <w:t>io</w:t>
      </w:r>
      <w:r>
        <w:rPr>
          <w:b/>
          <w:color w:val="252525"/>
          <w:spacing w:val="-2"/>
          <w:w w:val="103"/>
          <w:sz w:val="38"/>
        </w:rPr>
        <w:t>)</w:t>
      </w:r>
      <w:r>
        <w:rPr>
          <w:color w:val="252525"/>
          <w:w w:val="88"/>
          <w:sz w:val="38"/>
        </w:rPr>
        <w:t>is</w:t>
      </w:r>
      <w:r>
        <w:rPr>
          <w:color w:val="252525"/>
          <w:sz w:val="38"/>
        </w:rPr>
        <w:t> </w:t>
      </w:r>
      <w:r>
        <w:rPr>
          <w:color w:val="252525"/>
          <w:spacing w:val="-1"/>
          <w:w w:val="101"/>
          <w:sz w:val="38"/>
        </w:rPr>
        <w:t>o</w:t>
      </w:r>
      <w:r>
        <w:rPr>
          <w:color w:val="252525"/>
          <w:spacing w:val="-2"/>
          <w:w w:val="101"/>
          <w:sz w:val="38"/>
        </w:rPr>
        <w:t>n</w:t>
      </w:r>
      <w:r>
        <w:rPr>
          <w:color w:val="252525"/>
          <w:w w:val="93"/>
          <w:sz w:val="38"/>
        </w:rPr>
        <w:t>e</w:t>
      </w:r>
      <w:r>
        <w:rPr>
          <w:color w:val="252525"/>
          <w:spacing w:val="6"/>
          <w:sz w:val="38"/>
        </w:rPr>
        <w:t> </w:t>
      </w:r>
      <w:r>
        <w:rPr>
          <w:color w:val="252525"/>
          <w:spacing w:val="-1"/>
          <w:w w:val="99"/>
          <w:sz w:val="38"/>
        </w:rPr>
        <w:t>o</w:t>
      </w:r>
      <w:r>
        <w:rPr>
          <w:color w:val="252525"/>
          <w:w w:val="99"/>
          <w:sz w:val="38"/>
        </w:rPr>
        <w:t>f</w:t>
      </w:r>
      <w:r>
        <w:rPr>
          <w:color w:val="252525"/>
          <w:sz w:val="38"/>
        </w:rPr>
        <w:t> </w:t>
      </w:r>
      <w:r>
        <w:rPr>
          <w:color w:val="252525"/>
          <w:spacing w:val="-46"/>
          <w:sz w:val="38"/>
        </w:rPr>
        <w:t> </w:t>
      </w:r>
      <w:r>
        <w:rPr>
          <w:color w:val="252525"/>
          <w:w w:val="102"/>
          <w:sz w:val="38"/>
        </w:rPr>
        <w:t>t</w:t>
      </w:r>
      <w:r>
        <w:rPr>
          <w:color w:val="252525"/>
          <w:spacing w:val="-1"/>
          <w:w w:val="102"/>
          <w:sz w:val="38"/>
        </w:rPr>
        <w:t>h</w:t>
      </w:r>
      <w:r>
        <w:rPr>
          <w:color w:val="252525"/>
          <w:w w:val="93"/>
          <w:sz w:val="38"/>
        </w:rPr>
        <w:t>e</w:t>
      </w:r>
      <w:r>
        <w:rPr>
          <w:color w:val="252525"/>
          <w:spacing w:val="1"/>
          <w:sz w:val="38"/>
        </w:rPr>
        <w:t> </w:t>
      </w:r>
      <w:r>
        <w:rPr>
          <w:color w:val="252525"/>
          <w:w w:val="95"/>
          <w:sz w:val="38"/>
        </w:rPr>
        <w:t>main</w:t>
      </w:r>
      <w:r>
        <w:rPr>
          <w:color w:val="252525"/>
          <w:spacing w:val="4"/>
          <w:sz w:val="38"/>
        </w:rPr>
        <w:t> </w:t>
      </w:r>
      <w:r>
        <w:rPr>
          <w:color w:val="252525"/>
          <w:w w:val="96"/>
          <w:sz w:val="38"/>
        </w:rPr>
        <w:t>me</w:t>
      </w:r>
      <w:r>
        <w:rPr>
          <w:color w:val="252525"/>
          <w:w w:val="102"/>
          <w:sz w:val="38"/>
        </w:rPr>
        <w:t>t</w:t>
      </w:r>
      <w:r>
        <w:rPr>
          <w:color w:val="252525"/>
          <w:spacing w:val="-2"/>
          <w:w w:val="102"/>
          <w:sz w:val="38"/>
        </w:rPr>
        <w:t>r</w:t>
      </w:r>
      <w:r>
        <w:rPr>
          <w:color w:val="252525"/>
          <w:w w:val="90"/>
          <w:sz w:val="38"/>
        </w:rPr>
        <w:t>ics</w:t>
      </w:r>
      <w:r>
        <w:rPr>
          <w:color w:val="252525"/>
          <w:spacing w:val="1"/>
          <w:sz w:val="38"/>
        </w:rPr>
        <w:t> </w:t>
      </w:r>
      <w:r>
        <w:rPr>
          <w:color w:val="252525"/>
          <w:w w:val="94"/>
          <w:sz w:val="38"/>
        </w:rPr>
        <w:t>i</w:t>
      </w:r>
      <w:r>
        <w:rPr>
          <w:color w:val="252525"/>
          <w:spacing w:val="-7"/>
          <w:w w:val="94"/>
          <w:sz w:val="38"/>
        </w:rPr>
        <w:t>n</w:t>
      </w:r>
      <w:r>
        <w:rPr>
          <w:color w:val="252525"/>
          <w:spacing w:val="-10"/>
          <w:w w:val="93"/>
          <w:sz w:val="38"/>
        </w:rPr>
        <w:t>v</w:t>
      </w:r>
      <w:r>
        <w:rPr>
          <w:color w:val="252525"/>
          <w:w w:val="98"/>
          <w:sz w:val="38"/>
        </w:rPr>
        <w:t>esto</w:t>
      </w:r>
      <w:r>
        <w:rPr>
          <w:color w:val="252525"/>
          <w:spacing w:val="-2"/>
          <w:w w:val="98"/>
          <w:sz w:val="38"/>
        </w:rPr>
        <w:t>r</w:t>
      </w:r>
      <w:r>
        <w:rPr>
          <w:color w:val="252525"/>
          <w:w w:val="93"/>
          <w:sz w:val="38"/>
        </w:rPr>
        <w:t>s</w:t>
      </w:r>
      <w:r>
        <w:rPr>
          <w:color w:val="252525"/>
          <w:spacing w:val="6"/>
          <w:sz w:val="38"/>
        </w:rPr>
        <w:t> </w:t>
      </w:r>
      <w:r>
        <w:rPr>
          <w:color w:val="252525"/>
          <w:spacing w:val="1"/>
          <w:w w:val="97"/>
          <w:sz w:val="38"/>
        </w:rPr>
        <w:t>u</w:t>
      </w:r>
      <w:r>
        <w:rPr>
          <w:color w:val="252525"/>
          <w:w w:val="93"/>
          <w:sz w:val="38"/>
        </w:rPr>
        <w:t>se</w:t>
      </w:r>
      <w:r>
        <w:rPr>
          <w:color w:val="252525"/>
          <w:spacing w:val="-3"/>
          <w:sz w:val="38"/>
        </w:rPr>
        <w:t> </w:t>
      </w:r>
      <w:r>
        <w:rPr>
          <w:color w:val="252525"/>
          <w:w w:val="102"/>
          <w:sz w:val="38"/>
        </w:rPr>
        <w:t>to</w:t>
      </w:r>
      <w:r>
        <w:rPr>
          <w:color w:val="252525"/>
          <w:spacing w:val="-1"/>
          <w:sz w:val="38"/>
        </w:rPr>
        <w:t> </w:t>
      </w:r>
      <w:r>
        <w:rPr>
          <w:color w:val="252525"/>
          <w:spacing w:val="2"/>
          <w:w w:val="99"/>
          <w:sz w:val="38"/>
        </w:rPr>
        <w:t>d</w:t>
      </w:r>
      <w:r>
        <w:rPr>
          <w:color w:val="252525"/>
          <w:w w:val="93"/>
          <w:sz w:val="38"/>
        </w:rPr>
        <w:t>eci</w:t>
      </w:r>
      <w:r>
        <w:rPr>
          <w:color w:val="252525"/>
          <w:spacing w:val="2"/>
          <w:w w:val="93"/>
          <w:sz w:val="38"/>
        </w:rPr>
        <w:t>d</w:t>
      </w:r>
      <w:r>
        <w:rPr>
          <w:color w:val="252525"/>
          <w:w w:val="93"/>
          <w:sz w:val="38"/>
        </w:rPr>
        <w:t>e</w:t>
      </w:r>
      <w:r>
        <w:rPr>
          <w:color w:val="252525"/>
          <w:spacing w:val="-4"/>
          <w:sz w:val="38"/>
        </w:rPr>
        <w:t> </w:t>
      </w:r>
      <w:r>
        <w:rPr>
          <w:color w:val="252525"/>
          <w:w w:val="90"/>
          <w:sz w:val="38"/>
        </w:rPr>
        <w:t>if</w:t>
      </w:r>
      <w:r>
        <w:rPr>
          <w:color w:val="252525"/>
          <w:sz w:val="38"/>
        </w:rPr>
        <w:t> </w:t>
      </w:r>
      <w:r>
        <w:rPr>
          <w:color w:val="252525"/>
          <w:spacing w:val="-45"/>
          <w:sz w:val="38"/>
        </w:rPr>
        <w:t> </w:t>
      </w:r>
      <w:r>
        <w:rPr>
          <w:color w:val="252525"/>
          <w:w w:val="91"/>
          <w:sz w:val="38"/>
        </w:rPr>
        <w:t>a </w:t>
      </w:r>
      <w:r>
        <w:rPr>
          <w:color w:val="252525"/>
          <w:w w:val="95"/>
          <w:sz w:val="38"/>
        </w:rPr>
        <w:t>stock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-3"/>
          <w:w w:val="95"/>
          <w:sz w:val="38"/>
        </w:rPr>
        <w:t> </w:t>
      </w:r>
      <w:r>
        <w:rPr>
          <w:color w:val="252525"/>
          <w:w w:val="95"/>
          <w:sz w:val="38"/>
        </w:rPr>
        <w:t>properly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valued. It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-2"/>
          <w:w w:val="95"/>
          <w:sz w:val="38"/>
        </w:rPr>
        <w:t> </w:t>
      </w:r>
      <w:r>
        <w:rPr>
          <w:color w:val="252525"/>
          <w:w w:val="95"/>
          <w:sz w:val="38"/>
        </w:rPr>
        <w:t>calculated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by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dividing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a stock's</w:t>
      </w:r>
      <w:r>
        <w:rPr>
          <w:color w:val="252525"/>
          <w:spacing w:val="-2"/>
          <w:w w:val="95"/>
          <w:sz w:val="38"/>
        </w:rPr>
        <w:t> </w:t>
      </w:r>
      <w:r>
        <w:rPr>
          <w:color w:val="252525"/>
          <w:w w:val="95"/>
          <w:sz w:val="38"/>
        </w:rPr>
        <w:t>price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by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its trailing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12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month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earnings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per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share.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If</w:t>
      </w:r>
      <w:r>
        <w:rPr>
          <w:color w:val="252525"/>
          <w:spacing w:val="64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stock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trading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for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$5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its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earnings</w:t>
      </w:r>
      <w:r>
        <w:rPr>
          <w:color w:val="252525"/>
          <w:spacing w:val="22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past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year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were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$1,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its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P/E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spacing w:val="-2"/>
          <w:sz w:val="38"/>
        </w:rPr>
        <w:t>ratio </w:t>
      </w:r>
      <w:r>
        <w:rPr>
          <w:color w:val="252525"/>
          <w:spacing w:val="-1"/>
          <w:sz w:val="38"/>
        </w:rPr>
        <w:t>would be 5. In stock market jargon, the stock would be said to be trading at five times</w:t>
      </w:r>
      <w:r>
        <w:rPr>
          <w:color w:val="252525"/>
          <w:sz w:val="38"/>
        </w:rPr>
        <w:t> earnings.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07" w:after="0"/>
        <w:ind w:left="2595" w:right="0" w:hanging="452"/>
        <w:jc w:val="left"/>
        <w:rPr>
          <w:rFonts w:ascii="Arial MT" w:hAnsi="Arial MT"/>
          <w:b/>
          <w:color w:val="B05E28"/>
          <w:sz w:val="43"/>
        </w:rPr>
      </w:pPr>
      <w:r>
        <w:rPr>
          <w:b/>
          <w:color w:val="252525"/>
          <w:sz w:val="38"/>
        </w:rPr>
        <w:t>Comparing</w:t>
      </w:r>
      <w:r>
        <w:rPr>
          <w:b/>
          <w:color w:val="252525"/>
          <w:spacing w:val="20"/>
          <w:sz w:val="38"/>
        </w:rPr>
        <w:t> </w:t>
      </w:r>
      <w:r>
        <w:rPr>
          <w:b/>
          <w:color w:val="252525"/>
          <w:sz w:val="38"/>
        </w:rPr>
        <w:t>P/E</w:t>
      </w:r>
      <w:r>
        <w:rPr>
          <w:b/>
          <w:color w:val="252525"/>
          <w:spacing w:val="20"/>
          <w:sz w:val="38"/>
        </w:rPr>
        <w:t> </w:t>
      </w:r>
      <w:r>
        <w:rPr>
          <w:b/>
          <w:color w:val="252525"/>
          <w:sz w:val="38"/>
        </w:rPr>
        <w:t>Ratios</w:t>
      </w:r>
    </w:p>
    <w:p>
      <w:pPr>
        <w:pStyle w:val="ListParagraph"/>
        <w:numPr>
          <w:ilvl w:val="1"/>
          <w:numId w:val="2"/>
        </w:numPr>
        <w:tabs>
          <w:tab w:pos="2691" w:val="left" w:leader="none"/>
          <w:tab w:pos="2692" w:val="left" w:leader="none"/>
        </w:tabs>
        <w:spacing w:line="199" w:lineRule="auto" w:before="150" w:after="0"/>
        <w:ind w:left="2595" w:right="112" w:hanging="452"/>
        <w:jc w:val="left"/>
        <w:rPr>
          <w:rFonts w:ascii="Arial MT" w:hAnsi="Arial MT"/>
          <w:color w:val="B05E28"/>
          <w:sz w:val="43"/>
        </w:rPr>
      </w:pPr>
      <w:r>
        <w:rPr/>
        <w:tab/>
      </w:r>
      <w:r>
        <w:rPr>
          <w:color w:val="252525"/>
          <w:sz w:val="38"/>
        </w:rPr>
        <w:t>P/E</w:t>
      </w:r>
      <w:r>
        <w:rPr>
          <w:color w:val="252525"/>
          <w:spacing w:val="-4"/>
          <w:sz w:val="38"/>
        </w:rPr>
        <w:t> </w:t>
      </w:r>
      <w:r>
        <w:rPr>
          <w:color w:val="252525"/>
          <w:sz w:val="38"/>
        </w:rPr>
        <w:t>ratio</w:t>
      </w:r>
      <w:r>
        <w:rPr>
          <w:color w:val="252525"/>
          <w:spacing w:val="-1"/>
          <w:sz w:val="38"/>
        </w:rPr>
        <w:t> </w:t>
      </w:r>
      <w:r>
        <w:rPr>
          <w:color w:val="252525"/>
          <w:sz w:val="38"/>
        </w:rPr>
        <w:t>for</w:t>
      </w:r>
      <w:r>
        <w:rPr>
          <w:color w:val="252525"/>
          <w:spacing w:val="3"/>
          <w:sz w:val="38"/>
        </w:rPr>
        <w:t> </w:t>
      </w:r>
      <w:r>
        <w:rPr>
          <w:color w:val="252525"/>
          <w:sz w:val="38"/>
        </w:rPr>
        <w:t>a</w:t>
      </w:r>
      <w:r>
        <w:rPr>
          <w:color w:val="252525"/>
          <w:spacing w:val="-4"/>
          <w:sz w:val="38"/>
        </w:rPr>
        <w:t> </w:t>
      </w:r>
      <w:r>
        <w:rPr>
          <w:color w:val="252525"/>
          <w:sz w:val="38"/>
        </w:rPr>
        <w:t>stock,</w:t>
      </w:r>
      <w:r>
        <w:rPr>
          <w:color w:val="252525"/>
          <w:spacing w:val="88"/>
          <w:sz w:val="38"/>
        </w:rPr>
        <w:t> </w:t>
      </w:r>
      <w:r>
        <w:rPr>
          <w:color w:val="252525"/>
          <w:sz w:val="38"/>
        </w:rPr>
        <w:t>should</w:t>
      </w:r>
      <w:r>
        <w:rPr>
          <w:color w:val="252525"/>
          <w:spacing w:val="-2"/>
          <w:sz w:val="38"/>
        </w:rPr>
        <w:t> </w:t>
      </w:r>
      <w:r>
        <w:rPr>
          <w:color w:val="252525"/>
          <w:sz w:val="38"/>
        </w:rPr>
        <w:t>be</w:t>
      </w:r>
      <w:r>
        <w:rPr>
          <w:color w:val="252525"/>
          <w:spacing w:val="-4"/>
          <w:sz w:val="38"/>
        </w:rPr>
        <w:t> </w:t>
      </w:r>
      <w:r>
        <w:rPr>
          <w:color w:val="252525"/>
          <w:sz w:val="38"/>
        </w:rPr>
        <w:t>compared</w:t>
      </w:r>
      <w:r>
        <w:rPr>
          <w:color w:val="252525"/>
          <w:spacing w:val="3"/>
          <w:sz w:val="38"/>
        </w:rPr>
        <w:t> </w:t>
      </w:r>
      <w:r>
        <w:rPr>
          <w:color w:val="252525"/>
          <w:sz w:val="38"/>
        </w:rPr>
        <w:t>to</w:t>
      </w:r>
      <w:r>
        <w:rPr>
          <w:color w:val="252525"/>
          <w:spacing w:val="-5"/>
          <w:sz w:val="38"/>
        </w:rPr>
        <w:t> </w:t>
      </w:r>
      <w:r>
        <w:rPr>
          <w:color w:val="252525"/>
          <w:sz w:val="38"/>
        </w:rPr>
        <w:t>the</w:t>
      </w:r>
      <w:r>
        <w:rPr>
          <w:color w:val="252525"/>
          <w:spacing w:val="2"/>
          <w:sz w:val="38"/>
        </w:rPr>
        <w:t> </w:t>
      </w:r>
      <w:r>
        <w:rPr>
          <w:color w:val="252525"/>
          <w:sz w:val="38"/>
        </w:rPr>
        <w:t>P/E</w:t>
      </w:r>
      <w:r>
        <w:rPr>
          <w:color w:val="252525"/>
          <w:spacing w:val="-4"/>
          <w:sz w:val="38"/>
        </w:rPr>
        <w:t> </w:t>
      </w:r>
      <w:r>
        <w:rPr>
          <w:color w:val="252525"/>
          <w:sz w:val="38"/>
        </w:rPr>
        <w:t>s</w:t>
      </w:r>
      <w:r>
        <w:rPr>
          <w:color w:val="252525"/>
          <w:spacing w:val="-7"/>
          <w:sz w:val="38"/>
        </w:rPr>
        <w:t> </w:t>
      </w:r>
      <w:r>
        <w:rPr>
          <w:color w:val="252525"/>
          <w:sz w:val="38"/>
        </w:rPr>
        <w:t>of</w:t>
      </w:r>
      <w:r>
        <w:rPr>
          <w:color w:val="252525"/>
          <w:spacing w:val="48"/>
          <w:sz w:val="38"/>
        </w:rPr>
        <w:t> </w:t>
      </w:r>
      <w:r>
        <w:rPr>
          <w:color w:val="252525"/>
          <w:sz w:val="38"/>
        </w:rPr>
        <w:t>other companies</w:t>
      </w:r>
      <w:r>
        <w:rPr>
          <w:color w:val="252525"/>
          <w:spacing w:val="2"/>
          <w:sz w:val="38"/>
        </w:rPr>
        <w:t> </w:t>
      </w:r>
      <w:r>
        <w:rPr>
          <w:color w:val="252525"/>
          <w:sz w:val="38"/>
        </w:rPr>
        <w:t>in that</w:t>
      </w:r>
      <w:r>
        <w:rPr>
          <w:color w:val="252525"/>
          <w:spacing w:val="-5"/>
          <w:sz w:val="38"/>
        </w:rPr>
        <w:t> </w:t>
      </w:r>
      <w:r>
        <w:rPr>
          <w:color w:val="252525"/>
          <w:sz w:val="38"/>
        </w:rPr>
        <w:t>industry</w:t>
      </w:r>
      <w:r>
        <w:rPr>
          <w:color w:val="252525"/>
          <w:spacing w:val="-2"/>
          <w:sz w:val="38"/>
        </w:rPr>
        <w:t> </w:t>
      </w:r>
      <w:r>
        <w:rPr>
          <w:color w:val="252525"/>
          <w:sz w:val="38"/>
        </w:rPr>
        <w:t>and</w:t>
      </w:r>
      <w:r>
        <w:rPr>
          <w:color w:val="252525"/>
          <w:spacing w:val="-92"/>
          <w:sz w:val="38"/>
        </w:rPr>
        <w:t> </w:t>
      </w:r>
      <w:r>
        <w:rPr>
          <w:color w:val="252525"/>
          <w:sz w:val="38"/>
        </w:rPr>
        <w:t>get a sense of what the average P/E is for the group. If most of</w:t>
      </w:r>
      <w:r>
        <w:rPr>
          <w:color w:val="252525"/>
          <w:spacing w:val="1"/>
          <w:sz w:val="38"/>
        </w:rPr>
        <w:t> </w:t>
      </w:r>
      <w:r>
        <w:rPr>
          <w:color w:val="252525"/>
          <w:sz w:val="38"/>
        </w:rPr>
        <w:t>the companies have a P/E of</w:t>
      </w:r>
      <w:r>
        <w:rPr>
          <w:color w:val="252525"/>
          <w:spacing w:val="1"/>
          <w:sz w:val="38"/>
        </w:rPr>
        <w:t> </w:t>
      </w:r>
      <w:r>
        <w:rPr>
          <w:color w:val="252525"/>
          <w:sz w:val="38"/>
        </w:rPr>
        <w:t>around</w:t>
      </w:r>
      <w:r>
        <w:rPr>
          <w:color w:val="252525"/>
          <w:spacing w:val="-14"/>
          <w:sz w:val="38"/>
        </w:rPr>
        <w:t> </w:t>
      </w:r>
      <w:r>
        <w:rPr>
          <w:color w:val="252525"/>
          <w:sz w:val="38"/>
        </w:rPr>
        <w:t>20</w:t>
      </w:r>
      <w:r>
        <w:rPr>
          <w:color w:val="252525"/>
          <w:spacing w:val="-18"/>
          <w:sz w:val="38"/>
        </w:rPr>
        <w:t> </w:t>
      </w:r>
      <w:r>
        <w:rPr>
          <w:color w:val="252525"/>
          <w:sz w:val="38"/>
        </w:rPr>
        <w:t>and</w:t>
      </w:r>
      <w:r>
        <w:rPr>
          <w:color w:val="252525"/>
          <w:spacing w:val="-18"/>
          <w:sz w:val="38"/>
        </w:rPr>
        <w:t> </w:t>
      </w:r>
      <w:r>
        <w:rPr>
          <w:color w:val="252525"/>
          <w:sz w:val="38"/>
        </w:rPr>
        <w:t>the</w:t>
      </w:r>
      <w:r>
        <w:rPr>
          <w:color w:val="252525"/>
          <w:spacing w:val="-19"/>
          <w:sz w:val="38"/>
        </w:rPr>
        <w:t> </w:t>
      </w:r>
      <w:r>
        <w:rPr>
          <w:color w:val="252525"/>
          <w:sz w:val="38"/>
        </w:rPr>
        <w:t>company</w:t>
      </w:r>
      <w:r>
        <w:rPr>
          <w:color w:val="252525"/>
          <w:spacing w:val="-11"/>
          <w:sz w:val="38"/>
        </w:rPr>
        <w:t> </w:t>
      </w:r>
      <w:r>
        <w:rPr>
          <w:color w:val="252525"/>
          <w:sz w:val="38"/>
        </w:rPr>
        <w:t>you're</w:t>
      </w:r>
      <w:r>
        <w:rPr>
          <w:color w:val="252525"/>
          <w:spacing w:val="-18"/>
          <w:sz w:val="38"/>
        </w:rPr>
        <w:t> </w:t>
      </w:r>
      <w:r>
        <w:rPr>
          <w:color w:val="252525"/>
          <w:sz w:val="38"/>
        </w:rPr>
        <w:t>interested</w:t>
      </w:r>
      <w:r>
        <w:rPr>
          <w:color w:val="252525"/>
          <w:spacing w:val="-17"/>
          <w:sz w:val="38"/>
        </w:rPr>
        <w:t> </w:t>
      </w:r>
      <w:r>
        <w:rPr>
          <w:color w:val="252525"/>
          <w:sz w:val="38"/>
        </w:rPr>
        <w:t>in</w:t>
      </w:r>
      <w:r>
        <w:rPr>
          <w:color w:val="252525"/>
          <w:spacing w:val="-19"/>
          <w:sz w:val="38"/>
        </w:rPr>
        <w:t> </w:t>
      </w:r>
      <w:r>
        <w:rPr>
          <w:color w:val="252525"/>
          <w:sz w:val="38"/>
        </w:rPr>
        <w:t>has</w:t>
      </w:r>
      <w:r>
        <w:rPr>
          <w:color w:val="252525"/>
          <w:spacing w:val="-15"/>
          <w:sz w:val="38"/>
        </w:rPr>
        <w:t> </w:t>
      </w:r>
      <w:r>
        <w:rPr>
          <w:color w:val="252525"/>
          <w:sz w:val="38"/>
        </w:rPr>
        <w:t>a</w:t>
      </w:r>
      <w:r>
        <w:rPr>
          <w:color w:val="252525"/>
          <w:spacing w:val="-19"/>
          <w:sz w:val="38"/>
        </w:rPr>
        <w:t> </w:t>
      </w:r>
      <w:r>
        <w:rPr>
          <w:color w:val="252525"/>
          <w:sz w:val="38"/>
        </w:rPr>
        <w:t>P/E</w:t>
      </w:r>
      <w:r>
        <w:rPr>
          <w:color w:val="252525"/>
          <w:spacing w:val="-19"/>
          <w:sz w:val="38"/>
        </w:rPr>
        <w:t> </w:t>
      </w:r>
      <w:r>
        <w:rPr>
          <w:color w:val="252525"/>
          <w:sz w:val="38"/>
        </w:rPr>
        <w:t>of</w:t>
      </w:r>
      <w:r>
        <w:rPr>
          <w:color w:val="252525"/>
          <w:spacing w:val="24"/>
          <w:sz w:val="38"/>
        </w:rPr>
        <w:t> </w:t>
      </w:r>
      <w:r>
        <w:rPr>
          <w:color w:val="252525"/>
          <w:sz w:val="38"/>
        </w:rPr>
        <w:t>10,</w:t>
      </w:r>
      <w:r>
        <w:rPr>
          <w:color w:val="252525"/>
          <w:spacing w:val="-21"/>
          <w:sz w:val="38"/>
        </w:rPr>
        <w:t> </w:t>
      </w:r>
      <w:r>
        <w:rPr>
          <w:color w:val="252525"/>
          <w:sz w:val="38"/>
        </w:rPr>
        <w:t>this</w:t>
      </w:r>
      <w:r>
        <w:rPr>
          <w:color w:val="252525"/>
          <w:spacing w:val="-17"/>
          <w:sz w:val="38"/>
        </w:rPr>
        <w:t> </w:t>
      </w:r>
      <w:r>
        <w:rPr>
          <w:color w:val="252525"/>
          <w:sz w:val="38"/>
        </w:rPr>
        <w:t>may</w:t>
      </w:r>
      <w:r>
        <w:rPr>
          <w:color w:val="252525"/>
          <w:spacing w:val="-18"/>
          <w:sz w:val="38"/>
        </w:rPr>
        <w:t> </w:t>
      </w:r>
      <w:r>
        <w:rPr>
          <w:color w:val="252525"/>
          <w:sz w:val="38"/>
        </w:rPr>
        <w:t>indicate</w:t>
      </w:r>
      <w:r>
        <w:rPr>
          <w:color w:val="252525"/>
          <w:spacing w:val="-18"/>
          <w:sz w:val="38"/>
        </w:rPr>
        <w:t> </w:t>
      </w:r>
      <w:r>
        <w:rPr>
          <w:color w:val="252525"/>
          <w:sz w:val="38"/>
        </w:rPr>
        <w:t>that</w:t>
      </w:r>
      <w:r>
        <w:rPr>
          <w:color w:val="252525"/>
          <w:spacing w:val="-16"/>
          <w:sz w:val="38"/>
        </w:rPr>
        <w:t> </w:t>
      </w:r>
      <w:r>
        <w:rPr>
          <w:color w:val="252525"/>
          <w:sz w:val="38"/>
        </w:rPr>
        <w:t>the</w:t>
      </w:r>
      <w:r>
        <w:rPr>
          <w:color w:val="252525"/>
          <w:spacing w:val="-18"/>
          <w:sz w:val="38"/>
        </w:rPr>
        <w:t> </w:t>
      </w:r>
      <w:r>
        <w:rPr>
          <w:color w:val="252525"/>
          <w:sz w:val="38"/>
        </w:rPr>
        <w:t>stock</w:t>
      </w:r>
      <w:r>
        <w:rPr>
          <w:color w:val="252525"/>
          <w:spacing w:val="1"/>
          <w:sz w:val="38"/>
        </w:rPr>
        <w:t> </w:t>
      </w:r>
      <w:r>
        <w:rPr>
          <w:color w:val="252525"/>
          <w:sz w:val="38"/>
        </w:rPr>
        <w:t>is undervalued. If a company has a P/E that is much higher than the industry average, you can</w:t>
      </w:r>
      <w:r>
        <w:rPr>
          <w:color w:val="252525"/>
          <w:spacing w:val="1"/>
          <w:sz w:val="38"/>
        </w:rPr>
        <w:t> </w:t>
      </w:r>
      <w:r>
        <w:rPr>
          <w:color w:val="252525"/>
          <w:w w:val="105"/>
          <w:sz w:val="38"/>
        </w:rPr>
        <w:t>assume</w:t>
      </w:r>
      <w:r>
        <w:rPr>
          <w:color w:val="252525"/>
          <w:spacing w:val="-19"/>
          <w:w w:val="105"/>
          <w:sz w:val="38"/>
        </w:rPr>
        <w:t> </w:t>
      </w:r>
      <w:r>
        <w:rPr>
          <w:color w:val="252525"/>
          <w:w w:val="105"/>
          <w:sz w:val="38"/>
        </w:rPr>
        <w:t>its</w:t>
      </w:r>
      <w:r>
        <w:rPr>
          <w:color w:val="252525"/>
          <w:spacing w:val="-19"/>
          <w:w w:val="105"/>
          <w:sz w:val="38"/>
        </w:rPr>
        <w:t> </w:t>
      </w:r>
      <w:r>
        <w:rPr>
          <w:color w:val="252525"/>
          <w:w w:val="105"/>
          <w:sz w:val="38"/>
        </w:rPr>
        <w:t>overvalued.</w:t>
      </w:r>
      <w:r>
        <w:rPr>
          <w:color w:val="252525"/>
          <w:spacing w:val="-9"/>
          <w:w w:val="105"/>
          <w:sz w:val="38"/>
        </w:rPr>
        <w:t> </w:t>
      </w:r>
      <w:r>
        <w:rPr>
          <w:color w:val="252525"/>
          <w:w w:val="105"/>
          <w:sz w:val="38"/>
        </w:rPr>
        <w:t>There</w:t>
      </w:r>
      <w:r>
        <w:rPr>
          <w:color w:val="252525"/>
          <w:spacing w:val="-15"/>
          <w:w w:val="105"/>
          <w:sz w:val="38"/>
        </w:rPr>
        <w:t> </w:t>
      </w:r>
      <w:r>
        <w:rPr>
          <w:color w:val="252525"/>
          <w:w w:val="105"/>
          <w:sz w:val="38"/>
        </w:rPr>
        <w:t>are</w:t>
      </w:r>
      <w:r>
        <w:rPr>
          <w:color w:val="252525"/>
          <w:spacing w:val="-15"/>
          <w:w w:val="105"/>
          <w:sz w:val="38"/>
        </w:rPr>
        <w:t> </w:t>
      </w:r>
      <w:r>
        <w:rPr>
          <w:color w:val="252525"/>
          <w:w w:val="105"/>
          <w:sz w:val="38"/>
        </w:rPr>
        <w:t>exceptions</w:t>
      </w:r>
      <w:r>
        <w:rPr>
          <w:color w:val="252525"/>
          <w:spacing w:val="-8"/>
          <w:w w:val="105"/>
          <w:sz w:val="38"/>
        </w:rPr>
        <w:t> </w:t>
      </w:r>
      <w:r>
        <w:rPr>
          <w:color w:val="252525"/>
          <w:w w:val="105"/>
          <w:sz w:val="38"/>
        </w:rPr>
        <w:t>to</w:t>
      </w:r>
      <w:r>
        <w:rPr>
          <w:color w:val="252525"/>
          <w:spacing w:val="-17"/>
          <w:w w:val="105"/>
          <w:sz w:val="38"/>
        </w:rPr>
        <w:t> </w:t>
      </w:r>
      <w:r>
        <w:rPr>
          <w:color w:val="252525"/>
          <w:w w:val="105"/>
          <w:sz w:val="38"/>
        </w:rPr>
        <w:t>these</w:t>
      </w:r>
      <w:r>
        <w:rPr>
          <w:color w:val="252525"/>
          <w:spacing w:val="-15"/>
          <w:w w:val="105"/>
          <w:sz w:val="38"/>
        </w:rPr>
        <w:t> </w:t>
      </w:r>
      <w:r>
        <w:rPr>
          <w:color w:val="252525"/>
          <w:w w:val="105"/>
          <w:sz w:val="38"/>
        </w:rPr>
        <w:t>rules.</w:t>
      </w:r>
    </w:p>
    <w:p>
      <w:pPr>
        <w:spacing w:after="0" w:line="199" w:lineRule="auto"/>
        <w:jc w:val="left"/>
        <w:rPr>
          <w:rFonts w:ascii="Arial MT" w:hAnsi="Arial MT"/>
          <w:sz w:val="43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04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187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</w:pPr>
      <w:r>
        <w:rPr>
          <w:color w:val="252525"/>
        </w:rPr>
        <w:t>Best</w:t>
      </w:r>
      <w:r>
        <w:rPr>
          <w:color w:val="252525"/>
          <w:spacing w:val="-23"/>
        </w:rPr>
        <w:t> </w:t>
      </w:r>
      <w:r>
        <w:rPr>
          <w:color w:val="252525"/>
        </w:rPr>
        <w:t>Fundamental</w:t>
      </w:r>
      <w:r>
        <w:rPr>
          <w:color w:val="252525"/>
          <w:spacing w:val="-21"/>
        </w:rPr>
        <w:t> </w:t>
      </w:r>
      <w:r>
        <w:rPr>
          <w:color w:val="252525"/>
        </w:rPr>
        <w:t>Analysis</w:t>
      </w:r>
      <w:r>
        <w:rPr>
          <w:color w:val="252525"/>
          <w:spacing w:val="-27"/>
        </w:rPr>
        <w:t> </w:t>
      </w:r>
      <w:r>
        <w:rPr>
          <w:color w:val="252525"/>
        </w:rPr>
        <w:t>Tools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55"/>
        </w:rPr>
      </w:pPr>
      <w:r>
        <w:rPr>
          <w:b/>
          <w:color w:val="252525"/>
          <w:sz w:val="48"/>
          <w:u w:val="thick" w:color="252525"/>
        </w:rPr>
        <w:t>Dividend</w:t>
      </w:r>
      <w:r>
        <w:rPr>
          <w:b/>
          <w:color w:val="252525"/>
          <w:spacing w:val="-18"/>
          <w:sz w:val="48"/>
          <w:u w:val="thick" w:color="252525"/>
        </w:rPr>
        <w:t> </w:t>
      </w:r>
      <w:r>
        <w:rPr>
          <w:b/>
          <w:color w:val="252525"/>
          <w:sz w:val="48"/>
          <w:u w:val="thick" w:color="252525"/>
        </w:rPr>
        <w:t>Payout</w:t>
      </w:r>
      <w:r>
        <w:rPr>
          <w:b/>
          <w:color w:val="252525"/>
          <w:spacing w:val="-20"/>
          <w:sz w:val="48"/>
          <w:u w:val="thick" w:color="252525"/>
        </w:rPr>
        <w:t> </w:t>
      </w:r>
      <w:r>
        <w:rPr>
          <w:b/>
          <w:color w:val="252525"/>
          <w:sz w:val="48"/>
          <w:u w:val="thick" w:color="252525"/>
        </w:rPr>
        <w:t>Ratio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80" w:after="0"/>
        <w:ind w:left="2595" w:right="534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gives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you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two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important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information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–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one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how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much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paid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to the shareholders out of the profit of the company. Second is retained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earnings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8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company.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4" w:lineRule="auto" w:before="175" w:after="0"/>
        <w:ind w:left="2595" w:right="58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Apart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from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these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few,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many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ratios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tools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used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Fundamental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research.</w:t>
      </w:r>
    </w:p>
    <w:p>
      <w:pPr>
        <w:spacing w:after="0" w:line="244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05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1084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</w:pPr>
      <w:r>
        <w:rPr>
          <w:color w:val="252525"/>
        </w:rPr>
        <w:t>Best</w:t>
      </w:r>
      <w:r>
        <w:rPr>
          <w:color w:val="252525"/>
          <w:spacing w:val="-23"/>
        </w:rPr>
        <w:t> </w:t>
      </w:r>
      <w:r>
        <w:rPr>
          <w:color w:val="252525"/>
        </w:rPr>
        <w:t>Fundamental</w:t>
      </w:r>
      <w:r>
        <w:rPr>
          <w:color w:val="252525"/>
          <w:spacing w:val="-21"/>
        </w:rPr>
        <w:t> </w:t>
      </w:r>
      <w:r>
        <w:rPr>
          <w:color w:val="252525"/>
        </w:rPr>
        <w:t>Analysis</w:t>
      </w:r>
      <w:r>
        <w:rPr>
          <w:color w:val="252525"/>
          <w:spacing w:val="-27"/>
        </w:rPr>
        <w:t> </w:t>
      </w:r>
      <w:r>
        <w:rPr>
          <w:color w:val="252525"/>
        </w:rPr>
        <w:t>Tools</w:t>
      </w:r>
    </w:p>
    <w:p>
      <w:pPr>
        <w:pStyle w:val="BodyText"/>
        <w:spacing w:before="5"/>
        <w:rPr>
          <w:b/>
          <w:sz w:val="127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sz w:val="44"/>
          <w:u w:val="thick" w:color="252525"/>
        </w:rPr>
        <w:t>Price</w:t>
      </w:r>
      <w:r>
        <w:rPr>
          <w:b/>
          <w:color w:val="252525"/>
          <w:spacing w:val="5"/>
          <w:sz w:val="44"/>
          <w:u w:val="thick" w:color="252525"/>
        </w:rPr>
        <w:t> </w:t>
      </w:r>
      <w:r>
        <w:rPr>
          <w:b/>
          <w:color w:val="252525"/>
          <w:sz w:val="44"/>
          <w:u w:val="thick" w:color="252525"/>
        </w:rPr>
        <w:t>to</w:t>
      </w:r>
      <w:r>
        <w:rPr>
          <w:b/>
          <w:color w:val="252525"/>
          <w:spacing w:val="12"/>
          <w:sz w:val="44"/>
          <w:u w:val="thick" w:color="252525"/>
        </w:rPr>
        <w:t> </w:t>
      </w:r>
      <w:r>
        <w:rPr>
          <w:b/>
          <w:color w:val="252525"/>
          <w:sz w:val="44"/>
          <w:u w:val="thick" w:color="252525"/>
        </w:rPr>
        <w:t>Book</w:t>
      </w:r>
      <w:r>
        <w:rPr>
          <w:b/>
          <w:color w:val="252525"/>
          <w:spacing w:val="13"/>
          <w:sz w:val="44"/>
          <w:u w:val="thick" w:color="252525"/>
        </w:rPr>
        <w:t> </w:t>
      </w:r>
      <w:r>
        <w:rPr>
          <w:b/>
          <w:color w:val="252525"/>
          <w:sz w:val="44"/>
          <w:u w:val="thick" w:color="252525"/>
        </w:rPr>
        <w:t>Ratio</w:t>
      </w:r>
      <w:r>
        <w:rPr>
          <w:b/>
          <w:color w:val="252525"/>
          <w:spacing w:val="7"/>
          <w:sz w:val="44"/>
          <w:u w:val="thick" w:color="252525"/>
        </w:rPr>
        <w:t> </w:t>
      </w:r>
      <w:r>
        <w:rPr>
          <w:b/>
          <w:color w:val="252525"/>
          <w:sz w:val="44"/>
          <w:u w:val="thick" w:color="252525"/>
        </w:rPr>
        <w:t>or</w:t>
      </w:r>
      <w:r>
        <w:rPr>
          <w:b/>
          <w:color w:val="252525"/>
          <w:spacing w:val="7"/>
          <w:sz w:val="44"/>
          <w:u w:val="thick" w:color="252525"/>
        </w:rPr>
        <w:t> </w:t>
      </w:r>
      <w:r>
        <w:rPr>
          <w:b/>
          <w:color w:val="252525"/>
          <w:sz w:val="44"/>
          <w:u w:val="thick" w:color="252525"/>
        </w:rPr>
        <w:t>P/B</w:t>
      </w:r>
      <w:r>
        <w:rPr>
          <w:b/>
          <w:color w:val="252525"/>
          <w:spacing w:val="6"/>
          <w:sz w:val="44"/>
          <w:u w:val="thick" w:color="252525"/>
        </w:rPr>
        <w:t> </w:t>
      </w:r>
      <w:r>
        <w:rPr>
          <w:b/>
          <w:color w:val="252525"/>
          <w:sz w:val="44"/>
          <w:u w:val="thick" w:color="252525"/>
        </w:rPr>
        <w:t>Ratio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27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another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important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ratio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gives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you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idea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about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company’s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sz w:val="44"/>
        </w:rPr>
        <w:t>compared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26"/>
          <w:sz w:val="44"/>
        </w:rPr>
        <w:t> </w:t>
      </w:r>
      <w:r>
        <w:rPr>
          <w:color w:val="252525"/>
          <w:sz w:val="44"/>
        </w:rPr>
        <w:t>its</w:t>
      </w:r>
      <w:r>
        <w:rPr>
          <w:color w:val="252525"/>
          <w:spacing w:val="-26"/>
          <w:sz w:val="44"/>
        </w:rPr>
        <w:t> </w:t>
      </w:r>
      <w:r>
        <w:rPr>
          <w:color w:val="252525"/>
          <w:sz w:val="44"/>
        </w:rPr>
        <w:t>asset.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37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also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known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Equity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Ratio.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P/B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Ratio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derived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dividing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latest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closing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book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value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1"/>
          <w:w w:val="95"/>
          <w:sz w:val="44"/>
        </w:rPr>
        <w:t> </w:t>
      </w:r>
      <w:r>
        <w:rPr>
          <w:color w:val="252525"/>
          <w:w w:val="95"/>
          <w:sz w:val="44"/>
        </w:rPr>
        <w:t>each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share.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37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sz w:val="44"/>
          <w:u w:val="thick" w:color="252525"/>
        </w:rPr>
        <w:t>Return</w:t>
      </w:r>
      <w:r>
        <w:rPr>
          <w:b/>
          <w:color w:val="252525"/>
          <w:spacing w:val="-13"/>
          <w:sz w:val="44"/>
          <w:u w:val="thick" w:color="252525"/>
        </w:rPr>
        <w:t> </w:t>
      </w:r>
      <w:r>
        <w:rPr>
          <w:b/>
          <w:color w:val="252525"/>
          <w:sz w:val="44"/>
          <w:u w:val="thick" w:color="252525"/>
        </w:rPr>
        <w:t>on</w:t>
      </w:r>
      <w:r>
        <w:rPr>
          <w:b/>
          <w:color w:val="252525"/>
          <w:spacing w:val="-12"/>
          <w:sz w:val="44"/>
          <w:u w:val="thick" w:color="252525"/>
        </w:rPr>
        <w:t> </w:t>
      </w:r>
      <w:r>
        <w:rPr>
          <w:b/>
          <w:color w:val="252525"/>
          <w:sz w:val="44"/>
          <w:u w:val="thick" w:color="252525"/>
        </w:rPr>
        <w:t>Equity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derived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dividing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net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income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company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shareholder’s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equity.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gives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you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return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generated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equity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company.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06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982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4416"/>
      </w:pPr>
      <w:r>
        <w:rPr>
          <w:color w:val="252525"/>
        </w:rPr>
        <w:t>Pros</w:t>
      </w:r>
      <w:r>
        <w:rPr>
          <w:color w:val="252525"/>
          <w:spacing w:val="-30"/>
        </w:rPr>
        <w:t> </w:t>
      </w:r>
      <w:r>
        <w:rPr>
          <w:color w:val="252525"/>
        </w:rPr>
        <w:t>of</w:t>
      </w:r>
      <w:r>
        <w:rPr>
          <w:color w:val="252525"/>
          <w:spacing w:val="88"/>
        </w:rPr>
        <w:t> </w:t>
      </w:r>
      <w:r>
        <w:rPr>
          <w:color w:val="252525"/>
        </w:rPr>
        <w:t>Fundamental</w:t>
      </w:r>
      <w:r>
        <w:rPr>
          <w:color w:val="252525"/>
          <w:spacing w:val="-29"/>
        </w:rPr>
        <w:t> </w:t>
      </w:r>
      <w:r>
        <w:rPr>
          <w:color w:val="252525"/>
        </w:rPr>
        <w:t>Analysis</w:t>
      </w:r>
    </w:p>
    <w:p>
      <w:pPr>
        <w:pStyle w:val="BodyText"/>
        <w:spacing w:before="10"/>
        <w:rPr>
          <w:b/>
          <w:sz w:val="124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485" w:lineRule="exact" w:before="0" w:after="0"/>
        <w:ind w:left="2595" w:right="0" w:hanging="736"/>
        <w:jc w:val="left"/>
        <w:rPr>
          <w:rFonts w:ascii="Arial MT" w:hAnsi="Arial MT"/>
          <w:color w:val="B05E28"/>
          <w:sz w:val="46"/>
        </w:rPr>
      </w:pPr>
      <w:r>
        <w:rPr>
          <w:b/>
          <w:color w:val="252525"/>
          <w:w w:val="95"/>
          <w:sz w:val="40"/>
        </w:rPr>
        <w:t>Long</w:t>
      </w:r>
      <w:r>
        <w:rPr>
          <w:b/>
          <w:color w:val="252525"/>
          <w:spacing w:val="17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Term</w:t>
      </w:r>
      <w:r>
        <w:rPr>
          <w:b/>
          <w:color w:val="252525"/>
          <w:spacing w:val="15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Trends</w:t>
      </w:r>
      <w:r>
        <w:rPr>
          <w:color w:val="252525"/>
          <w:w w:val="95"/>
          <w:sz w:val="40"/>
        </w:rPr>
        <w:t>:It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helps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predicting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long-term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trends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market.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generally</w:t>
      </w:r>
    </w:p>
    <w:p>
      <w:pPr>
        <w:spacing w:line="417" w:lineRule="exact" w:before="0"/>
        <w:ind w:left="2324" w:right="922" w:firstLine="0"/>
        <w:jc w:val="center"/>
        <w:rPr>
          <w:sz w:val="40"/>
        </w:rPr>
      </w:pPr>
      <w:r>
        <w:rPr>
          <w:color w:val="252525"/>
          <w:spacing w:val="-1"/>
          <w:sz w:val="40"/>
        </w:rPr>
        <w:t>used</w:t>
      </w:r>
      <w:r>
        <w:rPr>
          <w:color w:val="252525"/>
          <w:spacing w:val="-21"/>
          <w:sz w:val="40"/>
        </w:rPr>
        <w:t> </w:t>
      </w:r>
      <w:r>
        <w:rPr>
          <w:color w:val="252525"/>
          <w:spacing w:val="-1"/>
          <w:sz w:val="40"/>
        </w:rPr>
        <w:t>for</w:t>
      </w:r>
      <w:r>
        <w:rPr>
          <w:color w:val="252525"/>
          <w:spacing w:val="-19"/>
          <w:sz w:val="40"/>
        </w:rPr>
        <w:t> </w:t>
      </w:r>
      <w:r>
        <w:rPr>
          <w:color w:val="252525"/>
          <w:spacing w:val="-1"/>
          <w:sz w:val="40"/>
        </w:rPr>
        <w:t>long-term</w:t>
      </w:r>
      <w:r>
        <w:rPr>
          <w:color w:val="252525"/>
          <w:spacing w:val="-7"/>
          <w:sz w:val="40"/>
        </w:rPr>
        <w:t> </w:t>
      </w:r>
      <w:r>
        <w:rPr>
          <w:color w:val="252525"/>
          <w:spacing w:val="-1"/>
          <w:sz w:val="40"/>
        </w:rPr>
        <w:t>investment</w:t>
      </w:r>
      <w:r>
        <w:rPr>
          <w:color w:val="252525"/>
          <w:spacing w:val="-9"/>
          <w:sz w:val="40"/>
        </w:rPr>
        <w:t> </w:t>
      </w:r>
      <w:r>
        <w:rPr>
          <w:color w:val="252525"/>
          <w:spacing w:val="-1"/>
          <w:sz w:val="40"/>
        </w:rPr>
        <w:t>as</w:t>
      </w:r>
      <w:r>
        <w:rPr>
          <w:color w:val="252525"/>
          <w:spacing w:val="-24"/>
          <w:sz w:val="40"/>
        </w:rPr>
        <w:t> </w:t>
      </w:r>
      <w:r>
        <w:rPr>
          <w:color w:val="252525"/>
          <w:spacing w:val="-1"/>
          <w:sz w:val="40"/>
        </w:rPr>
        <w:t>it</w:t>
      </w:r>
      <w:r>
        <w:rPr>
          <w:color w:val="252525"/>
          <w:spacing w:val="-17"/>
          <w:sz w:val="40"/>
        </w:rPr>
        <w:t> </w:t>
      </w:r>
      <w:r>
        <w:rPr>
          <w:color w:val="252525"/>
          <w:spacing w:val="-1"/>
          <w:sz w:val="40"/>
        </w:rPr>
        <w:t>can</w:t>
      </w:r>
      <w:r>
        <w:rPr>
          <w:color w:val="252525"/>
          <w:spacing w:val="-21"/>
          <w:sz w:val="40"/>
        </w:rPr>
        <w:t> </w:t>
      </w:r>
      <w:r>
        <w:rPr>
          <w:color w:val="252525"/>
          <w:spacing w:val="-1"/>
          <w:sz w:val="40"/>
        </w:rPr>
        <w:t>help</w:t>
      </w:r>
      <w:r>
        <w:rPr>
          <w:color w:val="252525"/>
          <w:spacing w:val="68"/>
          <w:sz w:val="40"/>
        </w:rPr>
        <w:t> </w:t>
      </w:r>
      <w:r>
        <w:rPr>
          <w:color w:val="252525"/>
          <w:spacing w:val="-1"/>
          <w:sz w:val="40"/>
        </w:rPr>
        <w:t>understand</w:t>
      </w:r>
      <w:r>
        <w:rPr>
          <w:color w:val="252525"/>
          <w:spacing w:val="-18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15"/>
          <w:sz w:val="40"/>
        </w:rPr>
        <w:t> </w:t>
      </w:r>
      <w:r>
        <w:rPr>
          <w:color w:val="252525"/>
          <w:spacing w:val="-1"/>
          <w:sz w:val="40"/>
        </w:rPr>
        <w:t>future</w:t>
      </w:r>
      <w:r>
        <w:rPr>
          <w:color w:val="252525"/>
          <w:spacing w:val="-21"/>
          <w:sz w:val="40"/>
        </w:rPr>
        <w:t> </w:t>
      </w:r>
      <w:r>
        <w:rPr>
          <w:color w:val="252525"/>
          <w:spacing w:val="-1"/>
          <w:sz w:val="40"/>
        </w:rPr>
        <w:t>price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26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14"/>
          <w:sz w:val="40"/>
        </w:rPr>
        <w:t> </w:t>
      </w:r>
      <w:r>
        <w:rPr>
          <w:color w:val="252525"/>
          <w:sz w:val="40"/>
        </w:rPr>
        <w:t>stock.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485" w:lineRule="exact" w:before="83" w:after="0"/>
        <w:ind w:left="2595" w:right="0" w:hanging="1155"/>
        <w:jc w:val="left"/>
        <w:rPr>
          <w:rFonts w:ascii="Arial MT" w:hAnsi="Arial MT"/>
          <w:color w:val="B05E28"/>
          <w:sz w:val="46"/>
        </w:rPr>
      </w:pPr>
      <w:r>
        <w:rPr>
          <w:b/>
          <w:color w:val="252525"/>
          <w:w w:val="95"/>
          <w:sz w:val="40"/>
        </w:rPr>
        <w:t>Value</w:t>
      </w:r>
      <w:r>
        <w:rPr>
          <w:b/>
          <w:color w:val="252525"/>
          <w:spacing w:val="30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Recognising</w:t>
      </w:r>
      <w:r>
        <w:rPr>
          <w:color w:val="252525"/>
          <w:w w:val="95"/>
          <w:sz w:val="40"/>
        </w:rPr>
        <w:t>:Fundamental</w:t>
      </w:r>
      <w:r>
        <w:rPr>
          <w:color w:val="252525"/>
          <w:spacing w:val="38"/>
          <w:w w:val="95"/>
          <w:sz w:val="40"/>
        </w:rPr>
        <w:t> </w:t>
      </w:r>
      <w:r>
        <w:rPr>
          <w:color w:val="252525"/>
          <w:w w:val="95"/>
          <w:sz w:val="40"/>
        </w:rPr>
        <w:t>Analysis</w:t>
      </w:r>
      <w:r>
        <w:rPr>
          <w:color w:val="252525"/>
          <w:spacing w:val="34"/>
          <w:w w:val="95"/>
          <w:sz w:val="40"/>
        </w:rPr>
        <w:t> </w:t>
      </w:r>
      <w:r>
        <w:rPr>
          <w:color w:val="252525"/>
          <w:w w:val="95"/>
          <w:sz w:val="40"/>
        </w:rPr>
        <w:t>helps</w:t>
      </w:r>
      <w:r>
        <w:rPr>
          <w:color w:val="252525"/>
          <w:spacing w:val="33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find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good</w:t>
      </w:r>
      <w:r>
        <w:rPr>
          <w:color w:val="252525"/>
          <w:spacing w:val="37"/>
          <w:w w:val="95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33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investment.</w:t>
      </w:r>
    </w:p>
    <w:p>
      <w:pPr>
        <w:spacing w:line="417" w:lineRule="exact" w:before="0"/>
        <w:ind w:left="2571" w:right="5877" w:firstLine="0"/>
        <w:jc w:val="center"/>
        <w:rPr>
          <w:sz w:val="40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company’s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have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potential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grow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future.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55" w:after="0"/>
        <w:ind w:left="2595" w:right="180" w:hanging="452"/>
        <w:jc w:val="left"/>
        <w:rPr>
          <w:rFonts w:ascii="Arial MT" w:hAnsi="Arial MT"/>
          <w:color w:val="B05E28"/>
          <w:sz w:val="46"/>
        </w:rPr>
      </w:pPr>
      <w:r>
        <w:rPr>
          <w:b/>
          <w:color w:val="252525"/>
          <w:spacing w:val="-1"/>
          <w:sz w:val="40"/>
        </w:rPr>
        <w:t>Business</w:t>
      </w:r>
      <w:r>
        <w:rPr>
          <w:b/>
          <w:color w:val="252525"/>
          <w:spacing w:val="-24"/>
          <w:sz w:val="40"/>
        </w:rPr>
        <w:t> </w:t>
      </w:r>
      <w:r>
        <w:rPr>
          <w:b/>
          <w:color w:val="252525"/>
          <w:spacing w:val="-1"/>
          <w:sz w:val="40"/>
        </w:rPr>
        <w:t>Judgement</w:t>
      </w:r>
      <w:r>
        <w:rPr>
          <w:color w:val="252525"/>
          <w:spacing w:val="-1"/>
          <w:sz w:val="40"/>
        </w:rPr>
        <w:t>:It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helps</w:t>
      </w:r>
      <w:r>
        <w:rPr>
          <w:color w:val="252525"/>
          <w:spacing w:val="-20"/>
          <w:sz w:val="40"/>
        </w:rPr>
        <w:t> </w:t>
      </w:r>
      <w:r>
        <w:rPr>
          <w:color w:val="252525"/>
          <w:sz w:val="40"/>
        </w:rPr>
        <w:t>in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analyzing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one</w:t>
      </w:r>
      <w:r>
        <w:rPr>
          <w:color w:val="252525"/>
          <w:spacing w:val="-22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17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21"/>
          <w:sz w:val="40"/>
        </w:rPr>
        <w:t> </w:t>
      </w:r>
      <w:r>
        <w:rPr>
          <w:color w:val="252525"/>
          <w:sz w:val="40"/>
        </w:rPr>
        <w:t>most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important</w:t>
      </w:r>
      <w:r>
        <w:rPr>
          <w:color w:val="252525"/>
          <w:spacing w:val="-20"/>
          <w:sz w:val="40"/>
        </w:rPr>
        <w:t> </w:t>
      </w:r>
      <w:r>
        <w:rPr>
          <w:color w:val="252525"/>
          <w:sz w:val="40"/>
        </w:rPr>
        <w:t>but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intangible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factors</w:t>
      </w:r>
      <w:r>
        <w:rPr>
          <w:color w:val="252525"/>
          <w:spacing w:val="-97"/>
          <w:sz w:val="40"/>
        </w:rPr>
        <w:t> </w:t>
      </w:r>
      <w:r>
        <w:rPr>
          <w:color w:val="252525"/>
          <w:w w:val="95"/>
          <w:sz w:val="40"/>
        </w:rPr>
        <w:t>that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Business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Acumen.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highly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beneficial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investment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analysis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as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can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tell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you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about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future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55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4"/>
          <w:sz w:val="40"/>
        </w:rPr>
        <w:t> </w:t>
      </w:r>
      <w:r>
        <w:rPr>
          <w:color w:val="252525"/>
          <w:sz w:val="40"/>
        </w:rPr>
        <w:t>business.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66" w:after="0"/>
        <w:ind w:left="2595" w:right="273" w:hanging="452"/>
        <w:jc w:val="left"/>
        <w:rPr>
          <w:rFonts w:ascii="Arial MT" w:hAnsi="Arial MT"/>
          <w:color w:val="B05E28"/>
          <w:sz w:val="46"/>
        </w:rPr>
      </w:pPr>
      <w:r>
        <w:rPr>
          <w:b/>
          <w:color w:val="252525"/>
          <w:w w:val="95"/>
          <w:sz w:val="40"/>
        </w:rPr>
        <w:t>Helps</w:t>
      </w:r>
      <w:r>
        <w:rPr>
          <w:b/>
          <w:color w:val="252525"/>
          <w:spacing w:val="46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to</w:t>
      </w:r>
      <w:r>
        <w:rPr>
          <w:b/>
          <w:color w:val="252525"/>
          <w:spacing w:val="49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understanding</w:t>
      </w:r>
      <w:r>
        <w:rPr>
          <w:b/>
          <w:color w:val="252525"/>
          <w:spacing w:val="49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Economy,</w:t>
      </w:r>
      <w:r>
        <w:rPr>
          <w:b/>
          <w:color w:val="252525"/>
          <w:spacing w:val="50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Industry</w:t>
      </w:r>
      <w:r>
        <w:rPr>
          <w:b/>
          <w:color w:val="252525"/>
          <w:spacing w:val="37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and</w:t>
      </w:r>
      <w:r>
        <w:rPr>
          <w:b/>
          <w:color w:val="252525"/>
          <w:spacing w:val="46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Company</w:t>
      </w:r>
      <w:r>
        <w:rPr>
          <w:color w:val="252525"/>
          <w:w w:val="95"/>
          <w:sz w:val="40"/>
        </w:rPr>
        <w:t>:Fundamental</w:t>
      </w:r>
      <w:r>
        <w:rPr>
          <w:color w:val="252525"/>
          <w:spacing w:val="53"/>
          <w:w w:val="95"/>
          <w:sz w:val="40"/>
        </w:rPr>
        <w:t> </w:t>
      </w:r>
      <w:r>
        <w:rPr>
          <w:color w:val="252525"/>
          <w:w w:val="95"/>
          <w:sz w:val="40"/>
        </w:rPr>
        <w:t>Analysis</w:t>
      </w:r>
      <w:r>
        <w:rPr>
          <w:color w:val="252525"/>
          <w:spacing w:val="54"/>
          <w:w w:val="95"/>
          <w:sz w:val="40"/>
        </w:rPr>
        <w:t> </w:t>
      </w:r>
      <w:r>
        <w:rPr>
          <w:color w:val="252525"/>
          <w:w w:val="95"/>
          <w:sz w:val="40"/>
        </w:rPr>
        <w:t>helps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you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understand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economy,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industry,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then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company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which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helps</w:t>
      </w:r>
      <w:r>
        <w:rPr>
          <w:color w:val="252525"/>
          <w:spacing w:val="107"/>
          <w:sz w:val="40"/>
        </w:rPr>
        <w:t> </w:t>
      </w:r>
      <w:r>
        <w:rPr>
          <w:color w:val="252525"/>
          <w:w w:val="95"/>
          <w:sz w:val="40"/>
        </w:rPr>
        <w:t>wisely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predict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3"/>
          <w:sz w:val="40"/>
        </w:rPr>
        <w:t> </w:t>
      </w:r>
      <w:r>
        <w:rPr>
          <w:color w:val="252525"/>
          <w:sz w:val="40"/>
        </w:rPr>
        <w:t>price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knowing</w:t>
      </w:r>
      <w:r>
        <w:rPr>
          <w:color w:val="252525"/>
          <w:spacing w:val="8"/>
          <w:sz w:val="40"/>
        </w:rPr>
        <w:t> </w:t>
      </w:r>
      <w:r>
        <w:rPr>
          <w:color w:val="252525"/>
          <w:sz w:val="40"/>
        </w:rPr>
        <w:t>all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risks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and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rewards</w:t>
      </w:r>
      <w:r>
        <w:rPr>
          <w:color w:val="252525"/>
          <w:spacing w:val="-14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45"/>
          <w:sz w:val="40"/>
        </w:rPr>
        <w:t> </w:t>
      </w:r>
      <w:r>
        <w:rPr>
          <w:color w:val="252525"/>
          <w:sz w:val="40"/>
        </w:rPr>
        <w:t>your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investment.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07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880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3451"/>
      </w:pPr>
      <w:r>
        <w:rPr>
          <w:color w:val="252525"/>
        </w:rPr>
        <w:t>Criticisms</w:t>
      </w:r>
      <w:r>
        <w:rPr>
          <w:color w:val="252525"/>
          <w:spacing w:val="-39"/>
        </w:rPr>
        <w:t> </w:t>
      </w:r>
      <w:r>
        <w:rPr>
          <w:color w:val="252525"/>
        </w:rPr>
        <w:t>of</w:t>
      </w:r>
      <w:r>
        <w:rPr>
          <w:color w:val="252525"/>
          <w:spacing w:val="69"/>
        </w:rPr>
        <w:t> </w:t>
      </w:r>
      <w:r>
        <w:rPr>
          <w:color w:val="252525"/>
        </w:rPr>
        <w:t>Fundamental</w:t>
      </w:r>
      <w:r>
        <w:rPr>
          <w:color w:val="252525"/>
          <w:spacing w:val="-32"/>
        </w:rPr>
        <w:t> </w:t>
      </w:r>
      <w:r>
        <w:rPr>
          <w:color w:val="252525"/>
        </w:rPr>
        <w:t>Analysis</w:t>
      </w:r>
    </w:p>
    <w:p>
      <w:pPr>
        <w:pStyle w:val="BodyText"/>
        <w:spacing w:before="9"/>
        <w:rPr>
          <w:b/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" w:after="0"/>
        <w:ind w:left="2595" w:right="301" w:hanging="452"/>
        <w:jc w:val="left"/>
        <w:rPr>
          <w:rFonts w:ascii="Arial MT" w:hAnsi="Arial MT"/>
          <w:color w:val="B05E28"/>
          <w:sz w:val="46"/>
        </w:rPr>
      </w:pPr>
      <w:r>
        <w:rPr>
          <w:b/>
          <w:color w:val="252525"/>
          <w:sz w:val="40"/>
        </w:rPr>
        <w:t>It is time-consuming</w:t>
      </w:r>
      <w:r>
        <w:rPr>
          <w:color w:val="252525"/>
          <w:sz w:val="40"/>
        </w:rPr>
        <w:t>. For conducting fundamental research, lot of time is needed.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Accumulating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all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information</w:t>
      </w:r>
      <w:r>
        <w:rPr>
          <w:color w:val="252525"/>
          <w:spacing w:val="31"/>
          <w:w w:val="95"/>
          <w:sz w:val="40"/>
        </w:rPr>
        <w:t> </w:t>
      </w:r>
      <w:r>
        <w:rPr>
          <w:color w:val="252525"/>
          <w:w w:val="95"/>
          <w:sz w:val="40"/>
        </w:rPr>
        <w:t>from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business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plan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financials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finding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out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ratios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analyzing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reading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each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5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reports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takes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lot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0"/>
          <w:w w:val="95"/>
          <w:sz w:val="40"/>
        </w:rPr>
        <w:t> </w:t>
      </w:r>
      <w:r>
        <w:rPr>
          <w:color w:val="252525"/>
          <w:w w:val="95"/>
          <w:sz w:val="40"/>
        </w:rPr>
        <w:t>time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which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may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defer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investment</w:t>
      </w:r>
      <w:r>
        <w:rPr>
          <w:color w:val="252525"/>
          <w:spacing w:val="11"/>
          <w:sz w:val="40"/>
        </w:rPr>
        <w:t> </w:t>
      </w:r>
      <w:r>
        <w:rPr>
          <w:color w:val="252525"/>
          <w:sz w:val="40"/>
        </w:rPr>
        <w:t>on</w:t>
      </w:r>
      <w:r>
        <w:rPr>
          <w:color w:val="252525"/>
          <w:spacing w:val="3"/>
          <w:sz w:val="40"/>
        </w:rPr>
        <w:t> </w:t>
      </w:r>
      <w:r>
        <w:rPr>
          <w:color w:val="252525"/>
          <w:sz w:val="40"/>
        </w:rPr>
        <w:t>time.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69" w:after="0"/>
        <w:ind w:left="2595" w:right="274" w:hanging="452"/>
        <w:jc w:val="left"/>
        <w:rPr>
          <w:rFonts w:ascii="Arial MT" w:hAnsi="Arial MT"/>
          <w:color w:val="B05E28"/>
          <w:sz w:val="46"/>
        </w:rPr>
      </w:pPr>
      <w:r>
        <w:rPr>
          <w:b/>
          <w:color w:val="252525"/>
          <w:w w:val="95"/>
          <w:sz w:val="40"/>
        </w:rPr>
        <w:t>Industry/Company</w:t>
      </w:r>
      <w:r>
        <w:rPr>
          <w:b/>
          <w:color w:val="252525"/>
          <w:spacing w:val="19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Specific</w:t>
      </w:r>
      <w:r>
        <w:rPr>
          <w:color w:val="252525"/>
          <w:w w:val="95"/>
          <w:sz w:val="40"/>
        </w:rPr>
        <w:t>:In</w:t>
      </w:r>
      <w:r>
        <w:rPr>
          <w:color w:val="252525"/>
          <w:spacing w:val="48"/>
          <w:w w:val="95"/>
          <w:sz w:val="40"/>
        </w:rPr>
        <w:t> </w:t>
      </w:r>
      <w:r>
        <w:rPr>
          <w:color w:val="252525"/>
          <w:w w:val="95"/>
          <w:sz w:val="40"/>
        </w:rPr>
        <w:t>fundamental</w:t>
      </w:r>
      <w:r>
        <w:rPr>
          <w:color w:val="252525"/>
          <w:spacing w:val="38"/>
          <w:w w:val="95"/>
          <w:sz w:val="40"/>
        </w:rPr>
        <w:t> </w:t>
      </w:r>
      <w:r>
        <w:rPr>
          <w:color w:val="252525"/>
          <w:w w:val="95"/>
          <w:sz w:val="40"/>
        </w:rPr>
        <w:t>analysis,</w:t>
      </w:r>
      <w:r>
        <w:rPr>
          <w:color w:val="252525"/>
          <w:spacing w:val="43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36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important</w:t>
      </w:r>
      <w:r>
        <w:rPr>
          <w:color w:val="252525"/>
          <w:spacing w:val="43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40"/>
          <w:w w:val="95"/>
          <w:sz w:val="40"/>
        </w:rPr>
        <w:t> </w:t>
      </w:r>
      <w:r>
        <w:rPr>
          <w:color w:val="252525"/>
          <w:w w:val="95"/>
          <w:sz w:val="40"/>
        </w:rPr>
        <w:t>research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as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per</w:t>
      </w:r>
      <w:r>
        <w:rPr>
          <w:color w:val="252525"/>
          <w:spacing w:val="3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industry or the company. Approach needs to be different for each of the company and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industry</w:t>
      </w:r>
      <w:r>
        <w:rPr>
          <w:color w:val="252525"/>
          <w:spacing w:val="-3"/>
          <w:sz w:val="40"/>
        </w:rPr>
        <w:t> </w:t>
      </w:r>
      <w:r>
        <w:rPr>
          <w:color w:val="252525"/>
          <w:sz w:val="40"/>
        </w:rPr>
        <w:t>and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that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is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difficult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understand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which approach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be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adopted.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10" w:lineRule="exact" w:before="135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b/>
          <w:color w:val="252525"/>
          <w:w w:val="95"/>
          <w:sz w:val="40"/>
        </w:rPr>
        <w:t>Subjectivity</w:t>
      </w:r>
      <w:r>
        <w:rPr>
          <w:color w:val="252525"/>
          <w:w w:val="95"/>
          <w:sz w:val="40"/>
        </w:rPr>
        <w:t>:The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valuation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based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on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financials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provided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company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itself.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can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</w:p>
    <w:p>
      <w:pPr>
        <w:spacing w:line="441" w:lineRule="exact" w:before="0"/>
        <w:ind w:left="259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biased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as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company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can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alter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its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financials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increase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or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decreased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its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share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prices.</w:t>
      </w:r>
    </w:p>
    <w:p>
      <w:pPr>
        <w:spacing w:after="0" w:line="441" w:lineRule="exact"/>
        <w:jc w:val="left"/>
        <w:rPr>
          <w:sz w:val="4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08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777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before="44"/>
        <w:ind w:left="5828"/>
      </w:pPr>
      <w:r>
        <w:rPr>
          <w:color w:val="252525"/>
          <w:w w:val="95"/>
        </w:rPr>
        <w:t>What</w:t>
      </w:r>
      <w:r>
        <w:rPr>
          <w:color w:val="252525"/>
          <w:spacing w:val="-1"/>
          <w:w w:val="95"/>
        </w:rPr>
        <w:t> </w:t>
      </w:r>
      <w:r>
        <w:rPr>
          <w:color w:val="252525"/>
          <w:w w:val="95"/>
        </w:rPr>
        <w:t>Is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Intrinsic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Value?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0" w:after="0"/>
        <w:ind w:left="2595" w:right="179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Intrinsic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measure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3"/>
          <w:w w:val="95"/>
          <w:sz w:val="48"/>
        </w:rPr>
        <w:t> </w:t>
      </w:r>
      <w:r>
        <w:rPr>
          <w:color w:val="252525"/>
          <w:w w:val="95"/>
          <w:sz w:val="48"/>
        </w:rPr>
        <w:t>what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asset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worth.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measure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arrived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means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5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objective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calculation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complex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model,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rather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than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using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currently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trading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price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1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asset.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6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analysis,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intrinsic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calculation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65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asset's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worth</w:t>
      </w:r>
    </w:p>
    <w:p>
      <w:pPr>
        <w:pStyle w:val="BodyText"/>
        <w:spacing w:before="12"/>
        <w:ind w:left="2595"/>
      </w:pPr>
      <w:r>
        <w:rPr>
          <w:color w:val="252525"/>
          <w:w w:val="95"/>
        </w:rPr>
        <w:t>based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on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a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financial</w:t>
      </w:r>
      <w:r>
        <w:rPr>
          <w:color w:val="252525"/>
          <w:spacing w:val="7"/>
          <w:w w:val="95"/>
        </w:rPr>
        <w:t> </w:t>
      </w:r>
      <w:r>
        <w:rPr>
          <w:color w:val="252525"/>
          <w:w w:val="95"/>
        </w:rPr>
        <w:t>model.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91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Analysts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often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use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fundamental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technical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account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</w:p>
    <w:p>
      <w:pPr>
        <w:pStyle w:val="BodyText"/>
        <w:spacing w:before="12"/>
        <w:ind w:left="2595"/>
      </w:pPr>
      <w:r>
        <w:rPr>
          <w:color w:val="252525"/>
          <w:w w:val="95"/>
        </w:rPr>
        <w:t>qualitative,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quantitative</w:t>
      </w:r>
      <w:r>
        <w:rPr>
          <w:color w:val="252525"/>
          <w:spacing w:val="7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perceptual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factors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their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models.</w:t>
      </w:r>
    </w:p>
    <w:p>
      <w:pPr>
        <w:spacing w:after="0"/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09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675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before="44"/>
        <w:ind w:left="5482"/>
      </w:pPr>
      <w:r>
        <w:rPr>
          <w:color w:val="252525"/>
          <w:w w:val="95"/>
        </w:rPr>
        <w:t>Equity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Valuation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Methods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0" w:after="0"/>
        <w:ind w:left="2595" w:right="1066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Equity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valuation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methods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broadly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classified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into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balance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sheet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methods,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discounted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cash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flow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methods,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relative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valuation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methods.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Balance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sheet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methods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comprise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8"/>
          <w:w w:val="95"/>
          <w:sz w:val="48"/>
        </w:rPr>
        <w:t> </w:t>
      </w:r>
      <w:r>
        <w:rPr>
          <w:color w:val="252525"/>
          <w:w w:val="95"/>
          <w:sz w:val="48"/>
        </w:rPr>
        <w:t>book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value,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liquidation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value,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replacement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value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methods.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61" w:after="0"/>
        <w:ind w:left="2595" w:right="608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Discounted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cash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flow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methods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include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discount</w:t>
      </w:r>
      <w:r>
        <w:rPr>
          <w:color w:val="252525"/>
          <w:spacing w:val="31"/>
          <w:w w:val="95"/>
          <w:sz w:val="48"/>
        </w:rPr>
        <w:t> </w:t>
      </w:r>
      <w:r>
        <w:rPr>
          <w:color w:val="252525"/>
          <w:w w:val="95"/>
          <w:sz w:val="48"/>
        </w:rPr>
        <w:t>models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free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cash flow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models.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Lastly,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relative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valuation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methods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earnings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ratios,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price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book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value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ratios,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price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sales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ratios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etc.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spacing w:before="82"/>
        <w:ind w:left="104" w:right="0" w:firstLine="0"/>
        <w:jc w:val="left"/>
        <w:rPr>
          <w:rFonts w:ascii="Arial MT" w:hAnsi="Arial MT"/>
          <w:sz w:val="24"/>
        </w:rPr>
      </w:pPr>
      <w:r>
        <w:rPr/>
        <w:drawing>
          <wp:anchor distT="0" distB="0" distL="0" distR="0" allowOverlap="1" layoutInCell="1" locked="0" behindDoc="1" simplePos="0" relativeHeight="486410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960pt;height:539.8pt;mso-position-horizontal-relative:page;mso-position-vertical-relative:page;z-index:-16905728" coordorigin="0,0" coordsize="19200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rect style="position:absolute;left:0;top:0;width:19200;height:720" filled="true" fillcolor="#f7f8f8" stroked="false">
              <v:fill type="solid"/>
            </v:rect>
            <v:shape style="position:absolute;left:912;top:720;width:14160;height:9029" type="#_x0000_t75" alt="Equity Valuation Methods" stroked="false">
              <v:imagedata r:id="rId40" o:title=""/>
            </v:shape>
            <w10:wrap type="none"/>
          </v:group>
        </w:pict>
      </w:r>
      <w:r>
        <w:rPr>
          <w:rFonts w:ascii="Arial MT" w:hAnsi="Arial MT"/>
          <w:color w:val="122E57"/>
          <w:sz w:val="24"/>
        </w:rPr>
        <w:t>Net</w:t>
      </w:r>
      <w:r>
        <w:rPr>
          <w:rFonts w:ascii="Arial MT" w:hAnsi="Arial MT"/>
          <w:color w:val="122E57"/>
          <w:spacing w:val="1"/>
          <w:sz w:val="24"/>
        </w:rPr>
        <w:t> </w:t>
      </w:r>
      <w:r>
        <w:rPr>
          <w:rFonts w:ascii="Arial MT" w:hAnsi="Arial MT"/>
          <w:color w:val="122E57"/>
          <w:sz w:val="24"/>
        </w:rPr>
        <w:t>Worth</w:t>
      </w:r>
      <w:r>
        <w:rPr>
          <w:rFonts w:ascii="Arial MT" w:hAnsi="Arial MT"/>
          <w:color w:val="122E57"/>
          <w:spacing w:val="-12"/>
          <w:sz w:val="24"/>
        </w:rPr>
        <w:t> </w:t>
      </w:r>
      <w:r>
        <w:rPr>
          <w:rFonts w:ascii="Arial MT" w:hAnsi="Arial MT"/>
          <w:color w:val="122E57"/>
          <w:sz w:val="24"/>
        </w:rPr>
        <w:t>= Equity</w:t>
      </w:r>
      <w:r>
        <w:rPr>
          <w:rFonts w:ascii="Arial MT" w:hAnsi="Arial MT"/>
          <w:color w:val="122E57"/>
          <w:spacing w:val="-4"/>
          <w:sz w:val="24"/>
        </w:rPr>
        <w:t> </w:t>
      </w:r>
      <w:r>
        <w:rPr>
          <w:rFonts w:ascii="Arial MT" w:hAnsi="Arial MT"/>
          <w:color w:val="122E57"/>
          <w:sz w:val="24"/>
        </w:rPr>
        <w:t>Share</w:t>
      </w:r>
      <w:r>
        <w:rPr>
          <w:rFonts w:ascii="Arial MT" w:hAnsi="Arial MT"/>
          <w:color w:val="122E57"/>
          <w:spacing w:val="-2"/>
          <w:sz w:val="24"/>
        </w:rPr>
        <w:t> </w:t>
      </w:r>
      <w:r>
        <w:rPr>
          <w:rFonts w:ascii="Arial MT" w:hAnsi="Arial MT"/>
          <w:color w:val="122E57"/>
          <w:sz w:val="24"/>
        </w:rPr>
        <w:t>capital</w:t>
      </w:r>
      <w:r>
        <w:rPr>
          <w:rFonts w:ascii="Arial MT" w:hAnsi="Arial MT"/>
          <w:color w:val="122E57"/>
          <w:spacing w:val="-9"/>
          <w:sz w:val="24"/>
        </w:rPr>
        <w:t> </w:t>
      </w:r>
      <w:r>
        <w:rPr>
          <w:rFonts w:ascii="Arial MT" w:hAnsi="Arial MT"/>
          <w:color w:val="122E57"/>
          <w:sz w:val="24"/>
        </w:rPr>
        <w:t>+</w:t>
      </w:r>
      <w:r>
        <w:rPr>
          <w:rFonts w:ascii="Arial MT" w:hAnsi="Arial MT"/>
          <w:color w:val="122E57"/>
          <w:spacing w:val="4"/>
          <w:sz w:val="24"/>
        </w:rPr>
        <w:t> </w:t>
      </w:r>
      <w:hyperlink r:id="rId41">
        <w:r>
          <w:rPr>
            <w:rFonts w:ascii="Arial MT" w:hAnsi="Arial MT"/>
            <w:color w:val="D27920"/>
            <w:sz w:val="24"/>
            <w:u w:val="single" w:color="D27920"/>
          </w:rPr>
          <w:t>Preference</w:t>
        </w:r>
        <w:r>
          <w:rPr>
            <w:rFonts w:ascii="Arial MT" w:hAnsi="Arial MT"/>
            <w:color w:val="D27920"/>
            <w:spacing w:val="-7"/>
            <w:sz w:val="24"/>
            <w:u w:val="single" w:color="D27920"/>
          </w:rPr>
          <w:t> </w:t>
        </w:r>
        <w:r>
          <w:rPr>
            <w:rFonts w:ascii="Arial MT" w:hAnsi="Arial MT"/>
            <w:color w:val="D27920"/>
            <w:sz w:val="24"/>
            <w:u w:val="single" w:color="D27920"/>
          </w:rPr>
          <w:t>Share</w:t>
        </w:r>
        <w:r>
          <w:rPr>
            <w:rFonts w:ascii="Arial MT" w:hAnsi="Arial MT"/>
            <w:color w:val="D27920"/>
            <w:sz w:val="24"/>
          </w:rPr>
          <w:t> </w:t>
        </w:r>
      </w:hyperlink>
      <w:r>
        <w:rPr>
          <w:rFonts w:ascii="Arial MT" w:hAnsi="Arial MT"/>
          <w:color w:val="122E57"/>
          <w:sz w:val="24"/>
        </w:rPr>
        <w:t>Capital</w:t>
      </w:r>
      <w:r>
        <w:rPr>
          <w:rFonts w:ascii="Arial MT" w:hAnsi="Arial MT"/>
          <w:color w:val="122E57"/>
          <w:spacing w:val="-14"/>
          <w:sz w:val="24"/>
        </w:rPr>
        <w:t> </w:t>
      </w:r>
      <w:r>
        <w:rPr>
          <w:rFonts w:ascii="Arial MT" w:hAnsi="Arial MT"/>
          <w:color w:val="122E57"/>
          <w:sz w:val="24"/>
        </w:rPr>
        <w:t>+</w:t>
      </w:r>
      <w:r>
        <w:rPr>
          <w:rFonts w:ascii="Arial MT" w:hAnsi="Arial MT"/>
          <w:color w:val="122E57"/>
          <w:spacing w:val="5"/>
          <w:sz w:val="24"/>
        </w:rPr>
        <w:t> </w:t>
      </w:r>
      <w:r>
        <w:rPr>
          <w:rFonts w:ascii="Arial MT" w:hAnsi="Arial MT"/>
          <w:color w:val="122E57"/>
          <w:sz w:val="24"/>
        </w:rPr>
        <w:t>Reserves</w:t>
      </w:r>
      <w:r>
        <w:rPr>
          <w:rFonts w:ascii="Arial MT" w:hAnsi="Arial MT"/>
          <w:color w:val="122E57"/>
          <w:spacing w:val="-7"/>
          <w:sz w:val="24"/>
        </w:rPr>
        <w:t> </w:t>
      </w:r>
      <w:r>
        <w:rPr>
          <w:rFonts w:ascii="Arial MT" w:hAnsi="Arial MT"/>
          <w:color w:val="122E57"/>
          <w:sz w:val="24"/>
        </w:rPr>
        <w:t>&amp;</w:t>
      </w:r>
      <w:r>
        <w:rPr>
          <w:rFonts w:ascii="Arial MT" w:hAnsi="Arial MT"/>
          <w:color w:val="122E57"/>
          <w:spacing w:val="-1"/>
          <w:sz w:val="24"/>
        </w:rPr>
        <w:t> </w:t>
      </w:r>
      <w:r>
        <w:rPr>
          <w:rFonts w:ascii="Arial MT" w:hAnsi="Arial MT"/>
          <w:color w:val="122E57"/>
          <w:sz w:val="24"/>
        </w:rPr>
        <w:t>Surplus</w:t>
      </w:r>
      <w:r>
        <w:rPr>
          <w:rFonts w:ascii="Arial MT" w:hAnsi="Arial MT"/>
          <w:color w:val="122E57"/>
          <w:spacing w:val="-4"/>
          <w:sz w:val="24"/>
        </w:rPr>
        <w:t> </w:t>
      </w:r>
      <w:r>
        <w:rPr>
          <w:rFonts w:ascii="Arial MT" w:hAnsi="Arial MT"/>
          <w:color w:val="122E57"/>
          <w:sz w:val="24"/>
        </w:rPr>
        <w:t>–</w:t>
      </w:r>
      <w:r>
        <w:rPr>
          <w:rFonts w:ascii="Arial MT" w:hAnsi="Arial MT"/>
          <w:color w:val="122E57"/>
          <w:spacing w:val="3"/>
          <w:sz w:val="24"/>
        </w:rPr>
        <w:t> </w:t>
      </w:r>
      <w:r>
        <w:rPr>
          <w:rFonts w:ascii="Arial MT" w:hAnsi="Arial MT"/>
          <w:color w:val="122E57"/>
          <w:sz w:val="24"/>
        </w:rPr>
        <w:t>Miscellaneous</w:t>
      </w:r>
      <w:r>
        <w:rPr>
          <w:rFonts w:ascii="Arial MT" w:hAnsi="Arial MT"/>
          <w:color w:val="122E57"/>
          <w:spacing w:val="-13"/>
          <w:sz w:val="24"/>
        </w:rPr>
        <w:t> </w:t>
      </w:r>
      <w:r>
        <w:rPr>
          <w:rFonts w:ascii="Arial MT" w:hAnsi="Arial MT"/>
          <w:color w:val="122E57"/>
          <w:sz w:val="24"/>
        </w:rPr>
        <w:t>Expenditure</w:t>
      </w:r>
      <w:r>
        <w:rPr>
          <w:rFonts w:ascii="Arial MT" w:hAnsi="Arial MT"/>
          <w:color w:val="122E57"/>
          <w:spacing w:val="-7"/>
          <w:sz w:val="24"/>
        </w:rPr>
        <w:t> </w:t>
      </w:r>
      <w:r>
        <w:rPr>
          <w:rFonts w:ascii="Arial MT" w:hAnsi="Arial MT"/>
          <w:color w:val="122E57"/>
          <w:sz w:val="24"/>
        </w:rPr>
        <w:t>(as</w:t>
      </w:r>
      <w:r>
        <w:rPr>
          <w:rFonts w:ascii="Arial MT" w:hAnsi="Arial MT"/>
          <w:color w:val="122E57"/>
          <w:spacing w:val="-3"/>
          <w:sz w:val="24"/>
        </w:rPr>
        <w:t> </w:t>
      </w:r>
      <w:r>
        <w:rPr>
          <w:rFonts w:ascii="Arial MT" w:hAnsi="Arial MT"/>
          <w:color w:val="122E57"/>
          <w:sz w:val="24"/>
        </w:rPr>
        <w:t>per</w:t>
      </w:r>
      <w:r>
        <w:rPr>
          <w:rFonts w:ascii="Arial MT" w:hAnsi="Arial MT"/>
          <w:color w:val="122E57"/>
          <w:spacing w:val="-2"/>
          <w:sz w:val="24"/>
        </w:rPr>
        <w:t> </w:t>
      </w:r>
      <w:r>
        <w:rPr>
          <w:rFonts w:ascii="Arial MT" w:hAnsi="Arial MT"/>
          <w:color w:val="122E57"/>
          <w:sz w:val="24"/>
        </w:rPr>
        <w:t>B/Sheet)</w:t>
      </w:r>
      <w:r>
        <w:rPr>
          <w:rFonts w:ascii="Arial MT" w:hAnsi="Arial MT"/>
          <w:color w:val="122E57"/>
          <w:spacing w:val="3"/>
          <w:sz w:val="24"/>
        </w:rPr>
        <w:t> </w:t>
      </w:r>
      <w:r>
        <w:rPr>
          <w:rFonts w:ascii="Arial MT" w:hAnsi="Arial MT"/>
          <w:color w:val="122E57"/>
          <w:sz w:val="24"/>
        </w:rPr>
        <w:t>–</w:t>
      </w:r>
      <w:r>
        <w:rPr>
          <w:rFonts w:ascii="Arial MT" w:hAnsi="Arial MT"/>
          <w:color w:val="122E57"/>
          <w:spacing w:val="-13"/>
          <w:sz w:val="24"/>
        </w:rPr>
        <w:t> </w:t>
      </w:r>
      <w:r>
        <w:rPr>
          <w:rFonts w:ascii="Arial MT" w:hAnsi="Arial MT"/>
          <w:color w:val="122E57"/>
          <w:sz w:val="24"/>
        </w:rPr>
        <w:t>Accumulated</w:t>
      </w:r>
      <w:r>
        <w:rPr>
          <w:rFonts w:ascii="Arial MT" w:hAnsi="Arial MT"/>
          <w:color w:val="122E57"/>
          <w:spacing w:val="-2"/>
          <w:sz w:val="24"/>
        </w:rPr>
        <w:t> </w:t>
      </w:r>
      <w:r>
        <w:rPr>
          <w:rFonts w:ascii="Arial MT" w:hAnsi="Arial MT"/>
          <w:color w:val="122E57"/>
          <w:sz w:val="24"/>
        </w:rPr>
        <w:t>Losses.</w:t>
      </w:r>
    </w:p>
    <w:p>
      <w:pPr>
        <w:spacing w:after="0"/>
        <w:jc w:val="left"/>
        <w:rPr>
          <w:rFonts w:ascii="Arial MT" w:hAnsi="Arial MT"/>
          <w:sz w:val="24"/>
        </w:rPr>
        <w:sectPr>
          <w:pgSz w:w="19200" w:h="10800" w:orient="landscape"/>
          <w:pgMar w:top="0" w:bottom="280" w:left="40" w:right="2040"/>
        </w:sectPr>
      </w:pPr>
    </w:p>
    <w:p>
      <w:pPr>
        <w:pStyle w:val="BodyText"/>
        <w:rPr>
          <w:rFonts w:ascii="Arial MT"/>
          <w:sz w:val="20"/>
        </w:rPr>
      </w:pPr>
      <w:r>
        <w:rPr/>
        <w:drawing>
          <wp:anchor distT="0" distB="0" distL="0" distR="0" allowOverlap="1" layoutInCell="1" locked="0" behindDoc="1" simplePos="0" relativeHeight="486411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470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7"/>
        </w:rPr>
      </w:pPr>
    </w:p>
    <w:p>
      <w:pPr>
        <w:pStyle w:val="Heading2"/>
        <w:ind w:left="5794"/>
      </w:pPr>
      <w:r>
        <w:rPr>
          <w:color w:val="252525"/>
          <w:w w:val="95"/>
        </w:rPr>
        <w:t>Balance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sheet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Method</w:t>
      </w:r>
    </w:p>
    <w:p>
      <w:pPr>
        <w:pStyle w:val="BodyText"/>
        <w:spacing w:before="6"/>
        <w:rPr>
          <w:sz w:val="83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" w:after="0"/>
        <w:ind w:left="2595" w:right="518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w w:val="95"/>
          <w:sz w:val="48"/>
        </w:rPr>
        <w:t>A.Balance</w:t>
      </w:r>
      <w:r>
        <w:rPr>
          <w:b/>
          <w:color w:val="252525"/>
          <w:spacing w:val="38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sheet</w:t>
      </w:r>
      <w:r>
        <w:rPr>
          <w:b/>
          <w:color w:val="252525"/>
          <w:spacing w:val="43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methods</w:t>
      </w:r>
      <w:r>
        <w:rPr>
          <w:b/>
          <w:color w:val="252525"/>
          <w:spacing w:val="49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3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43"/>
          <w:w w:val="95"/>
          <w:sz w:val="48"/>
        </w:rPr>
        <w:t> </w:t>
      </w:r>
      <w:r>
        <w:rPr>
          <w:color w:val="252525"/>
          <w:w w:val="95"/>
          <w:sz w:val="48"/>
        </w:rPr>
        <w:t>methods</w:t>
      </w:r>
      <w:r>
        <w:rPr>
          <w:color w:val="252525"/>
          <w:spacing w:val="46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36"/>
          <w:w w:val="95"/>
          <w:sz w:val="48"/>
        </w:rPr>
        <w:t> </w:t>
      </w:r>
      <w:r>
        <w:rPr>
          <w:color w:val="252525"/>
          <w:w w:val="95"/>
          <w:sz w:val="48"/>
        </w:rPr>
        <w:t>utilize</w:t>
      </w:r>
      <w:r>
        <w:rPr>
          <w:color w:val="252525"/>
          <w:spacing w:val="3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44"/>
          <w:w w:val="95"/>
          <w:sz w:val="48"/>
        </w:rPr>
        <w:t> </w:t>
      </w:r>
      <w:r>
        <w:rPr>
          <w:color w:val="252525"/>
          <w:w w:val="95"/>
          <w:sz w:val="48"/>
        </w:rPr>
        <w:t>balance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sheet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information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company.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These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techniques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consider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everything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which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accounting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books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4"/>
          <w:sz w:val="48"/>
        </w:rPr>
        <w:t> </w:t>
      </w:r>
      <w:r>
        <w:rPr>
          <w:color w:val="252525"/>
          <w:sz w:val="48"/>
        </w:rPr>
        <w:t>accounts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done.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4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FF0000"/>
          <w:w w:val="95"/>
          <w:sz w:val="48"/>
        </w:rPr>
        <w:t>1.Book</w:t>
      </w:r>
      <w:r>
        <w:rPr>
          <w:color w:val="FF0000"/>
          <w:spacing w:val="7"/>
          <w:w w:val="95"/>
          <w:sz w:val="48"/>
        </w:rPr>
        <w:t> </w:t>
      </w:r>
      <w:r>
        <w:rPr>
          <w:color w:val="FF0000"/>
          <w:w w:val="95"/>
          <w:sz w:val="48"/>
        </w:rPr>
        <w:t>Value</w:t>
      </w:r>
      <w:r>
        <w:rPr>
          <w:color w:val="FF0000"/>
          <w:spacing w:val="4"/>
          <w:w w:val="95"/>
          <w:sz w:val="48"/>
        </w:rPr>
        <w:t> </w:t>
      </w:r>
      <w:r>
        <w:rPr>
          <w:color w:val="FF0000"/>
          <w:w w:val="95"/>
          <w:sz w:val="48"/>
        </w:rPr>
        <w:t>Method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58" w:after="0"/>
        <w:ind w:left="2595" w:right="842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method,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book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per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balance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sheet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considered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pacing w:val="-1"/>
          <w:sz w:val="48"/>
        </w:rPr>
        <w:t>equity. Book value </w:t>
      </w:r>
      <w:r>
        <w:rPr>
          <w:color w:val="252525"/>
          <w:sz w:val="48"/>
        </w:rPr>
        <w:t>means the net worth of the company. Net worth is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calculated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follows: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40" w:after="0"/>
        <w:ind w:left="2595" w:right="0" w:hanging="452"/>
        <w:jc w:val="left"/>
        <w:rPr>
          <w:rFonts w:ascii="Arial MT" w:hAnsi="Arial MT"/>
          <w:b/>
          <w:color w:val="B05E28"/>
          <w:sz w:val="55"/>
        </w:rPr>
      </w:pPr>
      <w:r>
        <w:rPr>
          <w:b/>
          <w:color w:val="252525"/>
          <w:sz w:val="48"/>
        </w:rPr>
        <w:t>Net</w:t>
      </w:r>
      <w:r>
        <w:rPr>
          <w:b/>
          <w:color w:val="252525"/>
          <w:spacing w:val="-2"/>
          <w:sz w:val="48"/>
        </w:rPr>
        <w:t> </w:t>
      </w:r>
      <w:r>
        <w:rPr>
          <w:b/>
          <w:color w:val="252525"/>
          <w:sz w:val="48"/>
        </w:rPr>
        <w:t>Worth</w:t>
      </w:r>
      <w:r>
        <w:rPr>
          <w:b/>
          <w:color w:val="252525"/>
          <w:spacing w:val="-2"/>
          <w:sz w:val="48"/>
        </w:rPr>
        <w:t> </w:t>
      </w:r>
      <w:r>
        <w:rPr>
          <w:b/>
          <w:color w:val="252525"/>
          <w:sz w:val="48"/>
        </w:rPr>
        <w:t>=</w:t>
      </w:r>
      <w:r>
        <w:rPr>
          <w:b/>
          <w:color w:val="252525"/>
          <w:spacing w:val="-8"/>
          <w:sz w:val="48"/>
        </w:rPr>
        <w:t> </w:t>
      </w:r>
      <w:r>
        <w:rPr>
          <w:b/>
          <w:color w:val="252525"/>
          <w:sz w:val="48"/>
        </w:rPr>
        <w:t>Net</w:t>
      </w:r>
      <w:r>
        <w:rPr>
          <w:b/>
          <w:color w:val="252525"/>
          <w:spacing w:val="-1"/>
          <w:sz w:val="48"/>
        </w:rPr>
        <w:t> </w:t>
      </w:r>
      <w:r>
        <w:rPr>
          <w:b/>
          <w:color w:val="252525"/>
          <w:sz w:val="48"/>
        </w:rPr>
        <w:t>Worth</w:t>
      </w:r>
      <w:r>
        <w:rPr>
          <w:b/>
          <w:color w:val="252525"/>
          <w:spacing w:val="-2"/>
          <w:sz w:val="48"/>
        </w:rPr>
        <w:t> </w:t>
      </w:r>
      <w:r>
        <w:rPr>
          <w:b/>
          <w:color w:val="252525"/>
          <w:sz w:val="48"/>
        </w:rPr>
        <w:t>=</w:t>
      </w:r>
      <w:r>
        <w:rPr>
          <w:b/>
          <w:color w:val="252525"/>
          <w:spacing w:val="-3"/>
          <w:sz w:val="48"/>
        </w:rPr>
        <w:t> </w:t>
      </w:r>
      <w:r>
        <w:rPr>
          <w:b/>
          <w:color w:val="252525"/>
          <w:sz w:val="48"/>
        </w:rPr>
        <w:t>Assets</w:t>
      </w:r>
      <w:r>
        <w:rPr>
          <w:b/>
          <w:color w:val="252525"/>
          <w:spacing w:val="-14"/>
          <w:sz w:val="48"/>
        </w:rPr>
        <w:t> </w:t>
      </w:r>
      <w:r>
        <w:rPr>
          <w:b/>
          <w:color w:val="252525"/>
          <w:sz w:val="48"/>
        </w:rPr>
        <w:t>–</w:t>
      </w:r>
      <w:r>
        <w:rPr>
          <w:b/>
          <w:color w:val="252525"/>
          <w:spacing w:val="-6"/>
          <w:sz w:val="48"/>
        </w:rPr>
        <w:t> </w:t>
      </w:r>
      <w:r>
        <w:rPr>
          <w:b/>
          <w:color w:val="252525"/>
          <w:sz w:val="48"/>
        </w:rPr>
        <w:t>Liabilities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412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368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5794"/>
      </w:pPr>
      <w:r>
        <w:rPr>
          <w:color w:val="252525"/>
          <w:w w:val="95"/>
        </w:rPr>
        <w:t>Balance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sheet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Method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FF0000"/>
          <w:w w:val="95"/>
          <w:sz w:val="48"/>
        </w:rPr>
        <w:t>2.Liquidation</w:t>
      </w:r>
      <w:r>
        <w:rPr>
          <w:color w:val="FF0000"/>
          <w:spacing w:val="6"/>
          <w:w w:val="95"/>
          <w:sz w:val="48"/>
        </w:rPr>
        <w:t> </w:t>
      </w:r>
      <w:r>
        <w:rPr>
          <w:color w:val="FF0000"/>
          <w:w w:val="95"/>
          <w:sz w:val="48"/>
        </w:rPr>
        <w:t>Value</w:t>
      </w:r>
      <w:r>
        <w:rPr>
          <w:color w:val="FF0000"/>
          <w:spacing w:val="-3"/>
          <w:w w:val="95"/>
          <w:sz w:val="48"/>
        </w:rPr>
        <w:t> </w:t>
      </w:r>
      <w:r>
        <w:rPr>
          <w:color w:val="FF0000"/>
          <w:w w:val="95"/>
          <w:sz w:val="48"/>
        </w:rPr>
        <w:t>Method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4" w:lineRule="auto" w:before="180" w:after="0"/>
        <w:ind w:left="2595" w:right="41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Here,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liquidation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cost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method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liquidation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considered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equity.</w:t>
      </w:r>
      <w:r>
        <w:rPr>
          <w:color w:val="252525"/>
          <w:spacing w:val="-9"/>
          <w:w w:val="95"/>
          <w:sz w:val="48"/>
        </w:rPr>
        <w:t> </w:t>
      </w:r>
      <w:r>
        <w:rPr>
          <w:color w:val="252525"/>
          <w:w w:val="95"/>
          <w:sz w:val="48"/>
        </w:rPr>
        <w:t>Liquidation</w:t>
      </w:r>
      <w:r>
        <w:rPr>
          <w:color w:val="252525"/>
          <w:spacing w:val="-5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-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5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realized</w:t>
      </w:r>
      <w:r>
        <w:rPr>
          <w:color w:val="252525"/>
          <w:spacing w:val="-9"/>
          <w:w w:val="95"/>
          <w:sz w:val="48"/>
        </w:rPr>
        <w:t> </w:t>
      </w:r>
      <w:r>
        <w:rPr>
          <w:color w:val="252525"/>
          <w:w w:val="95"/>
          <w:sz w:val="48"/>
        </w:rPr>
        <w:t>if</w:t>
      </w:r>
      <w:r>
        <w:rPr>
          <w:color w:val="252525"/>
          <w:spacing w:val="5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8"/>
          <w:w w:val="95"/>
          <w:sz w:val="48"/>
        </w:rPr>
        <w:t> </w:t>
      </w:r>
      <w:r>
        <w:rPr>
          <w:color w:val="252525"/>
          <w:w w:val="95"/>
          <w:sz w:val="48"/>
        </w:rPr>
        <w:t>firm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-6"/>
          <w:w w:val="95"/>
          <w:sz w:val="48"/>
        </w:rPr>
        <w:t> </w:t>
      </w:r>
      <w:r>
        <w:rPr>
          <w:color w:val="252525"/>
          <w:w w:val="95"/>
          <w:sz w:val="48"/>
        </w:rPr>
        <w:t>liquidated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today.</w:t>
      </w:r>
    </w:p>
    <w:p>
      <w:pPr>
        <w:pStyle w:val="Heading5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</w:rPr>
        <w:t>Liquidation</w:t>
      </w:r>
      <w:r>
        <w:rPr>
          <w:color w:val="252525"/>
          <w:spacing w:val="-13"/>
        </w:rPr>
        <w:t> </w:t>
      </w:r>
      <w:r>
        <w:rPr>
          <w:color w:val="252525"/>
        </w:rPr>
        <w:t>Value</w:t>
      </w:r>
      <w:r>
        <w:rPr>
          <w:color w:val="252525"/>
          <w:spacing w:val="-15"/>
        </w:rPr>
        <w:t> </w:t>
      </w:r>
      <w:r>
        <w:rPr>
          <w:color w:val="252525"/>
        </w:rPr>
        <w:t>=</w:t>
      </w:r>
      <w:r>
        <w:rPr>
          <w:color w:val="252525"/>
          <w:spacing w:val="-17"/>
        </w:rPr>
        <w:t> </w:t>
      </w:r>
      <w:r>
        <w:rPr>
          <w:color w:val="252525"/>
        </w:rPr>
        <w:t>Net</w:t>
      </w:r>
      <w:r>
        <w:rPr>
          <w:color w:val="252525"/>
          <w:spacing w:val="-12"/>
        </w:rPr>
        <w:t> </w:t>
      </w:r>
      <w:r>
        <w:rPr>
          <w:color w:val="252525"/>
        </w:rPr>
        <w:t>Realizable</w:t>
      </w:r>
      <w:r>
        <w:rPr>
          <w:color w:val="252525"/>
          <w:spacing w:val="-20"/>
        </w:rPr>
        <w:t> </w:t>
      </w:r>
      <w:r>
        <w:rPr>
          <w:color w:val="252525"/>
        </w:rPr>
        <w:t>Value</w:t>
      </w:r>
      <w:r>
        <w:rPr>
          <w:color w:val="252525"/>
          <w:spacing w:val="-14"/>
        </w:rPr>
        <w:t> </w:t>
      </w:r>
      <w:r>
        <w:rPr>
          <w:color w:val="252525"/>
        </w:rPr>
        <w:t>of</w:t>
      </w:r>
      <w:r>
        <w:rPr>
          <w:color w:val="252525"/>
          <w:spacing w:val="52"/>
        </w:rPr>
        <w:t> </w:t>
      </w:r>
      <w:r>
        <w:rPr>
          <w:color w:val="252525"/>
        </w:rPr>
        <w:t>All</w:t>
      </w:r>
      <w:r>
        <w:rPr>
          <w:color w:val="252525"/>
          <w:spacing w:val="-15"/>
        </w:rPr>
        <w:t> </w:t>
      </w:r>
      <w:r>
        <w:rPr>
          <w:color w:val="252525"/>
        </w:rPr>
        <w:t>Assets</w:t>
      </w:r>
      <w:r>
        <w:rPr>
          <w:color w:val="252525"/>
          <w:spacing w:val="-29"/>
        </w:rPr>
        <w:t> </w:t>
      </w:r>
      <w:r>
        <w:rPr>
          <w:color w:val="252525"/>
        </w:rPr>
        <w:t>–</w:t>
      </w:r>
      <w:r>
        <w:rPr>
          <w:color w:val="252525"/>
          <w:spacing w:val="-15"/>
        </w:rPr>
        <w:t> </w:t>
      </w:r>
      <w:r>
        <w:rPr>
          <w:color w:val="252525"/>
        </w:rPr>
        <w:t>Amounts</w:t>
      </w:r>
    </w:p>
    <w:p>
      <w:pPr>
        <w:spacing w:before="12"/>
        <w:ind w:left="2595" w:right="0" w:firstLine="0"/>
        <w:jc w:val="left"/>
        <w:rPr>
          <w:b/>
          <w:sz w:val="48"/>
        </w:rPr>
      </w:pPr>
      <w:r>
        <w:rPr>
          <w:b/>
          <w:color w:val="252525"/>
          <w:w w:val="95"/>
          <w:sz w:val="48"/>
        </w:rPr>
        <w:t>paid</w:t>
      </w:r>
      <w:r>
        <w:rPr>
          <w:b/>
          <w:color w:val="252525"/>
          <w:spacing w:val="39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to</w:t>
      </w:r>
      <w:r>
        <w:rPr>
          <w:b/>
          <w:color w:val="252525"/>
          <w:spacing w:val="46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All</w:t>
      </w:r>
      <w:r>
        <w:rPr>
          <w:b/>
          <w:color w:val="252525"/>
          <w:spacing w:val="39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Creditors</w:t>
      </w:r>
      <w:r>
        <w:rPr>
          <w:b/>
          <w:color w:val="252525"/>
          <w:spacing w:val="42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including</w:t>
      </w:r>
      <w:r>
        <w:rPr>
          <w:b/>
          <w:color w:val="252525"/>
          <w:spacing w:val="46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Preference</w:t>
      </w:r>
      <w:r>
        <w:rPr>
          <w:b/>
          <w:color w:val="252525"/>
          <w:spacing w:val="43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Shareholders</w:t>
      </w:r>
    </w:p>
    <w:p>
      <w:pPr>
        <w:spacing w:after="0"/>
        <w:jc w:val="left"/>
        <w:rPr>
          <w:sz w:val="48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413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265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5794"/>
      </w:pPr>
      <w:r>
        <w:rPr>
          <w:color w:val="252525"/>
          <w:w w:val="95"/>
        </w:rPr>
        <w:t>Balance</w:t>
      </w:r>
      <w:r>
        <w:rPr>
          <w:color w:val="252525"/>
          <w:spacing w:val="39"/>
          <w:w w:val="95"/>
        </w:rPr>
        <w:t> </w:t>
      </w:r>
      <w:r>
        <w:rPr>
          <w:color w:val="252525"/>
          <w:w w:val="95"/>
        </w:rPr>
        <w:t>sheet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Method</w:t>
      </w:r>
    </w:p>
    <w:p>
      <w:pPr>
        <w:pStyle w:val="BodyText"/>
        <w:spacing w:before="5"/>
        <w:rPr>
          <w:sz w:val="8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FF0000"/>
          <w:w w:val="95"/>
          <w:sz w:val="48"/>
        </w:rPr>
        <w:t>3.Replacement</w:t>
      </w:r>
      <w:r>
        <w:rPr>
          <w:color w:val="FF0000"/>
          <w:spacing w:val="25"/>
          <w:w w:val="95"/>
          <w:sz w:val="48"/>
        </w:rPr>
        <w:t> </w:t>
      </w:r>
      <w:r>
        <w:rPr>
          <w:color w:val="FF0000"/>
          <w:w w:val="95"/>
          <w:sz w:val="48"/>
        </w:rPr>
        <w:t>Cost</w:t>
      </w:r>
      <w:r>
        <w:rPr>
          <w:color w:val="FF0000"/>
          <w:spacing w:val="33"/>
          <w:w w:val="95"/>
          <w:sz w:val="48"/>
        </w:rPr>
        <w:t> </w:t>
      </w:r>
      <w:r>
        <w:rPr>
          <w:color w:val="FF0000"/>
          <w:w w:val="95"/>
          <w:sz w:val="48"/>
        </w:rPr>
        <w:t>Method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5" w:lineRule="auto" w:before="153" w:after="0"/>
        <w:ind w:left="2595" w:right="17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Here, In replacement cost method the value of equity is the replacement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value. It means the cost that would be incurred to create a duplicate firm is</w:t>
      </w:r>
      <w:r>
        <w:rPr>
          <w:color w:val="252525"/>
          <w:spacing w:val="-117"/>
          <w:sz w:val="48"/>
        </w:rPr>
        <w:t> </w:t>
      </w:r>
      <w:r>
        <w:rPr>
          <w:color w:val="252525"/>
          <w:sz w:val="48"/>
        </w:rPr>
        <w:t>the value of the firm. It is assumed that the market value and replacement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coincide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long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run.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famous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ratio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James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Tobin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Tobin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q which tends to become 1. Tobin q is the ratio of market value to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replacement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cost.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7" w:after="0"/>
        <w:ind w:left="2595" w:right="0" w:hanging="452"/>
        <w:jc w:val="left"/>
        <w:rPr>
          <w:rFonts w:ascii="Arial MT" w:hAnsi="Arial MT"/>
          <w:b/>
          <w:color w:val="B05E28"/>
          <w:sz w:val="55"/>
        </w:rPr>
      </w:pPr>
      <w:r>
        <w:rPr>
          <w:b/>
          <w:color w:val="252525"/>
          <w:sz w:val="48"/>
        </w:rPr>
        <w:t>Equity</w:t>
      </w:r>
      <w:r>
        <w:rPr>
          <w:b/>
          <w:color w:val="252525"/>
          <w:spacing w:val="-2"/>
          <w:sz w:val="48"/>
        </w:rPr>
        <w:t> </w:t>
      </w:r>
      <w:r>
        <w:rPr>
          <w:b/>
          <w:color w:val="252525"/>
          <w:sz w:val="48"/>
        </w:rPr>
        <w:t>Value</w:t>
      </w:r>
      <w:r>
        <w:rPr>
          <w:b/>
          <w:color w:val="252525"/>
          <w:spacing w:val="-11"/>
          <w:sz w:val="48"/>
        </w:rPr>
        <w:t> </w:t>
      </w:r>
      <w:r>
        <w:rPr>
          <w:b/>
          <w:color w:val="252525"/>
          <w:sz w:val="48"/>
        </w:rPr>
        <w:t>=</w:t>
      </w:r>
      <w:r>
        <w:rPr>
          <w:b/>
          <w:color w:val="252525"/>
          <w:spacing w:val="-6"/>
          <w:sz w:val="48"/>
        </w:rPr>
        <w:t> </w:t>
      </w:r>
      <w:r>
        <w:rPr>
          <w:b/>
          <w:color w:val="252525"/>
          <w:sz w:val="48"/>
        </w:rPr>
        <w:t>Replacement</w:t>
      </w:r>
      <w:r>
        <w:rPr>
          <w:b/>
          <w:color w:val="252525"/>
          <w:spacing w:val="-8"/>
          <w:sz w:val="48"/>
        </w:rPr>
        <w:t> </w:t>
      </w:r>
      <w:r>
        <w:rPr>
          <w:b/>
          <w:color w:val="252525"/>
          <w:sz w:val="48"/>
        </w:rPr>
        <w:t>Cost</w:t>
      </w:r>
      <w:r>
        <w:rPr>
          <w:b/>
          <w:color w:val="252525"/>
          <w:spacing w:val="-9"/>
          <w:sz w:val="48"/>
        </w:rPr>
        <w:t> </w:t>
      </w:r>
      <w:r>
        <w:rPr>
          <w:b/>
          <w:color w:val="252525"/>
          <w:sz w:val="48"/>
        </w:rPr>
        <w:t>of</w:t>
      </w:r>
      <w:r>
        <w:rPr>
          <w:b/>
          <w:color w:val="252525"/>
          <w:spacing w:val="65"/>
          <w:sz w:val="48"/>
        </w:rPr>
        <w:t> </w:t>
      </w:r>
      <w:r>
        <w:rPr>
          <w:b/>
          <w:color w:val="252525"/>
          <w:sz w:val="48"/>
        </w:rPr>
        <w:t>Assets</w:t>
      </w:r>
      <w:r>
        <w:rPr>
          <w:b/>
          <w:color w:val="252525"/>
          <w:spacing w:val="-22"/>
          <w:sz w:val="48"/>
        </w:rPr>
        <w:t> </w:t>
      </w:r>
      <w:r>
        <w:rPr>
          <w:b/>
          <w:color w:val="252525"/>
          <w:sz w:val="48"/>
        </w:rPr>
        <w:t>–</w:t>
      </w:r>
      <w:r>
        <w:rPr>
          <w:b/>
          <w:color w:val="252525"/>
          <w:spacing w:val="-7"/>
          <w:sz w:val="48"/>
        </w:rPr>
        <w:t> </w:t>
      </w:r>
      <w:r>
        <w:rPr>
          <w:b/>
          <w:color w:val="252525"/>
          <w:sz w:val="48"/>
        </w:rPr>
        <w:t>Liabilities.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414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163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4200"/>
      </w:pPr>
      <w:r>
        <w:rPr>
          <w:color w:val="252525"/>
          <w:spacing w:val="-1"/>
        </w:rPr>
        <w:t>Discounted</w:t>
      </w:r>
      <w:r>
        <w:rPr>
          <w:color w:val="252525"/>
          <w:spacing w:val="-49"/>
        </w:rPr>
        <w:t> </w:t>
      </w:r>
      <w:r>
        <w:rPr>
          <w:color w:val="252525"/>
          <w:spacing w:val="-1"/>
        </w:rPr>
        <w:t>Cash</w:t>
      </w:r>
      <w:r>
        <w:rPr>
          <w:color w:val="252525"/>
          <w:spacing w:val="-52"/>
        </w:rPr>
        <w:t> </w:t>
      </w:r>
      <w:r>
        <w:rPr>
          <w:color w:val="252525"/>
          <w:spacing w:val="-1"/>
        </w:rPr>
        <w:t>Flow</w:t>
      </w:r>
      <w:r>
        <w:rPr>
          <w:color w:val="252525"/>
          <w:spacing w:val="-53"/>
        </w:rPr>
        <w:t> </w:t>
      </w:r>
      <w:r>
        <w:rPr>
          <w:color w:val="252525"/>
          <w:spacing w:val="-1"/>
        </w:rPr>
        <w:t>Method</w:t>
      </w:r>
    </w:p>
    <w:p>
      <w:pPr>
        <w:pStyle w:val="BodyText"/>
        <w:rPr>
          <w:sz w:val="85"/>
        </w:rPr>
      </w:pPr>
    </w:p>
    <w:p>
      <w:pPr>
        <w:pStyle w:val="Heading5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</w:rPr>
        <w:t>C.</w:t>
      </w:r>
      <w:r>
        <w:rPr>
          <w:color w:val="252525"/>
          <w:spacing w:val="19"/>
        </w:rPr>
        <w:t> </w:t>
      </w:r>
      <w:r>
        <w:rPr>
          <w:color w:val="252525"/>
        </w:rPr>
        <w:t>Discounted</w:t>
      </w:r>
      <w:r>
        <w:rPr>
          <w:color w:val="252525"/>
          <w:spacing w:val="31"/>
        </w:rPr>
        <w:t> </w:t>
      </w:r>
      <w:r>
        <w:rPr>
          <w:color w:val="252525"/>
        </w:rPr>
        <w:t>Cash</w:t>
      </w:r>
      <w:r>
        <w:rPr>
          <w:color w:val="252525"/>
          <w:spacing w:val="24"/>
        </w:rPr>
        <w:t> </w:t>
      </w:r>
      <w:r>
        <w:rPr>
          <w:color w:val="252525"/>
        </w:rPr>
        <w:t>Flow</w:t>
      </w:r>
      <w:r>
        <w:rPr>
          <w:color w:val="252525"/>
          <w:spacing w:val="24"/>
        </w:rPr>
        <w:t> </w:t>
      </w:r>
      <w:r>
        <w:rPr>
          <w:color w:val="252525"/>
        </w:rPr>
        <w:t>Methods</w:t>
      </w:r>
      <w:r>
        <w:rPr>
          <w:color w:val="252525"/>
          <w:spacing w:val="26"/>
        </w:rPr>
        <w:t> </w:t>
      </w:r>
      <w:r>
        <w:rPr>
          <w:color w:val="252525"/>
        </w:rPr>
        <w:t>/</w:t>
      </w:r>
      <w:r>
        <w:rPr>
          <w:color w:val="252525"/>
          <w:spacing w:val="24"/>
        </w:rPr>
        <w:t> </w:t>
      </w:r>
      <w:r>
        <w:rPr>
          <w:color w:val="252525"/>
        </w:rPr>
        <w:t>Techniques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8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FF0000"/>
          <w:w w:val="95"/>
          <w:sz w:val="48"/>
        </w:rPr>
        <w:t>Dividend</w:t>
      </w:r>
      <w:r>
        <w:rPr>
          <w:color w:val="FF0000"/>
          <w:spacing w:val="33"/>
          <w:w w:val="95"/>
          <w:sz w:val="48"/>
        </w:rPr>
        <w:t> </w:t>
      </w:r>
      <w:r>
        <w:rPr>
          <w:color w:val="FF0000"/>
          <w:w w:val="95"/>
          <w:sz w:val="48"/>
        </w:rPr>
        <w:t>Discount</w:t>
      </w:r>
      <w:r>
        <w:rPr>
          <w:color w:val="FF0000"/>
          <w:spacing w:val="43"/>
          <w:w w:val="95"/>
          <w:sz w:val="48"/>
        </w:rPr>
        <w:t> </w:t>
      </w:r>
      <w:r>
        <w:rPr>
          <w:color w:val="FF0000"/>
          <w:w w:val="95"/>
          <w:sz w:val="48"/>
        </w:rPr>
        <w:t>Model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79" w:after="0"/>
        <w:ind w:left="2595" w:right="31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Discount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Model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(DDM)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quantitative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method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5"/>
          <w:w w:val="95"/>
          <w:sz w:val="48"/>
        </w:rPr>
        <w:t> </w:t>
      </w:r>
      <w:r>
        <w:rPr>
          <w:color w:val="252525"/>
          <w:w w:val="95"/>
          <w:sz w:val="48"/>
        </w:rPr>
        <w:t>valuing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company’s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based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assumption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current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fair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equals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sum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2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company’s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future</w:t>
      </w:r>
      <w:r>
        <w:rPr>
          <w:color w:val="D27920"/>
          <w:spacing w:val="14"/>
          <w:w w:val="95"/>
          <w:sz w:val="48"/>
        </w:rPr>
        <w:t> </w:t>
      </w:r>
      <w:hyperlink r:id="rId42">
        <w:r>
          <w:rPr>
            <w:color w:val="D27920"/>
            <w:w w:val="95"/>
            <w:sz w:val="48"/>
            <w:u w:val="thick" w:color="D27920"/>
          </w:rPr>
          <w:t>dividends</w:t>
        </w:r>
        <w:r>
          <w:rPr>
            <w:color w:val="D27920"/>
            <w:spacing w:val="10"/>
            <w:w w:val="95"/>
            <w:sz w:val="48"/>
          </w:rPr>
          <w:t> </w:t>
        </w:r>
      </w:hyperlink>
      <w:r>
        <w:rPr>
          <w:color w:val="252525"/>
          <w:w w:val="95"/>
          <w:sz w:val="48"/>
        </w:rPr>
        <w:t>discounted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back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their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present value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15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90060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spacing w:before="44"/>
        <w:ind w:left="5487" w:right="0" w:firstLine="0"/>
        <w:jc w:val="left"/>
        <w:rPr>
          <w:sz w:val="80"/>
        </w:rPr>
      </w:pPr>
      <w:r>
        <w:rPr>
          <w:w w:val="95"/>
          <w:sz w:val="80"/>
        </w:rPr>
        <w:t>Dividend</w:t>
      </w:r>
      <w:r>
        <w:rPr>
          <w:spacing w:val="57"/>
          <w:w w:val="95"/>
          <w:sz w:val="80"/>
        </w:rPr>
        <w:t> </w:t>
      </w:r>
      <w:r>
        <w:rPr>
          <w:w w:val="95"/>
          <w:sz w:val="80"/>
        </w:rPr>
        <w:t>Discount</w:t>
      </w:r>
      <w:r>
        <w:rPr>
          <w:spacing w:val="62"/>
          <w:w w:val="95"/>
          <w:sz w:val="80"/>
        </w:rPr>
        <w:t> </w:t>
      </w:r>
      <w:r>
        <w:rPr>
          <w:w w:val="95"/>
          <w:sz w:val="80"/>
        </w:rPr>
        <w:t>Model</w:t>
      </w:r>
    </w:p>
    <w:p>
      <w:pPr>
        <w:pStyle w:val="BodyText"/>
        <w:spacing w:before="3"/>
        <w:rPr>
          <w:sz w:val="13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0" w:after="0"/>
        <w:ind w:left="2595" w:right="165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dividend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discount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model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was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developed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under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assumption</w:t>
      </w:r>
      <w:r>
        <w:rPr>
          <w:color w:val="252525"/>
          <w:spacing w:val="31"/>
          <w:w w:val="95"/>
          <w:sz w:val="40"/>
        </w:rPr>
        <w:t> </w:t>
      </w:r>
      <w:r>
        <w:rPr>
          <w:color w:val="252525"/>
          <w:w w:val="95"/>
          <w:sz w:val="40"/>
        </w:rPr>
        <w:t>that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D27920"/>
          <w:spacing w:val="28"/>
          <w:w w:val="95"/>
          <w:sz w:val="40"/>
        </w:rPr>
        <w:t> </w:t>
      </w:r>
      <w:hyperlink r:id="rId43">
        <w:r>
          <w:rPr>
            <w:color w:val="D27920"/>
            <w:w w:val="95"/>
            <w:sz w:val="40"/>
            <w:u w:val="single" w:color="D27920"/>
          </w:rPr>
          <w:t>intrinsic</w:t>
        </w:r>
        <w:r>
          <w:rPr>
            <w:color w:val="D27920"/>
            <w:spacing w:val="33"/>
            <w:w w:val="95"/>
            <w:sz w:val="40"/>
            <w:u w:val="single" w:color="D27920"/>
          </w:rPr>
          <w:t> </w:t>
        </w:r>
        <w:r>
          <w:rPr>
            <w:color w:val="D27920"/>
            <w:w w:val="95"/>
            <w:sz w:val="40"/>
            <w:u w:val="single" w:color="D27920"/>
          </w:rPr>
          <w:t>value</w:t>
        </w:r>
      </w:hyperlink>
      <w:r>
        <w:rPr>
          <w:color w:val="252525"/>
          <w:w w:val="95"/>
          <w:sz w:val="40"/>
        </w:rPr>
        <w:t>of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reflects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present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value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57"/>
          <w:w w:val="95"/>
          <w:sz w:val="40"/>
        </w:rPr>
        <w:t> </w:t>
      </w:r>
      <w:r>
        <w:rPr>
          <w:color w:val="252525"/>
          <w:w w:val="95"/>
          <w:sz w:val="40"/>
        </w:rPr>
        <w:t>all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future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cash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flows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generated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security.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At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same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time, dividends are essentially the positive cash flows generated by a company and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distributed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shareholders.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69" w:after="0"/>
        <w:ind w:left="2595" w:right="611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Generally,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dividend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discount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model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provides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an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easy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way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calculate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fair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price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from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mathematical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perspective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with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minimum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input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variables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required.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However,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model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relies</w:t>
      </w:r>
      <w:r>
        <w:rPr>
          <w:color w:val="252525"/>
          <w:spacing w:val="-13"/>
          <w:sz w:val="40"/>
        </w:rPr>
        <w:t> </w:t>
      </w:r>
      <w:r>
        <w:rPr>
          <w:color w:val="252525"/>
          <w:sz w:val="40"/>
        </w:rPr>
        <w:t>on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several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assumptions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that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cannot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be</w:t>
      </w:r>
      <w:r>
        <w:rPr>
          <w:color w:val="252525"/>
          <w:spacing w:val="-7"/>
          <w:sz w:val="40"/>
        </w:rPr>
        <w:t> </w:t>
      </w:r>
      <w:r>
        <w:rPr>
          <w:color w:val="252525"/>
          <w:sz w:val="40"/>
        </w:rPr>
        <w:t>easily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forecasted.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65" w:after="0"/>
        <w:ind w:left="2595" w:right="391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Depending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on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variation</w:t>
      </w:r>
      <w:r>
        <w:rPr>
          <w:color w:val="252525"/>
          <w:spacing w:val="31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dividend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discount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model,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an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analyst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requires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forecasting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future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dividend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payments,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6"/>
          <w:w w:val="95"/>
          <w:sz w:val="40"/>
        </w:rPr>
        <w:t> </w:t>
      </w:r>
      <w:r>
        <w:rPr>
          <w:color w:val="252525"/>
          <w:w w:val="95"/>
          <w:sz w:val="40"/>
        </w:rPr>
        <w:t>dividend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payments,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cost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6"/>
          <w:w w:val="95"/>
          <w:sz w:val="40"/>
        </w:rPr>
        <w:t> </w:t>
      </w:r>
      <w:r>
        <w:rPr>
          <w:color w:val="252525"/>
          <w:w w:val="95"/>
          <w:sz w:val="40"/>
        </w:rPr>
        <w:t>equity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capital.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Forecasting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all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variables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precisely is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almost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impossible.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Thus,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many cases,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theoretical</w:t>
      </w:r>
      <w:r>
        <w:rPr>
          <w:color w:val="252525"/>
          <w:spacing w:val="3"/>
          <w:sz w:val="40"/>
        </w:rPr>
        <w:t> </w:t>
      </w:r>
      <w:r>
        <w:rPr>
          <w:color w:val="252525"/>
          <w:sz w:val="40"/>
        </w:rPr>
        <w:t>fair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stock price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is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far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from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reality.</w:t>
      </w:r>
    </w:p>
    <w:p>
      <w:pPr>
        <w:spacing w:after="0" w:line="199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16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958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spacing w:before="44"/>
        <w:ind w:left="5487" w:right="0" w:firstLine="0"/>
        <w:jc w:val="left"/>
        <w:rPr>
          <w:sz w:val="80"/>
        </w:rPr>
      </w:pPr>
      <w:r>
        <w:rPr>
          <w:w w:val="95"/>
          <w:sz w:val="80"/>
        </w:rPr>
        <w:t>Dividend</w:t>
      </w:r>
      <w:r>
        <w:rPr>
          <w:spacing w:val="57"/>
          <w:w w:val="95"/>
          <w:sz w:val="80"/>
        </w:rPr>
        <w:t> </w:t>
      </w:r>
      <w:r>
        <w:rPr>
          <w:w w:val="95"/>
          <w:sz w:val="80"/>
        </w:rPr>
        <w:t>Discount</w:t>
      </w:r>
      <w:r>
        <w:rPr>
          <w:spacing w:val="62"/>
          <w:w w:val="95"/>
          <w:sz w:val="80"/>
        </w:rPr>
        <w:t> </w:t>
      </w:r>
      <w:r>
        <w:rPr>
          <w:w w:val="95"/>
          <w:sz w:val="80"/>
        </w:rPr>
        <w:t>Model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0" w:after="0"/>
        <w:ind w:left="2595" w:right="408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spacing w:val="-1"/>
          <w:sz w:val="48"/>
        </w:rPr>
        <w:t>In</w:t>
      </w:r>
      <w:r>
        <w:rPr>
          <w:color w:val="252525"/>
          <w:spacing w:val="-27"/>
          <w:sz w:val="48"/>
        </w:rPr>
        <w:t> </w:t>
      </w:r>
      <w:r>
        <w:rPr>
          <w:color w:val="252525"/>
          <w:spacing w:val="-1"/>
          <w:sz w:val="48"/>
        </w:rPr>
        <w:t>the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DDM,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1"/>
          <w:sz w:val="48"/>
        </w:rPr>
        <w:t>a</w:t>
      </w:r>
      <w:r>
        <w:rPr>
          <w:color w:val="252525"/>
          <w:spacing w:val="-27"/>
          <w:sz w:val="48"/>
        </w:rPr>
        <w:t> </w:t>
      </w:r>
      <w:r>
        <w:rPr>
          <w:color w:val="252525"/>
          <w:spacing w:val="-1"/>
          <w:sz w:val="48"/>
        </w:rPr>
        <w:t>present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1"/>
          <w:sz w:val="48"/>
        </w:rPr>
        <w:t>stock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value</w:t>
      </w:r>
      <w:r>
        <w:rPr>
          <w:color w:val="252525"/>
          <w:spacing w:val="-28"/>
          <w:sz w:val="48"/>
        </w:rPr>
        <w:t> </w:t>
      </w:r>
      <w:r>
        <w:rPr>
          <w:color w:val="252525"/>
          <w:spacing w:val="-1"/>
          <w:sz w:val="48"/>
        </w:rPr>
        <w:t>that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is</w:t>
      </w:r>
      <w:r>
        <w:rPr>
          <w:color w:val="252525"/>
          <w:spacing w:val="-27"/>
          <w:sz w:val="48"/>
        </w:rPr>
        <w:t> </w:t>
      </w:r>
      <w:r>
        <w:rPr>
          <w:color w:val="252525"/>
          <w:spacing w:val="-1"/>
          <w:sz w:val="48"/>
        </w:rPr>
        <w:t>higher</w:t>
      </w:r>
      <w:r>
        <w:rPr>
          <w:color w:val="252525"/>
          <w:spacing w:val="-27"/>
          <w:sz w:val="48"/>
        </w:rPr>
        <w:t> </w:t>
      </w:r>
      <w:r>
        <w:rPr>
          <w:color w:val="252525"/>
          <w:spacing w:val="-1"/>
          <w:sz w:val="48"/>
        </w:rPr>
        <w:t>than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1"/>
          <w:sz w:val="48"/>
        </w:rPr>
        <w:t>a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stocks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30"/>
          <w:sz w:val="48"/>
        </w:rPr>
        <w:t> </w:t>
      </w:r>
      <w:r>
        <w:rPr>
          <w:color w:val="252525"/>
          <w:sz w:val="48"/>
        </w:rPr>
        <w:t>value</w:t>
      </w:r>
      <w:r>
        <w:rPr>
          <w:color w:val="252525"/>
          <w:spacing w:val="-118"/>
          <w:sz w:val="48"/>
        </w:rPr>
        <w:t> </w:t>
      </w:r>
      <w:r>
        <w:rPr>
          <w:color w:val="252525"/>
          <w:w w:val="95"/>
          <w:sz w:val="48"/>
        </w:rPr>
        <w:t>indicates that the stock is undervalued and that it is a good time to purchase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shares.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6" w:after="0"/>
        <w:ind w:left="2595" w:right="0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formula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used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is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Present</w:t>
      </w:r>
      <w:r>
        <w:rPr>
          <w:color w:val="252525"/>
          <w:spacing w:val="50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27"/>
          <w:sz w:val="48"/>
        </w:rPr>
        <w:t> </w:t>
      </w:r>
      <w:r>
        <w:rPr>
          <w:color w:val="252525"/>
          <w:w w:val="95"/>
          <w:sz w:val="48"/>
        </w:rPr>
        <w:t>Stock=</w:t>
      </w:r>
      <w:r>
        <w:rPr>
          <w:color w:val="252525"/>
          <w:spacing w:val="42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39"/>
          <w:w w:val="95"/>
          <w:sz w:val="48"/>
        </w:rPr>
        <w:t> </w:t>
      </w:r>
      <w:r>
        <w:rPr>
          <w:color w:val="252525"/>
          <w:w w:val="95"/>
          <w:sz w:val="48"/>
        </w:rPr>
        <w:t>per</w:t>
      </w:r>
      <w:r>
        <w:rPr>
          <w:color w:val="252525"/>
          <w:spacing w:val="45"/>
          <w:w w:val="95"/>
          <w:sz w:val="48"/>
        </w:rPr>
        <w:t> </w:t>
      </w:r>
      <w:r>
        <w:rPr>
          <w:color w:val="252525"/>
          <w:w w:val="95"/>
          <w:sz w:val="48"/>
        </w:rPr>
        <w:t>Share/Rdiscount-R</w:t>
      </w:r>
      <w:r>
        <w:rPr>
          <w:color w:val="252525"/>
          <w:spacing w:val="42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38"/>
          <w:w w:val="95"/>
          <w:sz w:val="48"/>
        </w:rPr>
        <w:t> </w:t>
      </w:r>
      <w:r>
        <w:rPr>
          <w:color w:val="252525"/>
          <w:w w:val="95"/>
          <w:sz w:val="48"/>
        </w:rPr>
        <w:t>Growth</w:t>
      </w:r>
    </w:p>
    <w:p>
      <w:pPr>
        <w:spacing w:after="0" w:line="240" w:lineRule="auto"/>
        <w:jc w:val="both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17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856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spacing w:before="44"/>
        <w:ind w:left="5487" w:right="0" w:firstLine="0"/>
        <w:jc w:val="left"/>
        <w:rPr>
          <w:sz w:val="80"/>
        </w:rPr>
      </w:pPr>
      <w:r>
        <w:rPr>
          <w:w w:val="95"/>
          <w:sz w:val="80"/>
        </w:rPr>
        <w:t>Dividend</w:t>
      </w:r>
      <w:r>
        <w:rPr>
          <w:spacing w:val="57"/>
          <w:w w:val="95"/>
          <w:sz w:val="80"/>
        </w:rPr>
        <w:t> </w:t>
      </w:r>
      <w:r>
        <w:rPr>
          <w:w w:val="95"/>
          <w:sz w:val="80"/>
        </w:rPr>
        <w:t>Discount</w:t>
      </w:r>
      <w:r>
        <w:rPr>
          <w:spacing w:val="62"/>
          <w:w w:val="95"/>
          <w:sz w:val="80"/>
        </w:rPr>
        <w:t> </w:t>
      </w:r>
      <w:r>
        <w:rPr>
          <w:w w:val="95"/>
          <w:sz w:val="80"/>
        </w:rPr>
        <w:t>Model</w:t>
      </w:r>
    </w:p>
    <w:p>
      <w:pPr>
        <w:pStyle w:val="BodyText"/>
        <w:spacing w:before="3"/>
        <w:rPr>
          <w:sz w:val="126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There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3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models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used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discount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model: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0" w:lineRule="auto" w:before="163" w:after="0"/>
        <w:ind w:left="2595" w:right="786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ZERO-Growth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Rate,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assumes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dividends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paid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remains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same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610" w:lineRule="exact" w:before="142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pacing w:val="-1"/>
          <w:sz w:val="48"/>
        </w:rPr>
        <w:t>Constant</w:t>
      </w:r>
      <w:r>
        <w:rPr>
          <w:color w:val="252525"/>
          <w:spacing w:val="-28"/>
          <w:sz w:val="48"/>
        </w:rPr>
        <w:t> </w:t>
      </w:r>
      <w:r>
        <w:rPr>
          <w:color w:val="252525"/>
          <w:spacing w:val="-1"/>
          <w:sz w:val="48"/>
        </w:rPr>
        <w:t>–Growth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rate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model(Gordon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Growth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Model),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which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assumes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that</w:t>
      </w:r>
    </w:p>
    <w:p>
      <w:pPr>
        <w:pStyle w:val="BodyText"/>
        <w:spacing w:line="529" w:lineRule="exact"/>
        <w:ind w:left="2595"/>
      </w:pPr>
      <w:r>
        <w:rPr>
          <w:color w:val="252525"/>
          <w:w w:val="95"/>
        </w:rPr>
        <w:t>dividend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grow</w:t>
      </w:r>
      <w:r>
        <w:rPr>
          <w:color w:val="252525"/>
          <w:spacing w:val="-7"/>
          <w:w w:val="95"/>
        </w:rPr>
        <w:t> </w:t>
      </w:r>
      <w:r>
        <w:rPr>
          <w:color w:val="252525"/>
          <w:w w:val="95"/>
        </w:rPr>
        <w:t>by</w:t>
      </w:r>
      <w:r>
        <w:rPr>
          <w:color w:val="252525"/>
          <w:spacing w:val="-2"/>
          <w:w w:val="95"/>
        </w:rPr>
        <w:t> </w:t>
      </w:r>
      <w:r>
        <w:rPr>
          <w:color w:val="252525"/>
          <w:w w:val="95"/>
        </w:rPr>
        <w:t>a</w:t>
      </w:r>
      <w:r>
        <w:rPr>
          <w:color w:val="252525"/>
          <w:spacing w:val="-5"/>
          <w:w w:val="95"/>
        </w:rPr>
        <w:t> </w:t>
      </w:r>
      <w:r>
        <w:rPr>
          <w:color w:val="252525"/>
          <w:w w:val="95"/>
        </w:rPr>
        <w:t>specific</w:t>
      </w:r>
      <w:r>
        <w:rPr>
          <w:color w:val="252525"/>
          <w:spacing w:val="-3"/>
          <w:w w:val="95"/>
        </w:rPr>
        <w:t> </w:t>
      </w:r>
      <w:r>
        <w:rPr>
          <w:color w:val="252525"/>
          <w:w w:val="95"/>
        </w:rPr>
        <w:t>percent</w:t>
      </w:r>
      <w:r>
        <w:rPr>
          <w:color w:val="252525"/>
          <w:spacing w:val="-9"/>
          <w:w w:val="95"/>
        </w:rPr>
        <w:t> </w:t>
      </w:r>
      <w:r>
        <w:rPr>
          <w:color w:val="252525"/>
          <w:w w:val="95"/>
        </w:rPr>
        <w:t>annually.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70" w:after="0"/>
        <w:ind w:left="2595" w:right="745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Variable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Growth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Rate,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divides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growth in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3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phases,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fast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initial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phase,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then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slower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transition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phase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ultimately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ends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lower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rate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sustainable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over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long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period.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18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753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spacing w:before="44"/>
        <w:ind w:left="5717" w:right="0" w:firstLine="0"/>
        <w:jc w:val="left"/>
        <w:rPr>
          <w:b/>
          <w:sz w:val="80"/>
        </w:rPr>
      </w:pPr>
      <w:r>
        <w:rPr>
          <w:b/>
          <w:color w:val="252525"/>
          <w:w w:val="95"/>
          <w:sz w:val="80"/>
        </w:rPr>
        <w:t>Gordon</w:t>
      </w:r>
      <w:r>
        <w:rPr>
          <w:b/>
          <w:color w:val="252525"/>
          <w:spacing w:val="55"/>
          <w:w w:val="95"/>
          <w:sz w:val="80"/>
        </w:rPr>
        <w:t> </w:t>
      </w:r>
      <w:r>
        <w:rPr>
          <w:b/>
          <w:color w:val="252525"/>
          <w:w w:val="95"/>
          <w:sz w:val="80"/>
        </w:rPr>
        <w:t>Growth</w:t>
      </w:r>
      <w:r>
        <w:rPr>
          <w:b/>
          <w:color w:val="252525"/>
          <w:spacing w:val="50"/>
          <w:w w:val="95"/>
          <w:sz w:val="80"/>
        </w:rPr>
        <w:t> </w:t>
      </w:r>
      <w:r>
        <w:rPr>
          <w:b/>
          <w:color w:val="252525"/>
          <w:w w:val="95"/>
          <w:sz w:val="80"/>
        </w:rPr>
        <w:t>Model</w:t>
      </w:r>
    </w:p>
    <w:p>
      <w:pPr>
        <w:pStyle w:val="BodyText"/>
        <w:rPr>
          <w:b/>
          <w:sz w:val="13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" w:after="0"/>
        <w:ind w:left="2595" w:right="147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The Gordon Growth Model (GGM)-Constant growth model- is one of the most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commonly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used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variations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dividend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discount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model.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model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called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after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American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economist</w:t>
      </w:r>
      <w:r>
        <w:rPr>
          <w:color w:val="D27920"/>
          <w:spacing w:val="16"/>
          <w:w w:val="95"/>
          <w:sz w:val="44"/>
        </w:rPr>
        <w:t> </w:t>
      </w:r>
      <w:hyperlink r:id="rId44">
        <w:r>
          <w:rPr>
            <w:color w:val="D27920"/>
            <w:w w:val="95"/>
            <w:sz w:val="44"/>
            <w:u w:val="thick" w:color="D27920"/>
          </w:rPr>
          <w:t>Myron</w:t>
        </w:r>
        <w:r>
          <w:rPr>
            <w:color w:val="D27920"/>
            <w:spacing w:val="20"/>
            <w:w w:val="95"/>
            <w:sz w:val="44"/>
            <w:u w:val="thick" w:color="D27920"/>
          </w:rPr>
          <w:t> </w:t>
        </w:r>
        <w:r>
          <w:rPr>
            <w:color w:val="D27920"/>
            <w:w w:val="95"/>
            <w:sz w:val="44"/>
            <w:u w:val="thick" w:color="D27920"/>
          </w:rPr>
          <w:t>J.</w:t>
        </w:r>
        <w:r>
          <w:rPr>
            <w:color w:val="D27920"/>
            <w:spacing w:val="25"/>
            <w:w w:val="95"/>
            <w:sz w:val="44"/>
            <w:u w:val="thick" w:color="D27920"/>
          </w:rPr>
          <w:t> </w:t>
        </w:r>
        <w:r>
          <w:rPr>
            <w:color w:val="D27920"/>
            <w:w w:val="95"/>
            <w:sz w:val="44"/>
            <w:u w:val="thick" w:color="D27920"/>
          </w:rPr>
          <w:t>Gordon</w:t>
        </w:r>
      </w:hyperlink>
      <w:r>
        <w:rPr>
          <w:color w:val="252525"/>
          <w:w w:val="95"/>
          <w:sz w:val="44"/>
        </w:rPr>
        <w:t>,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who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proposed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variation.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GGM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assists</w:t>
      </w:r>
      <w:r>
        <w:rPr>
          <w:color w:val="252525"/>
          <w:spacing w:val="-8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investor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in evaluating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stock’s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intrinsic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value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on the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potential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dividend’s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constant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rate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9"/>
          <w:sz w:val="44"/>
        </w:rPr>
        <w:t> </w:t>
      </w:r>
      <w:r>
        <w:rPr>
          <w:color w:val="252525"/>
          <w:sz w:val="44"/>
        </w:rPr>
        <w:t>growth.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81" w:after="0"/>
        <w:ind w:left="2595" w:right="191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GGM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assumption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stream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7"/>
          <w:w w:val="95"/>
          <w:sz w:val="44"/>
        </w:rPr>
        <w:t> </w:t>
      </w:r>
      <w:r>
        <w:rPr>
          <w:color w:val="252525"/>
          <w:w w:val="95"/>
          <w:sz w:val="44"/>
        </w:rPr>
        <w:t>future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dividends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grow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at some constant rate in the future for an infinite time. The model is helpful in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assessing the value 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stable businesses with strong cash flow and steady levels 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dividend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growth.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generally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assumes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company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being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evaluated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possesses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constant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stable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business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model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growth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10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company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occurs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constant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rate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over time.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19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651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5717"/>
      </w:pPr>
      <w:r>
        <w:rPr>
          <w:color w:val="252525"/>
          <w:w w:val="95"/>
        </w:rPr>
        <w:t>Gordon</w:t>
      </w:r>
      <w:r>
        <w:rPr>
          <w:color w:val="252525"/>
          <w:spacing w:val="55"/>
          <w:w w:val="95"/>
        </w:rPr>
        <w:t> </w:t>
      </w:r>
      <w:r>
        <w:rPr>
          <w:color w:val="252525"/>
          <w:w w:val="95"/>
        </w:rPr>
        <w:t>Growth</w:t>
      </w:r>
      <w:r>
        <w:rPr>
          <w:color w:val="252525"/>
          <w:spacing w:val="50"/>
          <w:w w:val="95"/>
        </w:rPr>
        <w:t> </w:t>
      </w:r>
      <w:r>
        <w:rPr>
          <w:color w:val="252525"/>
          <w:w w:val="95"/>
        </w:rPr>
        <w:t>Model</w:t>
      </w:r>
    </w:p>
    <w:p>
      <w:pPr>
        <w:pStyle w:val="BodyText"/>
        <w:spacing w:before="3"/>
        <w:rPr>
          <w:b/>
          <w:sz w:val="126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Mathematically,</w:t>
      </w:r>
      <w:r>
        <w:rPr>
          <w:color w:val="252525"/>
          <w:spacing w:val="-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6"/>
          <w:w w:val="95"/>
          <w:sz w:val="48"/>
        </w:rPr>
        <w:t> </w:t>
      </w:r>
      <w:r>
        <w:rPr>
          <w:color w:val="252525"/>
          <w:w w:val="95"/>
          <w:sz w:val="48"/>
        </w:rPr>
        <w:t>model</w:t>
      </w:r>
      <w:r>
        <w:rPr>
          <w:color w:val="252525"/>
          <w:spacing w:val="-6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-8"/>
          <w:w w:val="95"/>
          <w:sz w:val="48"/>
        </w:rPr>
        <w:t> </w:t>
      </w:r>
      <w:r>
        <w:rPr>
          <w:color w:val="252525"/>
          <w:w w:val="95"/>
          <w:sz w:val="48"/>
        </w:rPr>
        <w:t>expressed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-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5"/>
          <w:w w:val="95"/>
          <w:sz w:val="48"/>
        </w:rPr>
        <w:t> </w:t>
      </w:r>
      <w:r>
        <w:rPr>
          <w:color w:val="252525"/>
          <w:w w:val="95"/>
          <w:sz w:val="48"/>
        </w:rPr>
        <w:t>following</w:t>
      </w:r>
      <w:r>
        <w:rPr>
          <w:color w:val="252525"/>
          <w:spacing w:val="-10"/>
          <w:w w:val="95"/>
          <w:sz w:val="48"/>
        </w:rPr>
        <w:t> </w:t>
      </w:r>
      <w:r>
        <w:rPr>
          <w:color w:val="252525"/>
          <w:w w:val="95"/>
          <w:sz w:val="48"/>
        </w:rPr>
        <w:t>way: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2" w:after="0"/>
        <w:ind w:left="2595" w:right="0" w:hanging="452"/>
        <w:jc w:val="left"/>
        <w:rPr>
          <w:rFonts w:ascii="Arial MT" w:hAnsi="Arial MT"/>
          <w:b/>
          <w:color w:val="B05E28"/>
          <w:sz w:val="55"/>
        </w:rPr>
      </w:pPr>
      <w:r>
        <w:rPr>
          <w:color w:val="252525"/>
          <w:sz w:val="48"/>
        </w:rPr>
        <w:t>Where:</w:t>
      </w:r>
      <w:r>
        <w:rPr>
          <w:color w:val="252525"/>
          <w:spacing w:val="-9"/>
          <w:sz w:val="48"/>
        </w:rPr>
        <w:t> </w:t>
      </w:r>
      <w:r>
        <w:rPr>
          <w:b/>
          <w:color w:val="252525"/>
          <w:sz w:val="48"/>
        </w:rPr>
        <w:t>V</w:t>
      </w:r>
      <w:r>
        <w:rPr>
          <w:b/>
          <w:color w:val="252525"/>
          <w:position w:val="-11"/>
          <w:sz w:val="32"/>
        </w:rPr>
        <w:t>0=</w:t>
      </w:r>
      <w:r>
        <w:rPr>
          <w:b/>
          <w:color w:val="252525"/>
          <w:spacing w:val="32"/>
          <w:position w:val="-11"/>
          <w:sz w:val="32"/>
        </w:rPr>
        <w:t> </w:t>
      </w:r>
      <w:r>
        <w:rPr>
          <w:b/>
          <w:color w:val="252525"/>
          <w:sz w:val="48"/>
        </w:rPr>
        <w:t>D</w:t>
      </w:r>
      <w:r>
        <w:rPr>
          <w:b/>
          <w:color w:val="252525"/>
          <w:position w:val="-11"/>
          <w:sz w:val="32"/>
        </w:rPr>
        <w:t>1/</w:t>
      </w:r>
      <w:r>
        <w:rPr>
          <w:b/>
          <w:color w:val="252525"/>
          <w:spacing w:val="35"/>
          <w:position w:val="-11"/>
          <w:sz w:val="32"/>
        </w:rPr>
        <w:t> </w:t>
      </w:r>
      <w:r>
        <w:rPr>
          <w:b/>
          <w:color w:val="252525"/>
          <w:sz w:val="48"/>
        </w:rPr>
        <w:t>r-</w:t>
      </w:r>
      <w:r>
        <w:rPr>
          <w:b/>
          <w:color w:val="252525"/>
          <w:spacing w:val="-3"/>
          <w:sz w:val="48"/>
        </w:rPr>
        <w:t> </w:t>
      </w:r>
      <w:r>
        <w:rPr>
          <w:b/>
          <w:color w:val="252525"/>
          <w:sz w:val="48"/>
        </w:rPr>
        <w:t>g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49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w w:val="95"/>
          <w:sz w:val="48"/>
        </w:rPr>
        <w:t>V</w:t>
      </w:r>
      <w:r>
        <w:rPr>
          <w:b/>
          <w:color w:val="252525"/>
          <w:w w:val="95"/>
          <w:sz w:val="48"/>
          <w:vertAlign w:val="subscript"/>
        </w:rPr>
        <w:t>0</w:t>
      </w:r>
      <w:r>
        <w:rPr>
          <w:b/>
          <w:color w:val="252525"/>
          <w:spacing w:val="-30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–</w:t>
      </w:r>
      <w:r>
        <w:rPr>
          <w:color w:val="252525"/>
          <w:spacing w:val="15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The</w:t>
      </w:r>
      <w:r>
        <w:rPr>
          <w:color w:val="252525"/>
          <w:spacing w:val="11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current</w:t>
      </w:r>
      <w:r>
        <w:rPr>
          <w:color w:val="252525"/>
          <w:spacing w:val="14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fair</w:t>
      </w:r>
      <w:r>
        <w:rPr>
          <w:color w:val="252525"/>
          <w:spacing w:val="15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value</w:t>
      </w:r>
      <w:r>
        <w:rPr>
          <w:color w:val="252525"/>
          <w:spacing w:val="10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of</w:t>
      </w:r>
      <w:r>
        <w:rPr>
          <w:color w:val="252525"/>
          <w:spacing w:val="84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a</w:t>
      </w:r>
      <w:r>
        <w:rPr>
          <w:color w:val="252525"/>
          <w:spacing w:val="11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stock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1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w w:val="95"/>
          <w:sz w:val="48"/>
        </w:rPr>
        <w:t>D</w:t>
      </w:r>
      <w:r>
        <w:rPr>
          <w:b/>
          <w:color w:val="252525"/>
          <w:w w:val="95"/>
          <w:sz w:val="48"/>
          <w:vertAlign w:val="subscript"/>
        </w:rPr>
        <w:t>1</w:t>
      </w:r>
      <w:r>
        <w:rPr>
          <w:b/>
          <w:color w:val="252525"/>
          <w:spacing w:val="-21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–</w:t>
      </w:r>
      <w:r>
        <w:rPr>
          <w:color w:val="252525"/>
          <w:spacing w:val="28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The</w:t>
      </w:r>
      <w:r>
        <w:rPr>
          <w:color w:val="252525"/>
          <w:spacing w:val="28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dividend</w:t>
      </w:r>
      <w:r>
        <w:rPr>
          <w:color w:val="252525"/>
          <w:spacing w:val="22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payment</w:t>
      </w:r>
      <w:r>
        <w:rPr>
          <w:color w:val="252525"/>
          <w:spacing w:val="21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in</w:t>
      </w:r>
      <w:r>
        <w:rPr>
          <w:color w:val="252525"/>
          <w:spacing w:val="29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one</w:t>
      </w:r>
      <w:r>
        <w:rPr>
          <w:color w:val="252525"/>
          <w:spacing w:val="28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period</w:t>
      </w:r>
      <w:r>
        <w:rPr>
          <w:color w:val="252525"/>
          <w:spacing w:val="29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from</w:t>
      </w:r>
      <w:r>
        <w:rPr>
          <w:color w:val="252525"/>
          <w:spacing w:val="32"/>
          <w:w w:val="95"/>
          <w:sz w:val="48"/>
          <w:vertAlign w:val="baseline"/>
        </w:rPr>
        <w:t> </w:t>
      </w:r>
      <w:r>
        <w:rPr>
          <w:color w:val="252525"/>
          <w:w w:val="95"/>
          <w:sz w:val="48"/>
          <w:vertAlign w:val="baseline"/>
        </w:rPr>
        <w:t>now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2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w w:val="95"/>
          <w:sz w:val="48"/>
        </w:rPr>
        <w:t>r</w:t>
      </w:r>
      <w:r>
        <w:rPr>
          <w:b/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– The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estimated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cost of</w:t>
      </w:r>
      <w:r>
        <w:rPr>
          <w:color w:val="252525"/>
          <w:spacing w:val="62"/>
          <w:w w:val="95"/>
          <w:sz w:val="48"/>
        </w:rPr>
        <w:t> </w:t>
      </w:r>
      <w:r>
        <w:rPr>
          <w:color w:val="252525"/>
          <w:w w:val="95"/>
          <w:sz w:val="48"/>
        </w:rPr>
        <w:t>equity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capital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(usually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calculated</w:t>
      </w:r>
      <w:r>
        <w:rPr>
          <w:color w:val="252525"/>
          <w:spacing w:val="-9"/>
          <w:w w:val="95"/>
          <w:sz w:val="48"/>
        </w:rPr>
        <w:t> </w:t>
      </w:r>
      <w:r>
        <w:rPr>
          <w:color w:val="252525"/>
          <w:w w:val="95"/>
          <w:sz w:val="48"/>
        </w:rPr>
        <w:t>using</w:t>
      </w:r>
      <w:r>
        <w:rPr>
          <w:color w:val="D27920"/>
          <w:spacing w:val="4"/>
          <w:w w:val="95"/>
          <w:sz w:val="48"/>
        </w:rPr>
        <w:t> </w:t>
      </w:r>
      <w:hyperlink r:id="rId45">
        <w:r>
          <w:rPr>
            <w:color w:val="D27920"/>
            <w:w w:val="95"/>
            <w:sz w:val="48"/>
            <w:u w:val="thick" w:color="D27920"/>
          </w:rPr>
          <w:t>CAPM</w:t>
        </w:r>
      </w:hyperlink>
      <w:r>
        <w:rPr>
          <w:color w:val="252525"/>
          <w:w w:val="95"/>
          <w:sz w:val="48"/>
        </w:rPr>
        <w:t>)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0" w:lineRule="auto" w:before="163" w:after="0"/>
        <w:ind w:left="2595" w:right="1143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w w:val="95"/>
          <w:sz w:val="48"/>
        </w:rPr>
        <w:t>g</w:t>
      </w:r>
      <w:r>
        <w:rPr>
          <w:b/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–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constant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growth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rate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company’s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dividends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infinite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time</w:t>
      </w:r>
    </w:p>
    <w:p>
      <w:pPr>
        <w:spacing w:after="0" w:line="22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0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548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4474"/>
      </w:pPr>
      <w:r>
        <w:rPr>
          <w:color w:val="252525"/>
          <w:w w:val="95"/>
        </w:rPr>
        <w:t>Variable</w:t>
      </w:r>
      <w:r>
        <w:rPr>
          <w:color w:val="252525"/>
          <w:spacing w:val="24"/>
          <w:w w:val="95"/>
        </w:rPr>
        <w:t> </w:t>
      </w:r>
      <w:r>
        <w:rPr>
          <w:color w:val="252525"/>
          <w:w w:val="95"/>
        </w:rPr>
        <w:t>Growth</w:t>
      </w:r>
      <w:r>
        <w:rPr>
          <w:color w:val="252525"/>
          <w:spacing w:val="21"/>
          <w:w w:val="95"/>
        </w:rPr>
        <w:t> </w:t>
      </w:r>
      <w:r>
        <w:rPr>
          <w:color w:val="252525"/>
          <w:w w:val="95"/>
        </w:rPr>
        <w:t>Rate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Models</w:t>
      </w:r>
    </w:p>
    <w:p>
      <w:pPr>
        <w:pStyle w:val="BodyText"/>
        <w:spacing w:before="4"/>
        <w:rPr>
          <w:sz w:val="82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10" w:lineRule="exact" w:before="0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Variable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rate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models-multi-stage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models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can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take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many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forms,even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assuming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</w:p>
    <w:p>
      <w:pPr>
        <w:spacing w:line="441" w:lineRule="exact" w:before="0"/>
        <w:ind w:left="259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growth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rate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different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every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year.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30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sz w:val="40"/>
        </w:rPr>
        <w:t>Most</w:t>
      </w:r>
      <w:r>
        <w:rPr>
          <w:color w:val="252525"/>
          <w:spacing w:val="-15"/>
          <w:sz w:val="40"/>
        </w:rPr>
        <w:t> </w:t>
      </w:r>
      <w:r>
        <w:rPr>
          <w:color w:val="252525"/>
          <w:sz w:val="40"/>
        </w:rPr>
        <w:t>common</w:t>
      </w:r>
      <w:r>
        <w:rPr>
          <w:color w:val="252525"/>
          <w:spacing w:val="-21"/>
          <w:sz w:val="40"/>
        </w:rPr>
        <w:t> </w:t>
      </w:r>
      <w:r>
        <w:rPr>
          <w:color w:val="252525"/>
          <w:sz w:val="40"/>
        </w:rPr>
        <w:t>form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is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one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assumes</w:t>
      </w:r>
      <w:r>
        <w:rPr>
          <w:color w:val="252525"/>
          <w:spacing w:val="-24"/>
          <w:sz w:val="40"/>
        </w:rPr>
        <w:t> </w:t>
      </w:r>
      <w:r>
        <w:rPr>
          <w:color w:val="252525"/>
          <w:sz w:val="40"/>
        </w:rPr>
        <w:t>3</w:t>
      </w:r>
      <w:r>
        <w:rPr>
          <w:color w:val="252525"/>
          <w:spacing w:val="-21"/>
          <w:sz w:val="40"/>
        </w:rPr>
        <w:t> </w:t>
      </w:r>
      <w:r>
        <w:rPr>
          <w:color w:val="252525"/>
          <w:sz w:val="40"/>
        </w:rPr>
        <w:t>different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rates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20"/>
          <w:sz w:val="40"/>
        </w:rPr>
        <w:t> </w:t>
      </w:r>
      <w:r>
        <w:rPr>
          <w:color w:val="252525"/>
          <w:sz w:val="40"/>
        </w:rPr>
        <w:t>growth.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09" w:lineRule="exact" w:before="119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An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initial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high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rate,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transition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slower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growth,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lastly,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sustainable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steady</w:t>
      </w:r>
      <w:r>
        <w:rPr>
          <w:color w:val="252525"/>
          <w:spacing w:val="-3"/>
          <w:w w:val="95"/>
          <w:sz w:val="40"/>
        </w:rPr>
        <w:t> </w:t>
      </w:r>
      <w:r>
        <w:rPr>
          <w:color w:val="252525"/>
          <w:w w:val="95"/>
          <w:sz w:val="40"/>
        </w:rPr>
        <w:t>rate</w:t>
      </w:r>
    </w:p>
    <w:p>
      <w:pPr>
        <w:spacing w:line="441" w:lineRule="exact" w:before="0"/>
        <w:ind w:left="2595" w:right="0" w:firstLine="0"/>
        <w:jc w:val="left"/>
        <w:rPr>
          <w:sz w:val="40"/>
        </w:rPr>
      </w:pPr>
      <w:r>
        <w:rPr>
          <w:color w:val="252525"/>
          <w:sz w:val="40"/>
        </w:rPr>
        <w:t>of</w:t>
      </w:r>
      <w:r>
        <w:rPr>
          <w:color w:val="252525"/>
          <w:spacing w:val="30"/>
          <w:sz w:val="40"/>
        </w:rPr>
        <w:t> </w:t>
      </w:r>
      <w:r>
        <w:rPr>
          <w:color w:val="252525"/>
          <w:sz w:val="40"/>
        </w:rPr>
        <w:t>growth.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09" w:lineRule="exact" w:before="131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Basically,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constant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rate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model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extended,each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phase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2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calculated</w:t>
      </w:r>
    </w:p>
    <w:p>
      <w:pPr>
        <w:spacing w:line="441" w:lineRule="exact" w:before="0"/>
        <w:ind w:left="259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using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constant-growth</w:t>
      </w:r>
      <w:r>
        <w:rPr>
          <w:color w:val="252525"/>
          <w:spacing w:val="43"/>
          <w:w w:val="95"/>
          <w:sz w:val="40"/>
        </w:rPr>
        <w:t> </w:t>
      </w:r>
      <w:r>
        <w:rPr>
          <w:color w:val="252525"/>
          <w:w w:val="95"/>
          <w:sz w:val="40"/>
        </w:rPr>
        <w:t>method,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but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using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different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growth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rates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8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42"/>
          <w:w w:val="95"/>
          <w:sz w:val="40"/>
        </w:rPr>
        <w:t> </w:t>
      </w:r>
      <w:r>
        <w:rPr>
          <w:color w:val="252525"/>
          <w:w w:val="95"/>
          <w:sz w:val="40"/>
        </w:rPr>
        <w:t>3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phases.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30" w:after="0"/>
        <w:ind w:left="2595" w:right="0" w:hanging="452"/>
        <w:jc w:val="left"/>
        <w:rPr>
          <w:rFonts w:ascii="Arial MT" w:hAnsi="Arial MT"/>
          <w:color w:val="B05E28"/>
          <w:sz w:val="46"/>
        </w:rPr>
      </w:pPr>
      <w:r>
        <w:rPr>
          <w:color w:val="252525"/>
          <w:w w:val="95"/>
          <w:sz w:val="40"/>
        </w:rPr>
        <w:t>Present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values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4"/>
          <w:w w:val="95"/>
          <w:sz w:val="40"/>
        </w:rPr>
        <w:t> </w:t>
      </w:r>
      <w:r>
        <w:rPr>
          <w:color w:val="252525"/>
          <w:w w:val="95"/>
          <w:sz w:val="40"/>
        </w:rPr>
        <w:t>each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stage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added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together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derive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intrinsic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value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stock.</w:t>
      </w:r>
    </w:p>
    <w:p>
      <w:pPr>
        <w:spacing w:after="0" w:line="240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1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446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49" w:lineRule="auto" w:before="203"/>
        <w:ind w:left="4531" w:right="0" w:hanging="2219"/>
        <w:jc w:val="left"/>
        <w:rPr>
          <w:sz w:val="56"/>
        </w:rPr>
      </w:pPr>
      <w:r>
        <w:rPr>
          <w:color w:val="252525"/>
          <w:w w:val="95"/>
          <w:sz w:val="56"/>
        </w:rPr>
        <w:t>Earnings Multiple or</w:t>
      </w:r>
      <w:r>
        <w:rPr>
          <w:color w:val="252525"/>
          <w:spacing w:val="1"/>
          <w:w w:val="95"/>
          <w:sz w:val="56"/>
        </w:rPr>
        <w:t> </w:t>
      </w:r>
      <w:r>
        <w:rPr>
          <w:color w:val="252525"/>
          <w:w w:val="95"/>
          <w:sz w:val="56"/>
        </w:rPr>
        <w:t>Comparables or</w:t>
      </w:r>
      <w:r>
        <w:rPr>
          <w:color w:val="252525"/>
          <w:spacing w:val="1"/>
          <w:w w:val="95"/>
          <w:sz w:val="56"/>
        </w:rPr>
        <w:t> </w:t>
      </w:r>
      <w:r>
        <w:rPr>
          <w:color w:val="252525"/>
          <w:w w:val="95"/>
          <w:sz w:val="56"/>
        </w:rPr>
        <w:t>Relative Valuation Methods/</w:t>
      </w:r>
      <w:r>
        <w:rPr>
          <w:color w:val="252525"/>
          <w:spacing w:val="-131"/>
          <w:w w:val="95"/>
          <w:sz w:val="56"/>
        </w:rPr>
        <w:t> </w:t>
      </w:r>
      <w:r>
        <w:rPr>
          <w:color w:val="252525"/>
          <w:spacing w:val="-1"/>
          <w:sz w:val="56"/>
        </w:rPr>
        <w:t>Price</w:t>
      </w:r>
      <w:r>
        <w:rPr>
          <w:color w:val="252525"/>
          <w:spacing w:val="-19"/>
          <w:sz w:val="56"/>
        </w:rPr>
        <w:t> </w:t>
      </w:r>
      <w:r>
        <w:rPr>
          <w:color w:val="252525"/>
          <w:spacing w:val="-1"/>
          <w:sz w:val="56"/>
        </w:rPr>
        <w:t>Earning</w:t>
      </w:r>
      <w:r>
        <w:rPr>
          <w:color w:val="252525"/>
          <w:spacing w:val="-22"/>
          <w:sz w:val="56"/>
        </w:rPr>
        <w:t> </w:t>
      </w:r>
      <w:r>
        <w:rPr>
          <w:color w:val="252525"/>
          <w:sz w:val="56"/>
        </w:rPr>
        <w:t>Valuation</w:t>
      </w:r>
      <w:r>
        <w:rPr>
          <w:color w:val="252525"/>
          <w:spacing w:val="-24"/>
          <w:sz w:val="56"/>
        </w:rPr>
        <w:t> </w:t>
      </w:r>
      <w:r>
        <w:rPr>
          <w:color w:val="252525"/>
          <w:sz w:val="56"/>
        </w:rPr>
        <w:t>Method</w:t>
      </w:r>
      <w:r>
        <w:rPr>
          <w:color w:val="252525"/>
          <w:spacing w:val="-23"/>
          <w:sz w:val="56"/>
        </w:rPr>
        <w:t> </w:t>
      </w:r>
      <w:r>
        <w:rPr>
          <w:color w:val="252525"/>
          <w:w w:val="120"/>
          <w:sz w:val="56"/>
        </w:rPr>
        <w:t>/</w:t>
      </w:r>
      <w:r>
        <w:rPr>
          <w:color w:val="252525"/>
          <w:spacing w:val="-42"/>
          <w:w w:val="120"/>
          <w:sz w:val="56"/>
        </w:rPr>
        <w:t> </w:t>
      </w:r>
      <w:r>
        <w:rPr>
          <w:color w:val="252525"/>
          <w:sz w:val="56"/>
        </w:rPr>
        <w:t>Techniques</w:t>
      </w:r>
    </w:p>
    <w:p>
      <w:pPr>
        <w:pStyle w:val="BodyText"/>
        <w:spacing w:before="3"/>
        <w:rPr>
          <w:sz w:val="71"/>
        </w:rPr>
      </w:pP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199" w:lineRule="auto" w:before="0" w:after="0"/>
        <w:ind w:left="2595" w:right="436" w:hanging="452"/>
        <w:jc w:val="left"/>
        <w:rPr>
          <w:rFonts w:ascii="Arial MT" w:hAnsi="Arial MT"/>
          <w:color w:val="B05E28"/>
          <w:sz w:val="34"/>
        </w:rPr>
      </w:pPr>
      <w:r>
        <w:rPr>
          <w:b/>
          <w:color w:val="252525"/>
          <w:w w:val="95"/>
          <w:sz w:val="30"/>
        </w:rPr>
        <w:t>B.</w:t>
      </w:r>
      <w:r>
        <w:rPr>
          <w:b/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Price</w:t>
      </w:r>
      <w:r>
        <w:rPr>
          <w:color w:val="252525"/>
          <w:spacing w:val="20"/>
          <w:w w:val="95"/>
          <w:sz w:val="30"/>
        </w:rPr>
        <w:t> </w:t>
      </w:r>
      <w:r>
        <w:rPr>
          <w:color w:val="252525"/>
          <w:w w:val="95"/>
          <w:sz w:val="30"/>
        </w:rPr>
        <w:t>earning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model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is</w:t>
      </w:r>
      <w:r>
        <w:rPr>
          <w:color w:val="252525"/>
          <w:spacing w:val="20"/>
          <w:w w:val="95"/>
          <w:sz w:val="30"/>
        </w:rPr>
        <w:t> </w:t>
      </w:r>
      <w:r>
        <w:rPr>
          <w:color w:val="252525"/>
          <w:w w:val="95"/>
          <w:sz w:val="30"/>
        </w:rPr>
        <w:t>one</w:t>
      </w:r>
      <w:r>
        <w:rPr>
          <w:color w:val="252525"/>
          <w:spacing w:val="14"/>
          <w:w w:val="95"/>
          <w:sz w:val="30"/>
        </w:rPr>
        <w:t> </w:t>
      </w:r>
      <w:r>
        <w:rPr>
          <w:color w:val="252525"/>
          <w:w w:val="95"/>
          <w:sz w:val="30"/>
        </w:rPr>
        <w:t>of</w:t>
      </w:r>
      <w:r>
        <w:rPr>
          <w:color w:val="252525"/>
          <w:spacing w:val="64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19"/>
          <w:w w:val="95"/>
          <w:sz w:val="30"/>
        </w:rPr>
        <w:t> </w:t>
      </w:r>
      <w:r>
        <w:rPr>
          <w:color w:val="252525"/>
          <w:w w:val="95"/>
          <w:sz w:val="30"/>
        </w:rPr>
        <w:t>best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method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for</w:t>
      </w:r>
      <w:r>
        <w:rPr>
          <w:color w:val="252525"/>
          <w:spacing w:val="19"/>
          <w:w w:val="95"/>
          <w:sz w:val="30"/>
        </w:rPr>
        <w:t> </w:t>
      </w:r>
      <w:r>
        <w:rPr>
          <w:color w:val="252525"/>
          <w:w w:val="95"/>
          <w:sz w:val="30"/>
        </w:rPr>
        <w:t>stock</w:t>
      </w:r>
      <w:r>
        <w:rPr>
          <w:color w:val="252525"/>
          <w:spacing w:val="17"/>
          <w:w w:val="95"/>
          <w:sz w:val="30"/>
        </w:rPr>
        <w:t> </w:t>
      </w:r>
      <w:r>
        <w:rPr>
          <w:color w:val="252525"/>
          <w:w w:val="95"/>
          <w:sz w:val="30"/>
        </w:rPr>
        <w:t>valuation</w:t>
      </w:r>
      <w:r>
        <w:rPr>
          <w:color w:val="252525"/>
          <w:spacing w:val="10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Earnings</w:t>
      </w:r>
      <w:r>
        <w:rPr>
          <w:b/>
          <w:color w:val="252525"/>
          <w:spacing w:val="2"/>
          <w:w w:val="95"/>
          <w:sz w:val="30"/>
        </w:rPr>
        <w:t> </w:t>
      </w:r>
      <w:r>
        <w:rPr>
          <w:b/>
          <w:color w:val="252525"/>
          <w:w w:val="95"/>
          <w:sz w:val="30"/>
        </w:rPr>
        <w:t>multiple</w:t>
      </w:r>
      <w:r>
        <w:rPr>
          <w:b/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or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Relative</w:t>
      </w:r>
      <w:r>
        <w:rPr>
          <w:color w:val="252525"/>
          <w:spacing w:val="14"/>
          <w:w w:val="95"/>
          <w:sz w:val="30"/>
        </w:rPr>
        <w:t> </w:t>
      </w:r>
      <w:r>
        <w:rPr>
          <w:color w:val="252525"/>
          <w:w w:val="95"/>
          <w:sz w:val="30"/>
        </w:rPr>
        <w:t>Valuation</w:t>
      </w:r>
      <w:r>
        <w:rPr>
          <w:color w:val="252525"/>
          <w:spacing w:val="7"/>
          <w:w w:val="95"/>
          <w:sz w:val="30"/>
        </w:rPr>
        <w:t> </w:t>
      </w:r>
      <w:r>
        <w:rPr>
          <w:color w:val="252525"/>
          <w:w w:val="95"/>
          <w:sz w:val="30"/>
        </w:rPr>
        <w:t>methods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are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also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called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comparable</w:t>
      </w:r>
      <w:r>
        <w:rPr>
          <w:color w:val="252525"/>
          <w:spacing w:val="-5"/>
          <w:w w:val="95"/>
          <w:sz w:val="30"/>
        </w:rPr>
        <w:t> </w:t>
      </w:r>
      <w:r>
        <w:rPr>
          <w:color w:val="252525"/>
          <w:w w:val="95"/>
          <w:sz w:val="30"/>
        </w:rPr>
        <w:t>methods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because</w:t>
      </w:r>
      <w:r>
        <w:rPr>
          <w:color w:val="252525"/>
          <w:spacing w:val="4"/>
          <w:w w:val="95"/>
          <w:sz w:val="30"/>
        </w:rPr>
        <w:t> </w:t>
      </w:r>
      <w:r>
        <w:rPr>
          <w:color w:val="252525"/>
          <w:w w:val="95"/>
          <w:sz w:val="30"/>
        </w:rPr>
        <w:t>they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use</w:t>
      </w:r>
      <w:r>
        <w:rPr>
          <w:color w:val="252525"/>
          <w:spacing w:val="10"/>
          <w:w w:val="95"/>
          <w:sz w:val="30"/>
        </w:rPr>
        <w:t> </w:t>
      </w:r>
      <w:r>
        <w:rPr>
          <w:color w:val="252525"/>
          <w:w w:val="95"/>
          <w:sz w:val="30"/>
        </w:rPr>
        <w:t>peers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or</w:t>
      </w:r>
      <w:r>
        <w:rPr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competitors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value to</w:t>
      </w:r>
      <w:r>
        <w:rPr>
          <w:color w:val="252525"/>
          <w:spacing w:val="6"/>
          <w:w w:val="95"/>
          <w:sz w:val="30"/>
        </w:rPr>
        <w:t> </w:t>
      </w:r>
      <w:r>
        <w:rPr>
          <w:color w:val="252525"/>
          <w:w w:val="95"/>
          <w:sz w:val="30"/>
        </w:rPr>
        <w:t>derive</w:t>
      </w:r>
      <w:r>
        <w:rPr>
          <w:color w:val="252525"/>
          <w:spacing w:val="-1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9"/>
          <w:w w:val="95"/>
          <w:sz w:val="30"/>
        </w:rPr>
        <w:t> </w:t>
      </w:r>
      <w:r>
        <w:rPr>
          <w:color w:val="252525"/>
          <w:w w:val="95"/>
          <w:sz w:val="30"/>
        </w:rPr>
        <w:t>value of</w:t>
      </w:r>
      <w:r>
        <w:rPr>
          <w:color w:val="252525"/>
          <w:spacing w:val="49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equity.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The</w:t>
      </w:r>
      <w:r>
        <w:rPr>
          <w:color w:val="252525"/>
          <w:spacing w:val="1"/>
          <w:w w:val="95"/>
          <w:sz w:val="30"/>
        </w:rPr>
        <w:t> </w:t>
      </w:r>
      <w:r>
        <w:rPr>
          <w:color w:val="252525"/>
          <w:w w:val="95"/>
          <w:sz w:val="30"/>
        </w:rPr>
        <w:t>importance</w:t>
      </w:r>
      <w:r>
        <w:rPr>
          <w:color w:val="252525"/>
          <w:spacing w:val="9"/>
          <w:w w:val="95"/>
          <w:sz w:val="30"/>
        </w:rPr>
        <w:t> </w:t>
      </w:r>
      <w:r>
        <w:rPr>
          <w:color w:val="252525"/>
          <w:w w:val="95"/>
          <w:sz w:val="30"/>
        </w:rPr>
        <w:t>here</w:t>
      </w:r>
      <w:r>
        <w:rPr>
          <w:color w:val="252525"/>
          <w:spacing w:val="20"/>
          <w:w w:val="95"/>
          <w:sz w:val="30"/>
        </w:rPr>
        <w:t> </w:t>
      </w:r>
      <w:r>
        <w:rPr>
          <w:color w:val="252525"/>
          <w:w w:val="95"/>
          <w:sz w:val="30"/>
        </w:rPr>
        <w:t>is</w:t>
      </w:r>
      <w:r>
        <w:rPr>
          <w:color w:val="252525"/>
          <w:spacing w:val="16"/>
          <w:w w:val="95"/>
          <w:sz w:val="30"/>
        </w:rPr>
        <w:t> </w:t>
      </w:r>
      <w:r>
        <w:rPr>
          <w:color w:val="252525"/>
          <w:w w:val="95"/>
          <w:sz w:val="30"/>
        </w:rPr>
        <w:t>of</w:t>
      </w:r>
      <w:r>
        <w:rPr>
          <w:color w:val="252525"/>
          <w:spacing w:val="66"/>
          <w:w w:val="95"/>
          <w:sz w:val="30"/>
        </w:rPr>
        <w:t> </w:t>
      </w:r>
      <w:r>
        <w:rPr>
          <w:color w:val="252525"/>
          <w:w w:val="95"/>
          <w:sz w:val="30"/>
        </w:rPr>
        <w:t>deciding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which</w:t>
      </w:r>
      <w:r>
        <w:rPr>
          <w:color w:val="252525"/>
          <w:spacing w:val="20"/>
          <w:w w:val="95"/>
          <w:sz w:val="30"/>
        </w:rPr>
        <w:t> </w:t>
      </w:r>
      <w:r>
        <w:rPr>
          <w:color w:val="252525"/>
          <w:w w:val="95"/>
          <w:sz w:val="30"/>
        </w:rPr>
        <w:t>factor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to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be</w:t>
      </w:r>
      <w:r>
        <w:rPr>
          <w:color w:val="252525"/>
          <w:spacing w:val="19"/>
          <w:w w:val="95"/>
          <w:sz w:val="30"/>
        </w:rPr>
        <w:t> </w:t>
      </w:r>
      <w:r>
        <w:rPr>
          <w:color w:val="252525"/>
          <w:w w:val="95"/>
          <w:sz w:val="30"/>
        </w:rPr>
        <w:t>considered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for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comparison</w:t>
      </w:r>
      <w:r>
        <w:rPr>
          <w:color w:val="252525"/>
          <w:spacing w:val="10"/>
          <w:w w:val="95"/>
          <w:sz w:val="30"/>
        </w:rPr>
        <w:t> </w:t>
      </w:r>
      <w:r>
        <w:rPr>
          <w:color w:val="252525"/>
          <w:w w:val="95"/>
          <w:sz w:val="30"/>
        </w:rPr>
        <w:t>and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which</w:t>
      </w:r>
      <w:r>
        <w:rPr>
          <w:color w:val="252525"/>
          <w:spacing w:val="15"/>
          <w:w w:val="95"/>
          <w:sz w:val="30"/>
        </w:rPr>
        <w:t> </w:t>
      </w:r>
      <w:r>
        <w:rPr>
          <w:color w:val="252525"/>
          <w:w w:val="95"/>
          <w:sz w:val="30"/>
        </w:rPr>
        <w:t>companies</w:t>
      </w:r>
      <w:r>
        <w:rPr>
          <w:color w:val="252525"/>
          <w:spacing w:val="11"/>
          <w:w w:val="95"/>
          <w:sz w:val="30"/>
        </w:rPr>
        <w:t> </w:t>
      </w:r>
      <w:r>
        <w:rPr>
          <w:color w:val="252525"/>
          <w:w w:val="95"/>
          <w:sz w:val="30"/>
        </w:rPr>
        <w:t>should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be</w:t>
      </w:r>
      <w:r>
        <w:rPr>
          <w:color w:val="252525"/>
          <w:spacing w:val="14"/>
          <w:w w:val="95"/>
          <w:sz w:val="30"/>
        </w:rPr>
        <w:t> </w:t>
      </w:r>
      <w:r>
        <w:rPr>
          <w:color w:val="252525"/>
          <w:w w:val="95"/>
          <w:sz w:val="30"/>
        </w:rPr>
        <w:t>considered</w:t>
      </w:r>
      <w:r>
        <w:rPr>
          <w:color w:val="252525"/>
          <w:spacing w:val="-68"/>
          <w:w w:val="95"/>
          <w:sz w:val="30"/>
        </w:rPr>
        <w:t> </w:t>
      </w:r>
      <w:r>
        <w:rPr>
          <w:color w:val="252525"/>
          <w:sz w:val="30"/>
        </w:rPr>
        <w:t>peers.</w:t>
      </w:r>
      <w:r>
        <w:rPr>
          <w:color w:val="252525"/>
          <w:spacing w:val="-12"/>
          <w:sz w:val="30"/>
        </w:rPr>
        <w:t> </w:t>
      </w:r>
      <w:r>
        <w:rPr>
          <w:color w:val="252525"/>
          <w:sz w:val="30"/>
        </w:rPr>
        <w:t>Following</w:t>
      </w:r>
      <w:r>
        <w:rPr>
          <w:color w:val="252525"/>
          <w:spacing w:val="-4"/>
          <w:sz w:val="30"/>
        </w:rPr>
        <w:t> </w:t>
      </w:r>
      <w:r>
        <w:rPr>
          <w:color w:val="252525"/>
          <w:sz w:val="30"/>
        </w:rPr>
        <w:t>are</w:t>
      </w:r>
      <w:r>
        <w:rPr>
          <w:color w:val="252525"/>
          <w:spacing w:val="-8"/>
          <w:sz w:val="30"/>
        </w:rPr>
        <w:t> </w:t>
      </w:r>
      <w:r>
        <w:rPr>
          <w:color w:val="252525"/>
          <w:sz w:val="30"/>
        </w:rPr>
        <w:t>the</w:t>
      </w:r>
      <w:r>
        <w:rPr>
          <w:color w:val="252525"/>
          <w:spacing w:val="-9"/>
          <w:sz w:val="30"/>
        </w:rPr>
        <w:t> </w:t>
      </w:r>
      <w:r>
        <w:rPr>
          <w:color w:val="252525"/>
          <w:sz w:val="30"/>
        </w:rPr>
        <w:t>well-known</w:t>
      </w:r>
      <w:r>
        <w:rPr>
          <w:color w:val="252525"/>
          <w:spacing w:val="-12"/>
          <w:sz w:val="30"/>
        </w:rPr>
        <w:t> </w:t>
      </w:r>
      <w:r>
        <w:rPr>
          <w:color w:val="252525"/>
          <w:sz w:val="30"/>
        </w:rPr>
        <w:t>methods</w:t>
      </w:r>
      <w:r>
        <w:rPr>
          <w:color w:val="252525"/>
          <w:spacing w:val="-11"/>
          <w:sz w:val="30"/>
        </w:rPr>
        <w:t> </w:t>
      </w:r>
      <w:r>
        <w:rPr>
          <w:color w:val="252525"/>
          <w:sz w:val="30"/>
        </w:rPr>
        <w:t>used</w:t>
      </w:r>
      <w:r>
        <w:rPr>
          <w:color w:val="252525"/>
          <w:spacing w:val="-5"/>
          <w:sz w:val="30"/>
        </w:rPr>
        <w:t> </w:t>
      </w:r>
      <w:r>
        <w:rPr>
          <w:color w:val="252525"/>
          <w:sz w:val="30"/>
        </w:rPr>
        <w:t>for</w:t>
      </w:r>
      <w:r>
        <w:rPr>
          <w:color w:val="252525"/>
          <w:spacing w:val="-8"/>
          <w:sz w:val="30"/>
        </w:rPr>
        <w:t> </w:t>
      </w:r>
      <w:r>
        <w:rPr>
          <w:color w:val="252525"/>
          <w:sz w:val="30"/>
        </w:rPr>
        <w:t>such</w:t>
      </w:r>
      <w:r>
        <w:rPr>
          <w:color w:val="252525"/>
          <w:spacing w:val="-7"/>
          <w:sz w:val="30"/>
        </w:rPr>
        <w:t> </w:t>
      </w:r>
      <w:r>
        <w:rPr>
          <w:color w:val="252525"/>
          <w:sz w:val="30"/>
        </w:rPr>
        <w:t>comparison.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107" w:after="0"/>
        <w:ind w:left="2595" w:right="0" w:hanging="452"/>
        <w:jc w:val="left"/>
        <w:rPr>
          <w:rFonts w:ascii="Arial MT" w:hAnsi="Arial MT"/>
          <w:color w:val="B05E28"/>
          <w:sz w:val="34"/>
        </w:rPr>
      </w:pPr>
      <w:r>
        <w:rPr>
          <w:color w:val="FF0000"/>
          <w:spacing w:val="-2"/>
          <w:sz w:val="30"/>
        </w:rPr>
        <w:t>1.</w:t>
      </w:r>
      <w:r>
        <w:rPr>
          <w:color w:val="FF0000"/>
          <w:spacing w:val="-17"/>
          <w:sz w:val="30"/>
        </w:rPr>
        <w:t> </w:t>
      </w:r>
      <w:r>
        <w:rPr>
          <w:color w:val="FF0000"/>
          <w:spacing w:val="-2"/>
          <w:sz w:val="30"/>
        </w:rPr>
        <w:t>Price</w:t>
      </w:r>
      <w:r>
        <w:rPr>
          <w:color w:val="FF0000"/>
          <w:spacing w:val="-10"/>
          <w:sz w:val="30"/>
        </w:rPr>
        <w:t> </w:t>
      </w:r>
      <w:r>
        <w:rPr>
          <w:color w:val="FF0000"/>
          <w:spacing w:val="-2"/>
          <w:sz w:val="30"/>
        </w:rPr>
        <w:t>to</w:t>
      </w:r>
      <w:r>
        <w:rPr>
          <w:color w:val="FF0000"/>
          <w:spacing w:val="-10"/>
          <w:sz w:val="30"/>
        </w:rPr>
        <w:t> </w:t>
      </w:r>
      <w:r>
        <w:rPr>
          <w:color w:val="FF0000"/>
          <w:spacing w:val="-2"/>
          <w:sz w:val="30"/>
        </w:rPr>
        <w:t>Earnings</w:t>
      </w:r>
      <w:r>
        <w:rPr>
          <w:color w:val="FF0000"/>
          <w:spacing w:val="-14"/>
          <w:sz w:val="30"/>
        </w:rPr>
        <w:t> </w:t>
      </w:r>
      <w:r>
        <w:rPr>
          <w:color w:val="FF0000"/>
          <w:spacing w:val="-2"/>
          <w:sz w:val="30"/>
        </w:rPr>
        <w:t>Ratio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89" w:after="0"/>
        <w:ind w:left="2595" w:right="0" w:hanging="452"/>
        <w:jc w:val="left"/>
        <w:rPr>
          <w:rFonts w:ascii="Arial MT" w:hAnsi="Arial MT"/>
          <w:color w:val="B05E28"/>
          <w:sz w:val="34"/>
        </w:rPr>
      </w:pPr>
      <w:r>
        <w:rPr>
          <w:color w:val="FF0000"/>
          <w:w w:val="95"/>
          <w:sz w:val="30"/>
        </w:rPr>
        <w:t>2.</w:t>
      </w:r>
      <w:r>
        <w:rPr>
          <w:color w:val="FF0000"/>
          <w:spacing w:val="-5"/>
          <w:w w:val="95"/>
          <w:sz w:val="30"/>
        </w:rPr>
        <w:t> </w:t>
      </w:r>
      <w:r>
        <w:rPr>
          <w:color w:val="FF0000"/>
          <w:w w:val="95"/>
          <w:sz w:val="30"/>
        </w:rPr>
        <w:t>Price</w:t>
      </w:r>
      <w:r>
        <w:rPr>
          <w:color w:val="FF0000"/>
          <w:spacing w:val="4"/>
          <w:w w:val="95"/>
          <w:sz w:val="30"/>
        </w:rPr>
        <w:t> </w:t>
      </w:r>
      <w:r>
        <w:rPr>
          <w:color w:val="FF0000"/>
          <w:w w:val="95"/>
          <w:sz w:val="30"/>
        </w:rPr>
        <w:t>to</w:t>
      </w:r>
      <w:r>
        <w:rPr>
          <w:color w:val="FF0000"/>
          <w:spacing w:val="4"/>
          <w:w w:val="95"/>
          <w:sz w:val="30"/>
        </w:rPr>
        <w:t> </w:t>
      </w:r>
      <w:r>
        <w:rPr>
          <w:color w:val="FF0000"/>
          <w:w w:val="95"/>
          <w:sz w:val="30"/>
        </w:rPr>
        <w:t>Book</w:t>
      </w:r>
      <w:r>
        <w:rPr>
          <w:color w:val="FF0000"/>
          <w:spacing w:val="-2"/>
          <w:w w:val="95"/>
          <w:sz w:val="30"/>
        </w:rPr>
        <w:t> </w:t>
      </w:r>
      <w:r>
        <w:rPr>
          <w:color w:val="FF0000"/>
          <w:w w:val="95"/>
          <w:sz w:val="30"/>
        </w:rPr>
        <w:t>Value</w:t>
      </w:r>
      <w:r>
        <w:rPr>
          <w:color w:val="FF0000"/>
          <w:spacing w:val="-6"/>
          <w:w w:val="95"/>
          <w:sz w:val="30"/>
        </w:rPr>
        <w:t> </w:t>
      </w:r>
      <w:r>
        <w:rPr>
          <w:color w:val="FF0000"/>
          <w:w w:val="95"/>
          <w:sz w:val="30"/>
        </w:rPr>
        <w:t>Ratios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89" w:after="0"/>
        <w:ind w:left="2595" w:right="0" w:hanging="452"/>
        <w:jc w:val="left"/>
        <w:rPr>
          <w:rFonts w:ascii="Arial MT" w:hAnsi="Arial MT"/>
          <w:color w:val="B05E28"/>
          <w:sz w:val="34"/>
        </w:rPr>
      </w:pPr>
      <w:r>
        <w:rPr>
          <w:color w:val="FF0000"/>
          <w:w w:val="95"/>
          <w:sz w:val="30"/>
        </w:rPr>
        <w:t>3.</w:t>
      </w:r>
      <w:r>
        <w:rPr>
          <w:color w:val="FF0000"/>
          <w:spacing w:val="-7"/>
          <w:w w:val="95"/>
          <w:sz w:val="30"/>
        </w:rPr>
        <w:t> </w:t>
      </w:r>
      <w:r>
        <w:rPr>
          <w:color w:val="FF0000"/>
          <w:w w:val="95"/>
          <w:sz w:val="30"/>
        </w:rPr>
        <w:t>Price to</w:t>
      </w:r>
      <w:r>
        <w:rPr>
          <w:color w:val="FF0000"/>
          <w:spacing w:val="1"/>
          <w:w w:val="95"/>
          <w:sz w:val="30"/>
        </w:rPr>
        <w:t> </w:t>
      </w:r>
      <w:r>
        <w:rPr>
          <w:color w:val="FF0000"/>
          <w:w w:val="95"/>
          <w:sz w:val="30"/>
        </w:rPr>
        <w:t>Sales</w:t>
      </w:r>
      <w:r>
        <w:rPr>
          <w:color w:val="FF0000"/>
          <w:spacing w:val="-4"/>
          <w:w w:val="95"/>
          <w:sz w:val="30"/>
        </w:rPr>
        <w:t> </w:t>
      </w:r>
      <w:r>
        <w:rPr>
          <w:color w:val="FF0000"/>
          <w:w w:val="95"/>
          <w:sz w:val="30"/>
        </w:rPr>
        <w:t>Ratio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90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sz w:val="30"/>
        </w:rPr>
        <w:t>P/E</w:t>
      </w:r>
      <w:r>
        <w:rPr>
          <w:b/>
          <w:color w:val="252525"/>
          <w:spacing w:val="5"/>
          <w:sz w:val="30"/>
        </w:rPr>
        <w:t> </w:t>
      </w:r>
      <w:r>
        <w:rPr>
          <w:b/>
          <w:color w:val="252525"/>
          <w:sz w:val="30"/>
        </w:rPr>
        <w:t>=</w:t>
      </w:r>
      <w:r>
        <w:rPr>
          <w:b/>
          <w:color w:val="252525"/>
          <w:spacing w:val="8"/>
          <w:sz w:val="30"/>
        </w:rPr>
        <w:t> </w:t>
      </w:r>
      <w:r>
        <w:rPr>
          <w:b/>
          <w:color w:val="252525"/>
          <w:sz w:val="30"/>
        </w:rPr>
        <w:t>Stock</w:t>
      </w:r>
      <w:r>
        <w:rPr>
          <w:b/>
          <w:color w:val="252525"/>
          <w:spacing w:val="5"/>
          <w:sz w:val="30"/>
        </w:rPr>
        <w:t> </w:t>
      </w:r>
      <w:r>
        <w:rPr>
          <w:b/>
          <w:color w:val="252525"/>
          <w:sz w:val="30"/>
        </w:rPr>
        <w:t>Price</w:t>
      </w:r>
      <w:r>
        <w:rPr>
          <w:b/>
          <w:color w:val="252525"/>
          <w:spacing w:val="-6"/>
          <w:sz w:val="30"/>
        </w:rPr>
        <w:t> </w:t>
      </w:r>
      <w:r>
        <w:rPr>
          <w:b/>
          <w:color w:val="252525"/>
          <w:sz w:val="30"/>
        </w:rPr>
        <w:t>Per</w:t>
      </w:r>
      <w:r>
        <w:rPr>
          <w:b/>
          <w:color w:val="252525"/>
          <w:spacing w:val="4"/>
          <w:sz w:val="30"/>
        </w:rPr>
        <w:t> </w:t>
      </w:r>
      <w:r>
        <w:rPr>
          <w:b/>
          <w:color w:val="252525"/>
          <w:sz w:val="30"/>
        </w:rPr>
        <w:t>Share</w:t>
      </w:r>
      <w:r>
        <w:rPr>
          <w:b/>
          <w:color w:val="252525"/>
          <w:spacing w:val="-7"/>
          <w:sz w:val="30"/>
        </w:rPr>
        <w:t> </w:t>
      </w:r>
      <w:r>
        <w:rPr>
          <w:b/>
          <w:color w:val="252525"/>
          <w:sz w:val="30"/>
        </w:rPr>
        <w:t>/</w:t>
      </w:r>
      <w:r>
        <w:rPr>
          <w:b/>
          <w:color w:val="252525"/>
          <w:spacing w:val="9"/>
          <w:sz w:val="30"/>
        </w:rPr>
        <w:t> </w:t>
      </w:r>
      <w:r>
        <w:rPr>
          <w:b/>
          <w:color w:val="252525"/>
          <w:sz w:val="30"/>
        </w:rPr>
        <w:t>Earnings</w:t>
      </w:r>
      <w:r>
        <w:rPr>
          <w:b/>
          <w:color w:val="252525"/>
          <w:spacing w:val="-4"/>
          <w:sz w:val="30"/>
        </w:rPr>
        <w:t> </w:t>
      </w:r>
      <w:r>
        <w:rPr>
          <w:b/>
          <w:color w:val="252525"/>
          <w:sz w:val="30"/>
        </w:rPr>
        <w:t>Per</w:t>
      </w:r>
      <w:r>
        <w:rPr>
          <w:b/>
          <w:color w:val="252525"/>
          <w:spacing w:val="4"/>
          <w:sz w:val="30"/>
        </w:rPr>
        <w:t> </w:t>
      </w:r>
      <w:r>
        <w:rPr>
          <w:b/>
          <w:color w:val="252525"/>
          <w:sz w:val="30"/>
        </w:rPr>
        <w:t>Share(EPS)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89" w:after="0"/>
        <w:ind w:left="2595" w:right="0" w:hanging="452"/>
        <w:jc w:val="left"/>
        <w:rPr>
          <w:rFonts w:ascii="Arial MT" w:hAnsi="Arial MT"/>
          <w:b/>
          <w:color w:val="B05E28"/>
          <w:sz w:val="34"/>
        </w:rPr>
      </w:pPr>
      <w:r>
        <w:rPr>
          <w:b/>
          <w:color w:val="252525"/>
          <w:sz w:val="30"/>
        </w:rPr>
        <w:t>P/E</w:t>
      </w:r>
      <w:r>
        <w:rPr>
          <w:b/>
          <w:color w:val="252525"/>
          <w:spacing w:val="14"/>
          <w:sz w:val="30"/>
        </w:rPr>
        <w:t> </w:t>
      </w:r>
      <w:r>
        <w:rPr>
          <w:b/>
          <w:color w:val="252525"/>
          <w:sz w:val="30"/>
        </w:rPr>
        <w:t>=</w:t>
      </w:r>
      <w:r>
        <w:rPr>
          <w:b/>
          <w:color w:val="252525"/>
          <w:spacing w:val="19"/>
          <w:sz w:val="30"/>
        </w:rPr>
        <w:t> </w:t>
      </w:r>
      <w:r>
        <w:rPr>
          <w:b/>
          <w:color w:val="252525"/>
          <w:sz w:val="30"/>
        </w:rPr>
        <w:t>Market</w:t>
      </w:r>
      <w:r>
        <w:rPr>
          <w:b/>
          <w:color w:val="252525"/>
          <w:spacing w:val="8"/>
          <w:sz w:val="30"/>
        </w:rPr>
        <w:t> </w:t>
      </w:r>
      <w:r>
        <w:rPr>
          <w:b/>
          <w:color w:val="252525"/>
          <w:sz w:val="30"/>
        </w:rPr>
        <w:t>Capitalization /</w:t>
      </w:r>
      <w:r>
        <w:rPr>
          <w:b/>
          <w:color w:val="252525"/>
          <w:spacing w:val="19"/>
          <w:sz w:val="30"/>
        </w:rPr>
        <w:t> </w:t>
      </w:r>
      <w:r>
        <w:rPr>
          <w:b/>
          <w:color w:val="252525"/>
          <w:sz w:val="30"/>
        </w:rPr>
        <w:t>Total</w:t>
      </w:r>
      <w:r>
        <w:rPr>
          <w:b/>
          <w:color w:val="252525"/>
          <w:spacing w:val="20"/>
          <w:sz w:val="30"/>
        </w:rPr>
        <w:t> </w:t>
      </w:r>
      <w:r>
        <w:rPr>
          <w:b/>
          <w:color w:val="252525"/>
          <w:sz w:val="30"/>
        </w:rPr>
        <w:t>Net</w:t>
      </w:r>
      <w:r>
        <w:rPr>
          <w:b/>
          <w:color w:val="252525"/>
          <w:spacing w:val="14"/>
          <w:sz w:val="30"/>
        </w:rPr>
        <w:t> </w:t>
      </w:r>
      <w:r>
        <w:rPr>
          <w:b/>
          <w:color w:val="252525"/>
          <w:sz w:val="30"/>
        </w:rPr>
        <w:t>Earnings</w:t>
      </w:r>
    </w:p>
    <w:p>
      <w:pPr>
        <w:spacing w:before="128"/>
        <w:ind w:left="2144" w:right="0" w:firstLine="0"/>
        <w:jc w:val="left"/>
        <w:rPr>
          <w:sz w:val="30"/>
        </w:rPr>
      </w:pPr>
      <w:r>
        <w:rPr>
          <w:color w:val="252525"/>
          <w:w w:val="95"/>
          <w:sz w:val="30"/>
        </w:rPr>
        <w:t>Market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capitalisation=total</w:t>
      </w:r>
      <w:r>
        <w:rPr>
          <w:color w:val="252525"/>
          <w:spacing w:val="-1"/>
          <w:w w:val="95"/>
          <w:sz w:val="30"/>
        </w:rPr>
        <w:t> </w:t>
      </w:r>
      <w:r>
        <w:rPr>
          <w:color w:val="252525"/>
          <w:w w:val="95"/>
          <w:sz w:val="30"/>
        </w:rPr>
        <w:t>number</w:t>
      </w:r>
      <w:r>
        <w:rPr>
          <w:color w:val="252525"/>
          <w:spacing w:val="12"/>
          <w:w w:val="95"/>
          <w:sz w:val="30"/>
        </w:rPr>
        <w:t> </w:t>
      </w:r>
      <w:r>
        <w:rPr>
          <w:color w:val="252525"/>
          <w:w w:val="95"/>
          <w:sz w:val="30"/>
        </w:rPr>
        <w:t>of</w:t>
      </w:r>
      <w:r>
        <w:rPr>
          <w:color w:val="252525"/>
          <w:spacing w:val="60"/>
          <w:w w:val="95"/>
          <w:sz w:val="30"/>
        </w:rPr>
        <w:t> </w:t>
      </w:r>
      <w:r>
        <w:rPr>
          <w:color w:val="252525"/>
          <w:w w:val="95"/>
          <w:sz w:val="30"/>
        </w:rPr>
        <w:t>shares</w:t>
      </w:r>
      <w:r>
        <w:rPr>
          <w:color w:val="252525"/>
          <w:spacing w:val="8"/>
          <w:w w:val="95"/>
          <w:sz w:val="30"/>
        </w:rPr>
        <w:t> </w:t>
      </w:r>
      <w:r>
        <w:rPr>
          <w:color w:val="252525"/>
          <w:w w:val="95"/>
          <w:sz w:val="30"/>
        </w:rPr>
        <w:t>*</w:t>
      </w:r>
      <w:r>
        <w:rPr>
          <w:color w:val="252525"/>
          <w:spacing w:val="13"/>
          <w:w w:val="95"/>
          <w:sz w:val="30"/>
        </w:rPr>
        <w:t> </w:t>
      </w:r>
      <w:r>
        <w:rPr>
          <w:color w:val="252525"/>
          <w:w w:val="95"/>
          <w:sz w:val="30"/>
        </w:rPr>
        <w:t>present</w:t>
      </w:r>
      <w:r>
        <w:rPr>
          <w:color w:val="252525"/>
          <w:spacing w:val="16"/>
          <w:w w:val="95"/>
          <w:sz w:val="30"/>
        </w:rPr>
        <w:t> </w:t>
      </w:r>
      <w:r>
        <w:rPr>
          <w:color w:val="252525"/>
          <w:w w:val="95"/>
          <w:sz w:val="30"/>
        </w:rPr>
        <w:t>share</w:t>
      </w:r>
      <w:r>
        <w:rPr>
          <w:color w:val="252525"/>
          <w:spacing w:val="5"/>
          <w:w w:val="95"/>
          <w:sz w:val="30"/>
        </w:rPr>
        <w:t> </w:t>
      </w:r>
      <w:r>
        <w:rPr>
          <w:color w:val="252525"/>
          <w:w w:val="95"/>
          <w:sz w:val="30"/>
        </w:rPr>
        <w:t>price.</w:t>
      </w:r>
    </w:p>
    <w:p>
      <w:pPr>
        <w:pStyle w:val="ListParagraph"/>
        <w:numPr>
          <w:ilvl w:val="1"/>
          <w:numId w:val="2"/>
        </w:numPr>
        <w:tabs>
          <w:tab w:pos="2595" w:val="left" w:leader="none"/>
          <w:tab w:pos="2596" w:val="left" w:leader="none"/>
        </w:tabs>
        <w:spacing w:line="240" w:lineRule="auto" w:before="96" w:after="0"/>
        <w:ind w:left="2595" w:right="0" w:hanging="452"/>
        <w:jc w:val="left"/>
        <w:rPr>
          <w:rFonts w:ascii="Arial MT" w:hAnsi="Arial MT"/>
          <w:color w:val="B05E28"/>
          <w:sz w:val="34"/>
        </w:rPr>
      </w:pPr>
      <w:r>
        <w:rPr>
          <w:color w:val="252525"/>
          <w:spacing w:val="-2"/>
          <w:w w:val="108"/>
          <w:sz w:val="30"/>
        </w:rPr>
        <w:t>E</w:t>
      </w:r>
      <w:r>
        <w:rPr>
          <w:color w:val="252525"/>
          <w:spacing w:val="-2"/>
          <w:w w:val="101"/>
          <w:sz w:val="30"/>
        </w:rPr>
        <w:t>P</w:t>
      </w:r>
      <w:r>
        <w:rPr>
          <w:color w:val="252525"/>
          <w:w w:val="104"/>
          <w:sz w:val="30"/>
        </w:rPr>
        <w:t>S=</w:t>
      </w:r>
      <w:r>
        <w:rPr>
          <w:color w:val="252525"/>
          <w:spacing w:val="1"/>
          <w:w w:val="104"/>
          <w:sz w:val="30"/>
        </w:rPr>
        <w:t>N</w:t>
      </w:r>
      <w:r>
        <w:rPr>
          <w:color w:val="252525"/>
          <w:spacing w:val="-2"/>
          <w:w w:val="94"/>
          <w:sz w:val="30"/>
        </w:rPr>
        <w:t>e</w:t>
      </w:r>
      <w:r>
        <w:rPr>
          <w:color w:val="252525"/>
          <w:w w:val="105"/>
          <w:sz w:val="30"/>
        </w:rPr>
        <w:t>t</w:t>
      </w:r>
      <w:r>
        <w:rPr>
          <w:color w:val="252525"/>
          <w:spacing w:val="-6"/>
          <w:sz w:val="30"/>
        </w:rPr>
        <w:t> </w:t>
      </w:r>
      <w:r>
        <w:rPr>
          <w:color w:val="252525"/>
          <w:spacing w:val="-2"/>
          <w:w w:val="107"/>
          <w:sz w:val="30"/>
        </w:rPr>
        <w:t>I</w:t>
      </w:r>
      <w:r>
        <w:rPr>
          <w:color w:val="252525"/>
          <w:spacing w:val="-1"/>
          <w:w w:val="98"/>
          <w:sz w:val="30"/>
        </w:rPr>
        <w:t>n</w:t>
      </w:r>
      <w:r>
        <w:rPr>
          <w:color w:val="252525"/>
          <w:spacing w:val="-2"/>
          <w:w w:val="98"/>
          <w:sz w:val="30"/>
        </w:rPr>
        <w:t>c</w:t>
      </w:r>
      <w:r>
        <w:rPr>
          <w:color w:val="252525"/>
          <w:spacing w:val="-1"/>
          <w:w w:val="101"/>
          <w:sz w:val="30"/>
        </w:rPr>
        <w:t>o</w:t>
      </w:r>
      <w:r>
        <w:rPr>
          <w:color w:val="252525"/>
          <w:spacing w:val="1"/>
          <w:w w:val="101"/>
          <w:sz w:val="30"/>
        </w:rPr>
        <w:t>m</w:t>
      </w:r>
      <w:r>
        <w:rPr>
          <w:color w:val="252525"/>
          <w:w w:val="94"/>
          <w:sz w:val="30"/>
        </w:rPr>
        <w:t>e</w:t>
      </w:r>
      <w:r>
        <w:rPr>
          <w:color w:val="252525"/>
          <w:spacing w:val="-4"/>
          <w:sz w:val="30"/>
        </w:rPr>
        <w:t> </w:t>
      </w:r>
      <w:r>
        <w:rPr>
          <w:color w:val="252525"/>
          <w:w w:val="119"/>
          <w:sz w:val="30"/>
        </w:rPr>
        <w:t>−</w:t>
      </w:r>
      <w:r>
        <w:rPr>
          <w:color w:val="252525"/>
          <w:spacing w:val="-3"/>
          <w:sz w:val="30"/>
        </w:rPr>
        <w:t> </w:t>
      </w:r>
      <w:r>
        <w:rPr>
          <w:color w:val="252525"/>
          <w:spacing w:val="-2"/>
          <w:w w:val="101"/>
          <w:sz w:val="30"/>
        </w:rPr>
        <w:t>P</w:t>
      </w:r>
      <w:r>
        <w:rPr>
          <w:color w:val="252525"/>
          <w:spacing w:val="-1"/>
          <w:w w:val="97"/>
          <w:sz w:val="30"/>
        </w:rPr>
        <w:t>r</w:t>
      </w:r>
      <w:r>
        <w:rPr>
          <w:color w:val="252525"/>
          <w:spacing w:val="-2"/>
          <w:w w:val="97"/>
          <w:sz w:val="30"/>
        </w:rPr>
        <w:t>e</w:t>
      </w:r>
      <w:r>
        <w:rPr>
          <w:color w:val="252525"/>
          <w:spacing w:val="-2"/>
          <w:w w:val="97"/>
          <w:sz w:val="30"/>
        </w:rPr>
        <w:t>f</w:t>
      </w:r>
      <w:r>
        <w:rPr>
          <w:color w:val="252525"/>
          <w:spacing w:val="-2"/>
          <w:w w:val="94"/>
          <w:sz w:val="30"/>
        </w:rPr>
        <w:t>e</w:t>
      </w:r>
      <w:r>
        <w:rPr>
          <w:color w:val="252525"/>
          <w:spacing w:val="9"/>
          <w:w w:val="100"/>
          <w:sz w:val="30"/>
        </w:rPr>
        <w:t>r</w:t>
      </w:r>
      <w:r>
        <w:rPr>
          <w:color w:val="252525"/>
          <w:spacing w:val="-1"/>
          <w:w w:val="97"/>
          <w:sz w:val="30"/>
        </w:rPr>
        <w:t>r</w:t>
      </w:r>
      <w:r>
        <w:rPr>
          <w:color w:val="252525"/>
          <w:spacing w:val="-2"/>
          <w:w w:val="97"/>
          <w:sz w:val="30"/>
        </w:rPr>
        <w:t>e</w:t>
      </w:r>
      <w:r>
        <w:rPr>
          <w:color w:val="252525"/>
          <w:w w:val="100"/>
          <w:sz w:val="30"/>
        </w:rPr>
        <w:t>d</w:t>
      </w:r>
      <w:r>
        <w:rPr>
          <w:color w:val="252525"/>
          <w:sz w:val="30"/>
        </w:rPr>
        <w:t> </w:t>
      </w:r>
      <w:r>
        <w:rPr>
          <w:color w:val="252525"/>
          <w:spacing w:val="1"/>
          <w:w w:val="107"/>
          <w:sz w:val="30"/>
        </w:rPr>
        <w:t>D</w:t>
      </w:r>
      <w:r>
        <w:rPr>
          <w:color w:val="252525"/>
          <w:spacing w:val="-7"/>
          <w:w w:val="83"/>
          <w:sz w:val="30"/>
        </w:rPr>
        <w:t>i</w:t>
      </w:r>
      <w:r>
        <w:rPr>
          <w:color w:val="252525"/>
          <w:spacing w:val="1"/>
          <w:w w:val="94"/>
          <w:sz w:val="30"/>
        </w:rPr>
        <w:t>v</w:t>
      </w:r>
      <w:r>
        <w:rPr>
          <w:color w:val="252525"/>
          <w:spacing w:val="-3"/>
          <w:w w:val="83"/>
          <w:sz w:val="30"/>
        </w:rPr>
        <w:t>i</w:t>
      </w:r>
      <w:r>
        <w:rPr>
          <w:color w:val="252525"/>
          <w:spacing w:val="2"/>
          <w:w w:val="100"/>
          <w:sz w:val="30"/>
        </w:rPr>
        <w:t>d</w:t>
      </w:r>
      <w:r>
        <w:rPr>
          <w:color w:val="252525"/>
          <w:spacing w:val="-2"/>
          <w:w w:val="94"/>
          <w:sz w:val="30"/>
        </w:rPr>
        <w:t>e</w:t>
      </w:r>
      <w:r>
        <w:rPr>
          <w:color w:val="252525"/>
          <w:spacing w:val="-1"/>
          <w:w w:val="101"/>
          <w:sz w:val="30"/>
        </w:rPr>
        <w:t>n</w:t>
      </w:r>
      <w:r>
        <w:rPr>
          <w:color w:val="252525"/>
          <w:spacing w:val="1"/>
          <w:w w:val="101"/>
          <w:sz w:val="30"/>
        </w:rPr>
        <w:t>d</w:t>
      </w:r>
      <w:r>
        <w:rPr>
          <w:color w:val="252525"/>
          <w:spacing w:val="2"/>
          <w:w w:val="94"/>
          <w:sz w:val="30"/>
        </w:rPr>
        <w:t>s</w:t>
      </w:r>
      <w:r>
        <w:rPr>
          <w:color w:val="252525"/>
          <w:spacing w:val="-3"/>
          <w:w w:val="181"/>
          <w:sz w:val="30"/>
        </w:rPr>
        <w:t>/</w:t>
      </w:r>
      <w:r>
        <w:rPr>
          <w:color w:val="252525"/>
          <w:spacing w:val="-1"/>
          <w:w w:val="109"/>
          <w:sz w:val="30"/>
        </w:rPr>
        <w:t>O</w:t>
      </w:r>
      <w:r>
        <w:rPr>
          <w:color w:val="252525"/>
          <w:w w:val="101"/>
          <w:sz w:val="30"/>
        </w:rPr>
        <w:t>u</w:t>
      </w:r>
      <w:r>
        <w:rPr>
          <w:color w:val="252525"/>
          <w:spacing w:val="-2"/>
          <w:w w:val="101"/>
          <w:sz w:val="30"/>
        </w:rPr>
        <w:t>t</w:t>
      </w:r>
      <w:r>
        <w:rPr>
          <w:color w:val="252525"/>
          <w:w w:val="99"/>
          <w:sz w:val="30"/>
        </w:rPr>
        <w:t>s</w:t>
      </w:r>
      <w:r>
        <w:rPr>
          <w:color w:val="252525"/>
          <w:spacing w:val="-2"/>
          <w:w w:val="99"/>
          <w:sz w:val="30"/>
        </w:rPr>
        <w:t>t</w:t>
      </w:r>
      <w:r>
        <w:rPr>
          <w:color w:val="252525"/>
          <w:spacing w:val="1"/>
          <w:w w:val="92"/>
          <w:sz w:val="30"/>
        </w:rPr>
        <w:t>a</w:t>
      </w:r>
      <w:r>
        <w:rPr>
          <w:color w:val="252525"/>
          <w:spacing w:val="-1"/>
          <w:w w:val="101"/>
          <w:sz w:val="30"/>
        </w:rPr>
        <w:t>n</w:t>
      </w:r>
      <w:r>
        <w:rPr>
          <w:color w:val="252525"/>
          <w:spacing w:val="-4"/>
          <w:w w:val="101"/>
          <w:sz w:val="30"/>
        </w:rPr>
        <w:t>d</w:t>
      </w:r>
      <w:r>
        <w:rPr>
          <w:color w:val="252525"/>
          <w:spacing w:val="-3"/>
          <w:w w:val="83"/>
          <w:sz w:val="30"/>
        </w:rPr>
        <w:t>i</w:t>
      </w:r>
      <w:r>
        <w:rPr>
          <w:color w:val="252525"/>
          <w:spacing w:val="-1"/>
          <w:w w:val="96"/>
          <w:sz w:val="30"/>
        </w:rPr>
        <w:t>n</w:t>
      </w:r>
      <w:r>
        <w:rPr>
          <w:color w:val="252525"/>
          <w:w w:val="96"/>
          <w:sz w:val="30"/>
        </w:rPr>
        <w:t>g</w:t>
      </w:r>
      <w:r>
        <w:rPr>
          <w:color w:val="252525"/>
          <w:spacing w:val="-20"/>
          <w:sz w:val="30"/>
        </w:rPr>
        <w:t> </w:t>
      </w:r>
      <w:r>
        <w:rPr>
          <w:color w:val="252525"/>
          <w:w w:val="96"/>
          <w:sz w:val="30"/>
        </w:rPr>
        <w:t>sh</w:t>
      </w:r>
      <w:r>
        <w:rPr>
          <w:color w:val="252525"/>
          <w:spacing w:val="1"/>
          <w:w w:val="96"/>
          <w:sz w:val="30"/>
        </w:rPr>
        <w:t>a</w:t>
      </w:r>
      <w:r>
        <w:rPr>
          <w:color w:val="252525"/>
          <w:spacing w:val="-1"/>
          <w:w w:val="97"/>
          <w:sz w:val="30"/>
        </w:rPr>
        <w:t>r</w:t>
      </w:r>
      <w:r>
        <w:rPr>
          <w:color w:val="252525"/>
          <w:spacing w:val="-2"/>
          <w:w w:val="97"/>
          <w:sz w:val="30"/>
        </w:rPr>
        <w:t>e</w:t>
      </w:r>
      <w:r>
        <w:rPr>
          <w:color w:val="252525"/>
          <w:w w:val="94"/>
          <w:sz w:val="30"/>
        </w:rPr>
        <w:t>s</w:t>
      </w:r>
    </w:p>
    <w:p>
      <w:pPr>
        <w:spacing w:after="0" w:line="240" w:lineRule="auto"/>
        <w:jc w:val="left"/>
        <w:rPr>
          <w:rFonts w:ascii="Arial MT" w:hAnsi="Arial MT"/>
          <w:sz w:val="3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25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344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3240"/>
      </w:pPr>
      <w:r>
        <w:rPr>
          <w:color w:val="252525"/>
          <w:w w:val="95"/>
        </w:rPr>
        <w:t>Implications</w:t>
      </w:r>
      <w:r>
        <w:rPr>
          <w:color w:val="252525"/>
          <w:spacing w:val="60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69"/>
          <w:w w:val="95"/>
        </w:rPr>
        <w:t> </w:t>
      </w:r>
      <w:r>
        <w:rPr>
          <w:color w:val="252525"/>
          <w:w w:val="95"/>
        </w:rPr>
        <w:t>Price</w:t>
      </w:r>
      <w:r>
        <w:rPr>
          <w:color w:val="252525"/>
          <w:spacing w:val="40"/>
          <w:w w:val="95"/>
        </w:rPr>
        <w:t> </w:t>
      </w:r>
      <w:r>
        <w:rPr>
          <w:color w:val="252525"/>
          <w:w w:val="95"/>
        </w:rPr>
        <w:t>Earning</w:t>
      </w:r>
      <w:r>
        <w:rPr>
          <w:color w:val="252525"/>
          <w:spacing w:val="54"/>
          <w:w w:val="95"/>
        </w:rPr>
        <w:t> </w:t>
      </w:r>
      <w:r>
        <w:rPr>
          <w:color w:val="252525"/>
          <w:w w:val="95"/>
        </w:rPr>
        <w:t>Model</w:t>
      </w:r>
    </w:p>
    <w:p>
      <w:pPr>
        <w:pStyle w:val="BodyText"/>
        <w:spacing w:before="5"/>
        <w:rPr>
          <w:sz w:val="80"/>
        </w:rPr>
      </w:pPr>
    </w:p>
    <w:p>
      <w:pPr>
        <w:pStyle w:val="Heading5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110"/>
        </w:rPr>
        <w:t>High</w:t>
      </w:r>
      <w:r>
        <w:rPr>
          <w:color w:val="252525"/>
          <w:spacing w:val="3"/>
          <w:w w:val="110"/>
        </w:rPr>
        <w:t> </w:t>
      </w:r>
      <w:r>
        <w:rPr>
          <w:color w:val="252525"/>
          <w:w w:val="110"/>
        </w:rPr>
        <w:t>P/E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5" w:lineRule="auto" w:before="153" w:after="0"/>
        <w:ind w:left="2595" w:right="439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Companies with a high Price Earnings Ratio are often considered to be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growth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stocks.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indicates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positive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future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performance,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have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higher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expectations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future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earnings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growth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willing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pay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more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for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them.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downside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this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growth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stocks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often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higher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in volatility and this puts a lot of pressure on companies to do more to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justify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higher valuation.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reason,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investing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growth stocks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more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likely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seen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D27920"/>
          <w:spacing w:val="15"/>
          <w:w w:val="95"/>
          <w:sz w:val="48"/>
        </w:rPr>
        <w:t> </w:t>
      </w:r>
      <w:hyperlink r:id="rId46">
        <w:r>
          <w:rPr>
            <w:color w:val="D27920"/>
            <w:w w:val="95"/>
            <w:sz w:val="48"/>
            <w:u w:val="thick" w:color="D27920"/>
          </w:rPr>
          <w:t>risky</w:t>
        </w:r>
        <w:r>
          <w:rPr>
            <w:color w:val="D27920"/>
            <w:spacing w:val="21"/>
            <w:w w:val="95"/>
            <w:sz w:val="48"/>
          </w:rPr>
          <w:t> </w:t>
        </w:r>
      </w:hyperlink>
      <w:r>
        <w:rPr>
          <w:color w:val="252525"/>
          <w:w w:val="95"/>
          <w:sz w:val="48"/>
        </w:rPr>
        <w:t>investment.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high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P/E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ratios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also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be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considered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overvalued.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3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241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3240"/>
      </w:pPr>
      <w:r>
        <w:rPr>
          <w:color w:val="252525"/>
          <w:w w:val="95"/>
        </w:rPr>
        <w:t>Implications</w:t>
      </w:r>
      <w:r>
        <w:rPr>
          <w:color w:val="252525"/>
          <w:spacing w:val="60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69"/>
          <w:w w:val="95"/>
        </w:rPr>
        <w:t> </w:t>
      </w:r>
      <w:r>
        <w:rPr>
          <w:color w:val="252525"/>
          <w:w w:val="95"/>
        </w:rPr>
        <w:t>Price</w:t>
      </w:r>
      <w:r>
        <w:rPr>
          <w:color w:val="252525"/>
          <w:spacing w:val="40"/>
          <w:w w:val="95"/>
        </w:rPr>
        <w:t> </w:t>
      </w:r>
      <w:r>
        <w:rPr>
          <w:color w:val="252525"/>
          <w:w w:val="95"/>
        </w:rPr>
        <w:t>Earning</w:t>
      </w:r>
      <w:r>
        <w:rPr>
          <w:color w:val="252525"/>
          <w:spacing w:val="54"/>
          <w:w w:val="95"/>
        </w:rPr>
        <w:t> </w:t>
      </w:r>
      <w:r>
        <w:rPr>
          <w:color w:val="252525"/>
          <w:w w:val="95"/>
        </w:rPr>
        <w:t>Model</w:t>
      </w:r>
    </w:p>
    <w:p>
      <w:pPr>
        <w:pStyle w:val="BodyText"/>
        <w:rPr>
          <w:sz w:val="85"/>
        </w:rPr>
      </w:pPr>
    </w:p>
    <w:p>
      <w:pPr>
        <w:pStyle w:val="Heading5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110"/>
        </w:rPr>
        <w:t>Low</w:t>
      </w:r>
      <w:r>
        <w:rPr>
          <w:color w:val="252525"/>
          <w:spacing w:val="-31"/>
          <w:w w:val="110"/>
        </w:rPr>
        <w:t> </w:t>
      </w:r>
      <w:r>
        <w:rPr>
          <w:color w:val="252525"/>
          <w:w w:val="110"/>
        </w:rPr>
        <w:t>P/E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80" w:after="0"/>
        <w:ind w:left="2595" w:right="269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Companies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low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Earnings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Ratio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often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considered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stocks.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means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undervalued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because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trade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lower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relative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fundamentals.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This mispricing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great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bargain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prompt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investors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buy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before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30"/>
          <w:sz w:val="48"/>
        </w:rPr>
        <w:t> </w:t>
      </w:r>
      <w:r>
        <w:rPr>
          <w:color w:val="252525"/>
          <w:sz w:val="48"/>
        </w:rPr>
        <w:t>corrects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it.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when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it</w:t>
      </w:r>
      <w:r>
        <w:rPr>
          <w:color w:val="252525"/>
          <w:spacing w:val="-117"/>
          <w:sz w:val="48"/>
        </w:rPr>
        <w:t> </w:t>
      </w:r>
      <w:r>
        <w:rPr>
          <w:color w:val="252525"/>
          <w:w w:val="95"/>
          <w:sz w:val="48"/>
        </w:rPr>
        <w:t>does,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make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profit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result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higher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price.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Examples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low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P/E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stocks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can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be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found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mature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industries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pay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steady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rate</w:t>
      </w:r>
    </w:p>
    <w:p>
      <w:pPr>
        <w:pStyle w:val="BodyText"/>
        <w:spacing w:line="549" w:lineRule="exact"/>
        <w:ind w:left="2595"/>
      </w:pPr>
      <w:r>
        <w:rPr>
          <w:color w:val="252525"/>
          <w:spacing w:val="-1"/>
        </w:rPr>
        <w:t>of</w:t>
      </w:r>
      <w:r>
        <w:rPr>
          <w:color w:val="252525"/>
          <w:spacing w:val="1"/>
        </w:rPr>
        <w:t> </w:t>
      </w:r>
      <w:r>
        <w:rPr>
          <w:color w:val="252525"/>
          <w:spacing w:val="-1"/>
        </w:rPr>
        <w:t>dividends.</w:t>
      </w:r>
    </w:p>
    <w:p>
      <w:pPr>
        <w:spacing w:after="0" w:line="549" w:lineRule="exact"/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4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139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4027"/>
      </w:pPr>
      <w:r>
        <w:rPr>
          <w:color w:val="252525"/>
          <w:w w:val="95"/>
        </w:rPr>
        <w:t>Price</w:t>
      </w:r>
      <w:r>
        <w:rPr>
          <w:color w:val="252525"/>
          <w:spacing w:val="34"/>
          <w:w w:val="95"/>
        </w:rPr>
        <w:t> </w:t>
      </w:r>
      <w:r>
        <w:rPr>
          <w:color w:val="252525"/>
          <w:w w:val="95"/>
        </w:rPr>
        <w:t>Earning</w:t>
      </w:r>
      <w:r>
        <w:rPr>
          <w:color w:val="252525"/>
          <w:spacing w:val="43"/>
          <w:w w:val="95"/>
        </w:rPr>
        <w:t> </w:t>
      </w:r>
      <w:r>
        <w:rPr>
          <w:color w:val="252525"/>
          <w:w w:val="95"/>
        </w:rPr>
        <w:t>Valuation</w:t>
      </w:r>
      <w:r>
        <w:rPr>
          <w:color w:val="252525"/>
          <w:spacing w:val="50"/>
          <w:w w:val="95"/>
        </w:rPr>
        <w:t> </w:t>
      </w:r>
      <w:r>
        <w:rPr>
          <w:color w:val="252525"/>
          <w:w w:val="95"/>
        </w:rPr>
        <w:t>Method</w:t>
      </w:r>
    </w:p>
    <w:p>
      <w:pPr>
        <w:pStyle w:val="BodyText"/>
        <w:spacing w:before="9"/>
        <w:rPr>
          <w:sz w:val="90"/>
        </w:rPr>
      </w:pPr>
    </w:p>
    <w:p>
      <w:pPr>
        <w:spacing w:before="0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Limitations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4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earnings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model:</w:t>
      </w:r>
    </w:p>
    <w:p>
      <w:pPr>
        <w:spacing w:before="249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Valuation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indicator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sole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basis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4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valuation.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EPS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accounting</w:t>
      </w:r>
    </w:p>
    <w:p>
      <w:pPr>
        <w:spacing w:before="22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conventions,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certain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assumptions.</w:t>
      </w:r>
    </w:p>
    <w:p>
      <w:pPr>
        <w:spacing w:before="248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Usually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management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also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manipulates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lot,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affect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quality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8"/>
          <w:w w:val="95"/>
          <w:sz w:val="44"/>
        </w:rPr>
        <w:t> </w:t>
      </w:r>
      <w:r>
        <w:rPr>
          <w:color w:val="252525"/>
          <w:w w:val="95"/>
          <w:sz w:val="44"/>
        </w:rPr>
        <w:t>P/E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Ratio.</w:t>
      </w:r>
    </w:p>
    <w:p>
      <w:pPr>
        <w:spacing w:before="248"/>
        <w:ind w:left="2144" w:right="0" w:firstLine="0"/>
        <w:jc w:val="left"/>
        <w:rPr>
          <w:sz w:val="44"/>
        </w:rPr>
      </w:pPr>
      <w:r>
        <w:rPr>
          <w:color w:val="252525"/>
          <w:spacing w:val="-2"/>
          <w:sz w:val="44"/>
        </w:rPr>
        <w:t>If</w:t>
      </w:r>
      <w:r>
        <w:rPr>
          <w:color w:val="252525"/>
          <w:spacing w:val="22"/>
          <w:sz w:val="44"/>
        </w:rPr>
        <w:t> </w:t>
      </w:r>
      <w:r>
        <w:rPr>
          <w:color w:val="252525"/>
          <w:spacing w:val="-2"/>
          <w:sz w:val="44"/>
        </w:rPr>
        <w:t>research</w:t>
      </w:r>
      <w:r>
        <w:rPr>
          <w:color w:val="252525"/>
          <w:spacing w:val="-26"/>
          <w:sz w:val="44"/>
        </w:rPr>
        <w:t> </w:t>
      </w:r>
      <w:r>
        <w:rPr>
          <w:color w:val="252525"/>
          <w:spacing w:val="-1"/>
          <w:sz w:val="44"/>
        </w:rPr>
        <w:t>is</w:t>
      </w:r>
      <w:r>
        <w:rPr>
          <w:color w:val="252525"/>
          <w:spacing w:val="-24"/>
          <w:sz w:val="44"/>
        </w:rPr>
        <w:t> </w:t>
      </w:r>
      <w:r>
        <w:rPr>
          <w:color w:val="252525"/>
          <w:spacing w:val="-1"/>
          <w:sz w:val="44"/>
        </w:rPr>
        <w:t>not</w:t>
      </w:r>
      <w:r>
        <w:rPr>
          <w:color w:val="252525"/>
          <w:spacing w:val="-25"/>
          <w:sz w:val="44"/>
        </w:rPr>
        <w:t> </w:t>
      </w:r>
      <w:r>
        <w:rPr>
          <w:color w:val="252525"/>
          <w:spacing w:val="-1"/>
          <w:sz w:val="44"/>
        </w:rPr>
        <w:t>done</w:t>
      </w:r>
      <w:r>
        <w:rPr>
          <w:color w:val="252525"/>
          <w:spacing w:val="-21"/>
          <w:sz w:val="44"/>
        </w:rPr>
        <w:t> </w:t>
      </w:r>
      <w:r>
        <w:rPr>
          <w:color w:val="252525"/>
          <w:spacing w:val="-1"/>
          <w:sz w:val="44"/>
        </w:rPr>
        <w:t>the</w:t>
      </w:r>
      <w:r>
        <w:rPr>
          <w:color w:val="252525"/>
          <w:spacing w:val="-26"/>
          <w:sz w:val="44"/>
        </w:rPr>
        <w:t> </w:t>
      </w:r>
      <w:r>
        <w:rPr>
          <w:color w:val="252525"/>
          <w:spacing w:val="-1"/>
          <w:sz w:val="44"/>
        </w:rPr>
        <w:t>stock</w:t>
      </w:r>
      <w:r>
        <w:rPr>
          <w:color w:val="252525"/>
          <w:spacing w:val="-26"/>
          <w:sz w:val="44"/>
        </w:rPr>
        <w:t> </w:t>
      </w:r>
      <w:r>
        <w:rPr>
          <w:color w:val="252525"/>
          <w:spacing w:val="-1"/>
          <w:sz w:val="44"/>
        </w:rPr>
        <w:t>evaluation</w:t>
      </w:r>
      <w:r>
        <w:rPr>
          <w:color w:val="252525"/>
          <w:spacing w:val="-21"/>
          <w:sz w:val="44"/>
        </w:rPr>
        <w:t> </w:t>
      </w:r>
      <w:r>
        <w:rPr>
          <w:color w:val="252525"/>
          <w:spacing w:val="-1"/>
          <w:sz w:val="44"/>
        </w:rPr>
        <w:t>can</w:t>
      </w:r>
      <w:r>
        <w:rPr>
          <w:color w:val="252525"/>
          <w:spacing w:val="-21"/>
          <w:sz w:val="44"/>
        </w:rPr>
        <w:t> </w:t>
      </w:r>
      <w:r>
        <w:rPr>
          <w:color w:val="252525"/>
          <w:spacing w:val="-1"/>
          <w:sz w:val="44"/>
        </w:rPr>
        <w:t>go</w:t>
      </w:r>
      <w:r>
        <w:rPr>
          <w:color w:val="252525"/>
          <w:spacing w:val="-17"/>
          <w:sz w:val="44"/>
        </w:rPr>
        <w:t> </w:t>
      </w:r>
      <w:r>
        <w:rPr>
          <w:color w:val="252525"/>
          <w:spacing w:val="-1"/>
          <w:sz w:val="44"/>
        </w:rPr>
        <w:t>wrong.</w:t>
      </w:r>
    </w:p>
    <w:p>
      <w:pPr>
        <w:spacing w:before="248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Investor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believe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there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one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single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metric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provide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complete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insight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</w:p>
    <w:p>
      <w:pPr>
        <w:spacing w:before="22"/>
        <w:ind w:left="2144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investment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decision,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true.</w:t>
      </w:r>
    </w:p>
    <w:p>
      <w:pPr>
        <w:spacing w:after="0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5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9036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3365"/>
      </w:pPr>
      <w:r>
        <w:rPr>
          <w:color w:val="252525"/>
          <w:w w:val="95"/>
        </w:rPr>
        <w:t>CAPM(Capital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Asset</w:t>
      </w:r>
      <w:r>
        <w:rPr>
          <w:color w:val="252525"/>
          <w:spacing w:val="-13"/>
          <w:w w:val="95"/>
        </w:rPr>
        <w:t> </w:t>
      </w:r>
      <w:r>
        <w:rPr>
          <w:color w:val="252525"/>
          <w:w w:val="95"/>
        </w:rPr>
        <w:t>Pricing</w:t>
      </w:r>
      <w:r>
        <w:rPr>
          <w:color w:val="252525"/>
          <w:spacing w:val="-10"/>
          <w:w w:val="95"/>
        </w:rPr>
        <w:t> </w:t>
      </w:r>
      <w:r>
        <w:rPr>
          <w:color w:val="252525"/>
          <w:w w:val="95"/>
        </w:rPr>
        <w:t>Model)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0" w:after="0"/>
        <w:ind w:left="2595" w:right="626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No matter how much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diversify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investments, some level of risk will always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exist. So investors naturally seek a</w:t>
      </w:r>
      <w:r>
        <w:rPr>
          <w:color w:val="D27920"/>
          <w:w w:val="95"/>
          <w:sz w:val="48"/>
        </w:rPr>
        <w:t> </w:t>
      </w:r>
      <w:hyperlink r:id="rId47">
        <w:r>
          <w:rPr>
            <w:color w:val="D27920"/>
            <w:w w:val="95"/>
            <w:sz w:val="48"/>
            <w:u w:val="thick" w:color="D27920"/>
          </w:rPr>
          <w:t>rate of return</w:t>
        </w:r>
        <w:r>
          <w:rPr>
            <w:color w:val="D27920"/>
            <w:w w:val="95"/>
            <w:sz w:val="48"/>
          </w:rPr>
          <w:t> </w:t>
        </w:r>
      </w:hyperlink>
      <w:r>
        <w:rPr>
          <w:color w:val="252525"/>
          <w:w w:val="95"/>
          <w:sz w:val="48"/>
        </w:rPr>
        <w:t>that compensates for that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risk.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76" w:after="0"/>
        <w:ind w:left="2595" w:right="306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D27920"/>
          <w:spacing w:val="10"/>
          <w:w w:val="95"/>
          <w:sz w:val="48"/>
        </w:rPr>
        <w:t> </w:t>
      </w:r>
      <w:hyperlink r:id="rId48">
        <w:r>
          <w:rPr>
            <w:color w:val="D27920"/>
            <w:w w:val="95"/>
            <w:sz w:val="48"/>
            <w:u w:val="thick" w:color="D27920"/>
          </w:rPr>
          <w:t>capital</w:t>
        </w:r>
        <w:r>
          <w:rPr>
            <w:color w:val="D27920"/>
            <w:spacing w:val="5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asset</w:t>
        </w:r>
        <w:r>
          <w:rPr>
            <w:color w:val="D27920"/>
            <w:spacing w:val="8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pricing</w:t>
        </w:r>
        <w:r>
          <w:rPr>
            <w:color w:val="D27920"/>
            <w:spacing w:val="9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model</w:t>
        </w:r>
        <w:r>
          <w:rPr>
            <w:color w:val="D27920"/>
            <w:spacing w:val="8"/>
            <w:w w:val="95"/>
            <w:sz w:val="48"/>
          </w:rPr>
          <w:t> </w:t>
        </w:r>
      </w:hyperlink>
      <w:r>
        <w:rPr>
          <w:color w:val="252525"/>
          <w:w w:val="95"/>
          <w:sz w:val="48"/>
        </w:rPr>
        <w:t>(CAPM)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helps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calculate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investment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  <w:r>
        <w:rPr>
          <w:color w:val="252525"/>
          <w:spacing w:val="1"/>
          <w:w w:val="95"/>
          <w:sz w:val="48"/>
        </w:rPr>
        <w:t> </w:t>
      </w:r>
      <w:hyperlink r:id="rId48">
        <w:r>
          <w:rPr>
            <w:color w:val="252525"/>
            <w:w w:val="95"/>
            <w:sz w:val="48"/>
          </w:rPr>
          <w:t>and</w:t>
        </w:r>
        <w:r>
          <w:rPr>
            <w:color w:val="252525"/>
            <w:spacing w:val="21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what</w:t>
        </w:r>
        <w:r>
          <w:rPr>
            <w:color w:val="252525"/>
            <w:spacing w:val="16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return</w:t>
        </w:r>
        <w:r>
          <w:rPr>
            <w:color w:val="252525"/>
            <w:spacing w:val="27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on</w:t>
        </w:r>
        <w:r>
          <w:rPr>
            <w:color w:val="252525"/>
            <w:spacing w:val="21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investment</w:t>
        </w:r>
        <w:r>
          <w:rPr>
            <w:color w:val="252525"/>
            <w:spacing w:val="22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an</w:t>
        </w:r>
        <w:r>
          <w:rPr>
            <w:color w:val="252525"/>
            <w:spacing w:val="17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investor</w:t>
        </w:r>
        <w:r>
          <w:rPr>
            <w:color w:val="252525"/>
            <w:spacing w:val="25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should</w:t>
        </w:r>
        <w:r>
          <w:rPr>
            <w:color w:val="252525"/>
            <w:spacing w:val="18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expect.The</w:t>
        </w:r>
        <w:r>
          <w:rPr>
            <w:color w:val="D27920"/>
            <w:spacing w:val="20"/>
            <w:w w:val="95"/>
            <w:sz w:val="48"/>
          </w:rPr>
          <w:t> </w:t>
        </w:r>
        <w:r>
          <w:rPr>
            <w:color w:val="D27920"/>
            <w:w w:val="95"/>
            <w:sz w:val="48"/>
            <w:u w:val="thick" w:color="D27920"/>
          </w:rPr>
          <w:t>capital</w:t>
        </w:r>
        <w:r>
          <w:rPr>
            <w:color w:val="D27920"/>
            <w:spacing w:val="17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asset</w:t>
        </w:r>
        <w:r>
          <w:rPr>
            <w:color w:val="D27920"/>
            <w:spacing w:val="1"/>
            <w:w w:val="95"/>
            <w:sz w:val="48"/>
          </w:rPr>
          <w:t> </w:t>
        </w:r>
        <w:r>
          <w:rPr>
            <w:color w:val="D27920"/>
            <w:w w:val="95"/>
            <w:sz w:val="48"/>
            <w:u w:val="thick" w:color="D27920"/>
          </w:rPr>
          <w:t>pricing</w:t>
        </w:r>
        <w:r>
          <w:rPr>
            <w:color w:val="D27920"/>
            <w:spacing w:val="20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model</w:t>
        </w:r>
        <w:r>
          <w:rPr>
            <w:color w:val="D27920"/>
            <w:spacing w:val="12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(CAPM)</w:t>
        </w:r>
        <w:r>
          <w:rPr>
            <w:color w:val="252525"/>
            <w:spacing w:val="22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helps</w:t>
        </w:r>
        <w:r>
          <w:rPr>
            <w:color w:val="252525"/>
            <w:spacing w:val="17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to</w:t>
        </w:r>
        <w:r>
          <w:rPr>
            <w:color w:val="252525"/>
            <w:spacing w:val="17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calculate</w:t>
        </w:r>
        <w:r>
          <w:rPr>
            <w:color w:val="252525"/>
            <w:spacing w:val="8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investment</w:t>
        </w:r>
        <w:r>
          <w:rPr>
            <w:color w:val="252525"/>
            <w:spacing w:val="19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risk</w:t>
        </w:r>
        <w:r>
          <w:rPr>
            <w:color w:val="252525"/>
            <w:spacing w:val="24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and</w:t>
        </w:r>
        <w:r>
          <w:rPr>
            <w:color w:val="252525"/>
            <w:spacing w:val="12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what</w:t>
        </w:r>
        <w:r>
          <w:rPr>
            <w:color w:val="252525"/>
            <w:spacing w:val="19"/>
            <w:w w:val="95"/>
            <w:sz w:val="48"/>
          </w:rPr>
          <w:t> </w:t>
        </w:r>
        <w:r>
          <w:rPr>
            <w:color w:val="252525"/>
            <w:w w:val="95"/>
            <w:sz w:val="48"/>
          </w:rPr>
          <w:t>return</w:t>
        </w:r>
        <w:r>
          <w:rPr>
            <w:color w:val="252525"/>
            <w:spacing w:val="18"/>
            <w:w w:val="95"/>
            <w:sz w:val="48"/>
          </w:rPr>
          <w:t> </w:t>
        </w:r>
      </w:hyperlink>
      <w:r>
        <w:rPr>
          <w:color w:val="252525"/>
          <w:w w:val="95"/>
          <w:sz w:val="48"/>
        </w:rPr>
        <w:t>on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investment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an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investor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should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expect.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66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934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3365"/>
      </w:pPr>
      <w:r>
        <w:rPr>
          <w:color w:val="252525"/>
          <w:w w:val="95"/>
        </w:rPr>
        <w:t>CAPM(Capital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Asset</w:t>
      </w:r>
      <w:r>
        <w:rPr>
          <w:color w:val="252525"/>
          <w:spacing w:val="-13"/>
          <w:w w:val="95"/>
        </w:rPr>
        <w:t> </w:t>
      </w:r>
      <w:r>
        <w:rPr>
          <w:color w:val="252525"/>
          <w:w w:val="95"/>
        </w:rPr>
        <w:t>Pricing</w:t>
      </w:r>
      <w:r>
        <w:rPr>
          <w:color w:val="252525"/>
          <w:spacing w:val="-10"/>
          <w:w w:val="95"/>
        </w:rPr>
        <w:t> </w:t>
      </w:r>
      <w:r>
        <w:rPr>
          <w:color w:val="252525"/>
          <w:w w:val="95"/>
        </w:rPr>
        <w:t>Model)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0" w:after="0"/>
        <w:ind w:left="2595" w:right="536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capital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asset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pricing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model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developed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economist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(and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later,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Nobel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laureate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economics)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William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Sharpe,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set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out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his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1970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0"/>
          <w:sz w:val="48"/>
        </w:rPr>
        <w:t>book</w:t>
      </w:r>
      <w:r>
        <w:rPr>
          <w:color w:val="252525"/>
          <w:spacing w:val="12"/>
          <w:w w:val="90"/>
          <w:sz w:val="48"/>
        </w:rPr>
        <w:t> </w:t>
      </w:r>
      <w:r>
        <w:rPr>
          <w:i/>
          <w:color w:val="252525"/>
          <w:w w:val="90"/>
          <w:sz w:val="48"/>
        </w:rPr>
        <w:t>Portfolio</w:t>
      </w:r>
      <w:r>
        <w:rPr>
          <w:i/>
          <w:color w:val="252525"/>
          <w:spacing w:val="16"/>
          <w:w w:val="90"/>
          <w:sz w:val="48"/>
        </w:rPr>
        <w:t> </w:t>
      </w:r>
      <w:r>
        <w:rPr>
          <w:i/>
          <w:color w:val="252525"/>
          <w:w w:val="90"/>
          <w:sz w:val="48"/>
        </w:rPr>
        <w:t>Theory</w:t>
      </w:r>
      <w:r>
        <w:rPr>
          <w:i/>
          <w:color w:val="252525"/>
          <w:spacing w:val="15"/>
          <w:w w:val="90"/>
          <w:sz w:val="48"/>
        </w:rPr>
        <w:t> </w:t>
      </w:r>
      <w:r>
        <w:rPr>
          <w:i/>
          <w:color w:val="252525"/>
          <w:w w:val="90"/>
          <w:sz w:val="48"/>
        </w:rPr>
        <w:t>and</w:t>
      </w:r>
      <w:r>
        <w:rPr>
          <w:i/>
          <w:color w:val="252525"/>
          <w:spacing w:val="10"/>
          <w:w w:val="90"/>
          <w:sz w:val="48"/>
        </w:rPr>
        <w:t> </w:t>
      </w:r>
      <w:r>
        <w:rPr>
          <w:i/>
          <w:color w:val="252525"/>
          <w:w w:val="90"/>
          <w:sz w:val="48"/>
        </w:rPr>
        <w:t>Capital</w:t>
      </w:r>
      <w:r>
        <w:rPr>
          <w:i/>
          <w:color w:val="252525"/>
          <w:spacing w:val="4"/>
          <w:w w:val="90"/>
          <w:sz w:val="48"/>
        </w:rPr>
        <w:t> </w:t>
      </w:r>
      <w:r>
        <w:rPr>
          <w:i/>
          <w:color w:val="252525"/>
          <w:w w:val="90"/>
          <w:sz w:val="48"/>
        </w:rPr>
        <w:t>Markets</w:t>
      </w:r>
      <w:r>
        <w:rPr>
          <w:color w:val="252525"/>
          <w:w w:val="90"/>
          <w:sz w:val="48"/>
        </w:rPr>
        <w:t>.</w:t>
      </w:r>
      <w:r>
        <w:rPr>
          <w:color w:val="252525"/>
          <w:spacing w:val="19"/>
          <w:w w:val="90"/>
          <w:sz w:val="48"/>
        </w:rPr>
        <w:t> </w:t>
      </w:r>
      <w:r>
        <w:rPr>
          <w:color w:val="252525"/>
          <w:w w:val="90"/>
          <w:sz w:val="48"/>
        </w:rPr>
        <w:t>His</w:t>
      </w:r>
      <w:r>
        <w:rPr>
          <w:color w:val="252525"/>
          <w:spacing w:val="14"/>
          <w:w w:val="90"/>
          <w:sz w:val="48"/>
        </w:rPr>
        <w:t> </w:t>
      </w:r>
      <w:r>
        <w:rPr>
          <w:color w:val="252525"/>
          <w:w w:val="90"/>
          <w:sz w:val="48"/>
        </w:rPr>
        <w:t>model</w:t>
      </w:r>
      <w:r>
        <w:rPr>
          <w:color w:val="252525"/>
          <w:spacing w:val="8"/>
          <w:w w:val="90"/>
          <w:sz w:val="48"/>
        </w:rPr>
        <w:t> </w:t>
      </w:r>
      <w:r>
        <w:rPr>
          <w:color w:val="252525"/>
          <w:w w:val="90"/>
          <w:sz w:val="48"/>
        </w:rPr>
        <w:t>starts</w:t>
      </w:r>
      <w:r>
        <w:rPr>
          <w:color w:val="252525"/>
          <w:spacing w:val="18"/>
          <w:w w:val="90"/>
          <w:sz w:val="48"/>
        </w:rPr>
        <w:t> </w:t>
      </w:r>
      <w:r>
        <w:rPr>
          <w:color w:val="252525"/>
          <w:w w:val="90"/>
          <w:sz w:val="48"/>
        </w:rPr>
        <w:t>with</w:t>
      </w:r>
      <w:r>
        <w:rPr>
          <w:color w:val="252525"/>
          <w:spacing w:val="7"/>
          <w:w w:val="90"/>
          <w:sz w:val="48"/>
        </w:rPr>
        <w:t> </w:t>
      </w:r>
      <w:r>
        <w:rPr>
          <w:color w:val="252525"/>
          <w:w w:val="90"/>
          <w:sz w:val="48"/>
        </w:rPr>
        <w:t>the</w:t>
      </w:r>
      <w:r>
        <w:rPr>
          <w:color w:val="252525"/>
          <w:spacing w:val="14"/>
          <w:w w:val="90"/>
          <w:sz w:val="48"/>
        </w:rPr>
        <w:t> </w:t>
      </w:r>
      <w:r>
        <w:rPr>
          <w:color w:val="252525"/>
          <w:w w:val="90"/>
          <w:sz w:val="48"/>
        </w:rPr>
        <w:t>idea</w:t>
      </w:r>
      <w:r>
        <w:rPr>
          <w:color w:val="252525"/>
          <w:spacing w:val="10"/>
          <w:w w:val="90"/>
          <w:sz w:val="48"/>
        </w:rPr>
        <w:t> </w:t>
      </w:r>
      <w:r>
        <w:rPr>
          <w:color w:val="252525"/>
          <w:w w:val="90"/>
          <w:sz w:val="48"/>
        </w:rPr>
        <w:t>that</w:t>
      </w:r>
      <w:r>
        <w:rPr>
          <w:color w:val="252525"/>
          <w:spacing w:val="1"/>
          <w:w w:val="90"/>
          <w:sz w:val="48"/>
        </w:rPr>
        <w:t> </w:t>
      </w:r>
      <w:r>
        <w:rPr>
          <w:color w:val="252525"/>
          <w:sz w:val="48"/>
        </w:rPr>
        <w:t>individual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investment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contains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two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types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8"/>
          <w:sz w:val="48"/>
        </w:rPr>
        <w:t> </w:t>
      </w:r>
      <w:r>
        <w:rPr>
          <w:color w:val="252525"/>
          <w:sz w:val="48"/>
        </w:rPr>
        <w:t>risk: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61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Systematic</w:t>
      </w:r>
      <w:r>
        <w:rPr>
          <w:color w:val="252525"/>
          <w:spacing w:val="-20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  <w:r>
        <w:rPr>
          <w:color w:val="252525"/>
          <w:spacing w:val="-17"/>
          <w:w w:val="95"/>
          <w:sz w:val="48"/>
        </w:rPr>
        <w:t> </w:t>
      </w:r>
      <w:r>
        <w:rPr>
          <w:color w:val="252525"/>
          <w:w w:val="95"/>
          <w:sz w:val="48"/>
        </w:rPr>
        <w:t>vs.</w:t>
      </w:r>
      <w:r>
        <w:rPr>
          <w:color w:val="252525"/>
          <w:spacing w:val="-17"/>
          <w:w w:val="95"/>
          <w:sz w:val="48"/>
        </w:rPr>
        <w:t> </w:t>
      </w:r>
      <w:r>
        <w:rPr>
          <w:color w:val="252525"/>
          <w:w w:val="95"/>
          <w:sz w:val="48"/>
        </w:rPr>
        <w:t>Unsystematic</w:t>
      </w:r>
      <w:r>
        <w:rPr>
          <w:color w:val="252525"/>
          <w:spacing w:val="-16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79" w:after="0"/>
        <w:ind w:left="2595" w:right="187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Systematic Risk(Non diversifiable):These are market risks—that is, general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perils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66"/>
          <w:w w:val="95"/>
          <w:sz w:val="48"/>
        </w:rPr>
        <w:t> </w:t>
      </w:r>
      <w:r>
        <w:rPr>
          <w:color w:val="252525"/>
          <w:w w:val="95"/>
          <w:sz w:val="48"/>
        </w:rPr>
        <w:t>investing—that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cannot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diversified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away.</w:t>
      </w:r>
      <w:r>
        <w:rPr>
          <w:color w:val="252525"/>
          <w:spacing w:val="-11"/>
          <w:w w:val="95"/>
          <w:sz w:val="48"/>
        </w:rPr>
        <w:t> </w:t>
      </w:r>
      <w:r>
        <w:rPr>
          <w:color w:val="252525"/>
          <w:w w:val="95"/>
          <w:sz w:val="48"/>
        </w:rPr>
        <w:t>Interest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rates,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recessions,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wars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examples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6"/>
          <w:sz w:val="48"/>
        </w:rPr>
        <w:t> </w:t>
      </w:r>
      <w:r>
        <w:rPr>
          <w:color w:val="252525"/>
          <w:sz w:val="48"/>
        </w:rPr>
        <w:t>systematic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risks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7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832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3365"/>
      </w:pPr>
      <w:r>
        <w:rPr>
          <w:color w:val="252525"/>
          <w:w w:val="95"/>
        </w:rPr>
        <w:t>CAPM(Capital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Asset</w:t>
      </w:r>
      <w:r>
        <w:rPr>
          <w:color w:val="252525"/>
          <w:spacing w:val="-13"/>
          <w:w w:val="95"/>
        </w:rPr>
        <w:t> </w:t>
      </w:r>
      <w:r>
        <w:rPr>
          <w:color w:val="252525"/>
          <w:w w:val="95"/>
        </w:rPr>
        <w:t>Pricing</w:t>
      </w:r>
      <w:r>
        <w:rPr>
          <w:color w:val="252525"/>
          <w:spacing w:val="-10"/>
          <w:w w:val="95"/>
        </w:rPr>
        <w:t> </w:t>
      </w:r>
      <w:r>
        <w:rPr>
          <w:color w:val="252525"/>
          <w:w w:val="95"/>
        </w:rPr>
        <w:t>Model)</w:t>
      </w:r>
    </w:p>
    <w:p>
      <w:pPr>
        <w:pStyle w:val="BodyText"/>
        <w:spacing w:before="5"/>
        <w:rPr>
          <w:sz w:val="8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spacing w:val="-1"/>
          <w:w w:val="95"/>
          <w:sz w:val="48"/>
        </w:rPr>
        <w:t>Unsystematic</w:t>
      </w:r>
      <w:r>
        <w:rPr>
          <w:color w:val="252525"/>
          <w:spacing w:val="-22"/>
          <w:w w:val="95"/>
          <w:sz w:val="48"/>
        </w:rPr>
        <w:t> </w:t>
      </w:r>
      <w:r>
        <w:rPr>
          <w:color w:val="252525"/>
          <w:w w:val="95"/>
          <w:sz w:val="48"/>
        </w:rPr>
        <w:t>Risk(Diversifiable)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58" w:after="0"/>
        <w:ind w:left="2595" w:right="667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Also known as "specific risk," this risk relates to individual stocks. In more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technical</w:t>
      </w:r>
      <w:r>
        <w:rPr>
          <w:color w:val="252525"/>
          <w:spacing w:val="-30"/>
          <w:sz w:val="48"/>
        </w:rPr>
        <w:t> </w:t>
      </w:r>
      <w:r>
        <w:rPr>
          <w:color w:val="252525"/>
          <w:sz w:val="48"/>
        </w:rPr>
        <w:t>terms,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it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represents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component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3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stock's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return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not</w:t>
      </w:r>
      <w:r>
        <w:rPr>
          <w:color w:val="252525"/>
          <w:spacing w:val="-118"/>
          <w:sz w:val="48"/>
        </w:rPr>
        <w:t> </w:t>
      </w:r>
      <w:r>
        <w:rPr>
          <w:color w:val="252525"/>
          <w:sz w:val="48"/>
        </w:rPr>
        <w:t>correlated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with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general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moves.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0" w:lineRule="auto" w:before="181" w:after="0"/>
        <w:ind w:left="2595" w:right="653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According to CAPM approach ,Systematic Risk(Non diversifiable) risk can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be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measured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relation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portfolio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terms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3"/>
          <w:sz w:val="48"/>
        </w:rPr>
        <w:t> </w:t>
      </w:r>
      <w:r>
        <w:rPr>
          <w:color w:val="252525"/>
          <w:sz w:val="48"/>
        </w:rPr>
        <w:t>Beta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coefficient.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0" w:lineRule="auto" w:before="183" w:after="0"/>
        <w:ind w:left="2595" w:right="394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TheCAPM explains the relationship between the cost of equity and relevant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risk</w:t>
      </w:r>
      <w:r>
        <w:rPr>
          <w:color w:val="252525"/>
          <w:spacing w:val="3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8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"/>
          <w:sz w:val="48"/>
        </w:rPr>
        <w:t> </w:t>
      </w:r>
      <w:r>
        <w:rPr>
          <w:color w:val="252525"/>
          <w:sz w:val="48"/>
        </w:rPr>
        <w:t>investment.</w:t>
      </w:r>
    </w:p>
    <w:p>
      <w:pPr>
        <w:spacing w:after="0" w:line="220" w:lineRule="auto"/>
        <w:jc w:val="both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8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729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3979"/>
      </w:pPr>
      <w:r>
        <w:rPr>
          <w:color w:val="252525"/>
          <w:spacing w:val="-1"/>
        </w:rPr>
        <w:t>Measurement</w:t>
      </w:r>
      <w:r>
        <w:rPr>
          <w:color w:val="252525"/>
          <w:spacing w:val="-54"/>
        </w:rPr>
        <w:t> </w:t>
      </w:r>
      <w:r>
        <w:rPr>
          <w:color w:val="252525"/>
        </w:rPr>
        <w:t>of</w:t>
      </w:r>
      <w:r>
        <w:rPr>
          <w:color w:val="252525"/>
          <w:spacing w:val="25"/>
        </w:rPr>
        <w:t> </w:t>
      </w:r>
      <w:r>
        <w:rPr>
          <w:color w:val="252525"/>
        </w:rPr>
        <w:t>Cost</w:t>
      </w:r>
      <w:r>
        <w:rPr>
          <w:color w:val="252525"/>
          <w:spacing w:val="-54"/>
        </w:rPr>
        <w:t> </w:t>
      </w:r>
      <w:r>
        <w:rPr>
          <w:color w:val="252525"/>
        </w:rPr>
        <w:t>of</w:t>
      </w:r>
      <w:r>
        <w:rPr>
          <w:color w:val="252525"/>
          <w:spacing w:val="25"/>
        </w:rPr>
        <w:t> </w:t>
      </w:r>
      <w:r>
        <w:rPr>
          <w:color w:val="252525"/>
        </w:rPr>
        <w:t>Capital</w:t>
      </w:r>
    </w:p>
    <w:p>
      <w:pPr>
        <w:pStyle w:val="BodyText"/>
        <w:spacing w:before="5"/>
        <w:rPr>
          <w:sz w:val="8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Cost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4"/>
          <w:sz w:val="48"/>
        </w:rPr>
        <w:t> </w:t>
      </w:r>
      <w:r>
        <w:rPr>
          <w:color w:val="252525"/>
          <w:sz w:val="48"/>
        </w:rPr>
        <w:t>Debt: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0" w:lineRule="auto" w:before="163" w:after="0"/>
        <w:ind w:left="2595" w:right="151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Cost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5"/>
          <w:sz w:val="48"/>
        </w:rPr>
        <w:t> </w:t>
      </w:r>
      <w:r>
        <w:rPr>
          <w:color w:val="252525"/>
          <w:sz w:val="48"/>
        </w:rPr>
        <w:t>Capital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form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2"/>
          <w:sz w:val="48"/>
        </w:rPr>
        <w:t> </w:t>
      </w:r>
      <w:r>
        <w:rPr>
          <w:color w:val="252525"/>
          <w:sz w:val="48"/>
        </w:rPr>
        <w:t>debt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interest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which</w:t>
      </w:r>
      <w:r>
        <w:rPr>
          <w:color w:val="252525"/>
          <w:spacing w:val="77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company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has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17"/>
          <w:sz w:val="48"/>
        </w:rPr>
        <w:t> </w:t>
      </w:r>
      <w:r>
        <w:rPr>
          <w:color w:val="252525"/>
          <w:sz w:val="48"/>
        </w:rPr>
        <w:t>pay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after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making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adjustment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tax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be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paid</w:t>
      </w:r>
      <w:r>
        <w:rPr>
          <w:color w:val="252525"/>
          <w:spacing w:val="95"/>
          <w:sz w:val="48"/>
        </w:rPr>
        <w:t> </w:t>
      </w:r>
      <w:r>
        <w:rPr>
          <w:color w:val="252525"/>
          <w:sz w:val="48"/>
        </w:rPr>
        <w:t>on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interest.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610" w:lineRule="exact" w:before="141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Cost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3"/>
          <w:w w:val="95"/>
          <w:sz w:val="48"/>
        </w:rPr>
        <w:t> </w:t>
      </w:r>
      <w:r>
        <w:rPr>
          <w:color w:val="252525"/>
          <w:w w:val="95"/>
          <w:sz w:val="48"/>
        </w:rPr>
        <w:t>Preference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Shares:The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cost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3"/>
          <w:w w:val="95"/>
          <w:sz w:val="48"/>
        </w:rPr>
        <w:t> </w:t>
      </w:r>
      <w:r>
        <w:rPr>
          <w:color w:val="252525"/>
          <w:w w:val="95"/>
          <w:sz w:val="48"/>
        </w:rPr>
        <w:t>preference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rate</w:t>
      </w:r>
    </w:p>
    <w:p>
      <w:pPr>
        <w:pStyle w:val="BodyText"/>
        <w:spacing w:line="529" w:lineRule="exact"/>
        <w:ind w:left="2595"/>
      </w:pPr>
      <w:r>
        <w:rPr>
          <w:color w:val="252525"/>
          <w:w w:val="95"/>
        </w:rPr>
        <w:t>payable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on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them.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70" w:after="0"/>
        <w:ind w:left="2595" w:right="324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Cost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6"/>
          <w:w w:val="95"/>
          <w:sz w:val="48"/>
        </w:rPr>
        <w:t> </w:t>
      </w:r>
      <w:r>
        <w:rPr>
          <w:color w:val="252525"/>
          <w:w w:val="95"/>
          <w:sz w:val="48"/>
        </w:rPr>
        <w:t>Equity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Shares: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complex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do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have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either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interest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fixed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dividend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payable.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cost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4"/>
          <w:w w:val="95"/>
          <w:sz w:val="48"/>
        </w:rPr>
        <w:t> </w:t>
      </w:r>
      <w:r>
        <w:rPr>
          <w:color w:val="252525"/>
          <w:w w:val="95"/>
          <w:sz w:val="48"/>
        </w:rPr>
        <w:t>equity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basically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depends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expectations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8"/>
          <w:sz w:val="48"/>
        </w:rPr>
        <w:t> </w:t>
      </w:r>
      <w:r>
        <w:rPr>
          <w:color w:val="252525"/>
          <w:sz w:val="48"/>
        </w:rPr>
        <w:t>equity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shareholders.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29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627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024"/>
      </w:pPr>
      <w:r>
        <w:rPr>
          <w:color w:val="252525"/>
          <w:spacing w:val="-2"/>
          <w:w w:val="95"/>
        </w:rPr>
        <w:t>Share</w:t>
      </w:r>
      <w:r>
        <w:rPr>
          <w:color w:val="252525"/>
          <w:spacing w:val="-40"/>
          <w:w w:val="95"/>
        </w:rPr>
        <w:t> </w:t>
      </w:r>
      <w:r>
        <w:rPr>
          <w:color w:val="252525"/>
          <w:spacing w:val="-1"/>
          <w:w w:val="95"/>
        </w:rPr>
        <w:t>Price</w:t>
      </w:r>
      <w:r>
        <w:rPr>
          <w:color w:val="252525"/>
          <w:spacing w:val="-43"/>
          <w:w w:val="95"/>
        </w:rPr>
        <w:t> </w:t>
      </w:r>
      <w:r>
        <w:rPr>
          <w:color w:val="252525"/>
          <w:spacing w:val="-1"/>
          <w:w w:val="95"/>
        </w:rPr>
        <w:t>Volatility</w:t>
      </w:r>
    </w:p>
    <w:p>
      <w:pPr>
        <w:pStyle w:val="BodyText"/>
        <w:spacing w:before="6"/>
        <w:rPr>
          <w:sz w:val="83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" w:after="0"/>
        <w:ind w:left="2595" w:right="757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Volatility is a statistical measure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 </w:t>
      </w:r>
      <w:r>
        <w:rPr>
          <w:color w:val="252525"/>
          <w:w w:val="95"/>
          <w:sz w:val="48"/>
          <w:u w:val="thick" w:color="252525"/>
        </w:rPr>
        <w:t>dispersion</w:t>
      </w:r>
      <w:r>
        <w:rPr>
          <w:color w:val="252525"/>
          <w:w w:val="95"/>
          <w:sz w:val="48"/>
        </w:rPr>
        <w:t>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returns for a given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security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index.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most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cases,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higher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volatility,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riskier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security.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Volatility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often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measured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either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  <w:u w:val="thick" w:color="252525"/>
        </w:rPr>
        <w:t>standard</w:t>
      </w:r>
    </w:p>
    <w:p>
      <w:pPr>
        <w:pStyle w:val="BodyText"/>
        <w:spacing w:line="225" w:lineRule="auto"/>
        <w:ind w:left="2595"/>
      </w:pPr>
      <w:r>
        <w:rPr>
          <w:color w:val="252525"/>
          <w:w w:val="95"/>
          <w:u w:val="thick" w:color="252525"/>
        </w:rPr>
        <w:t>deviation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or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  <w:u w:val="thick" w:color="252525"/>
        </w:rPr>
        <w:t>variance</w:t>
      </w:r>
      <w:r>
        <w:rPr>
          <w:color w:val="252525"/>
          <w:spacing w:val="17"/>
          <w:w w:val="95"/>
        </w:rPr>
        <w:t> </w:t>
      </w:r>
      <w:r>
        <w:rPr>
          <w:color w:val="252525"/>
          <w:w w:val="95"/>
        </w:rPr>
        <w:t>between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returns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from</w:t>
      </w:r>
      <w:r>
        <w:rPr>
          <w:color w:val="252525"/>
          <w:spacing w:val="31"/>
          <w:w w:val="95"/>
        </w:rPr>
        <w:t> </w:t>
      </w:r>
      <w:r>
        <w:rPr>
          <w:color w:val="252525"/>
          <w:w w:val="95"/>
        </w:rPr>
        <w:t>that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same</w:t>
      </w:r>
      <w:r>
        <w:rPr>
          <w:color w:val="252525"/>
          <w:spacing w:val="27"/>
          <w:w w:val="95"/>
        </w:rPr>
        <w:t> </w:t>
      </w:r>
      <w:r>
        <w:rPr>
          <w:color w:val="252525"/>
          <w:w w:val="95"/>
        </w:rPr>
        <w:t>security</w:t>
      </w:r>
      <w:r>
        <w:rPr>
          <w:color w:val="252525"/>
          <w:spacing w:val="21"/>
          <w:w w:val="95"/>
        </w:rPr>
        <w:t> </w:t>
      </w:r>
      <w:r>
        <w:rPr>
          <w:color w:val="252525"/>
          <w:w w:val="95"/>
        </w:rPr>
        <w:t>or</w:t>
      </w:r>
      <w:r>
        <w:rPr>
          <w:color w:val="252525"/>
          <w:spacing w:val="30"/>
          <w:w w:val="95"/>
        </w:rPr>
        <w:t> </w:t>
      </w:r>
      <w:r>
        <w:rPr>
          <w:color w:val="252525"/>
          <w:w w:val="95"/>
        </w:rPr>
        <w:t>market</w:t>
      </w:r>
      <w:r>
        <w:rPr>
          <w:color w:val="252525"/>
          <w:spacing w:val="-111"/>
          <w:w w:val="95"/>
        </w:rPr>
        <w:t> </w:t>
      </w:r>
      <w:r>
        <w:rPr>
          <w:color w:val="252525"/>
        </w:rPr>
        <w:t>index.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76" w:after="0"/>
        <w:ind w:left="2595" w:right="912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markets,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volatility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is often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associated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big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swings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either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direction.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example,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rises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falls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more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than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one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percent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over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sustained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period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7"/>
          <w:w w:val="95"/>
          <w:sz w:val="48"/>
        </w:rPr>
        <w:t> </w:t>
      </w:r>
      <w:r>
        <w:rPr>
          <w:color w:val="252525"/>
          <w:w w:val="95"/>
          <w:sz w:val="48"/>
        </w:rPr>
        <w:t>time,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called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"volatile"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market.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asset's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volatility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key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factor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pricing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options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contracts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30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524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before="44"/>
        <w:ind w:left="6341"/>
      </w:pPr>
      <w:r>
        <w:rPr>
          <w:color w:val="252525"/>
          <w:spacing w:val="-1"/>
          <w:w w:val="95"/>
        </w:rPr>
        <w:t>Share</w:t>
      </w:r>
      <w:r>
        <w:rPr>
          <w:color w:val="252525"/>
          <w:spacing w:val="-38"/>
          <w:w w:val="95"/>
        </w:rPr>
        <w:t> </w:t>
      </w:r>
      <w:r>
        <w:rPr>
          <w:color w:val="252525"/>
          <w:spacing w:val="-1"/>
          <w:w w:val="95"/>
        </w:rPr>
        <w:t>Price</w:t>
      </w:r>
      <w:r>
        <w:rPr>
          <w:color w:val="252525"/>
          <w:spacing w:val="-37"/>
          <w:w w:val="95"/>
        </w:rPr>
        <w:t> </w:t>
      </w:r>
      <w:r>
        <w:rPr>
          <w:color w:val="252525"/>
          <w:spacing w:val="-1"/>
          <w:w w:val="95"/>
        </w:rPr>
        <w:t>Volatility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Volatility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often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refers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amount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8"/>
          <w:w w:val="95"/>
          <w:sz w:val="48"/>
        </w:rPr>
        <w:t> </w:t>
      </w:r>
      <w:r>
        <w:rPr>
          <w:color w:val="252525"/>
          <w:w w:val="95"/>
          <w:sz w:val="48"/>
        </w:rPr>
        <w:t>uncertainty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related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size</w:t>
      </w:r>
    </w:p>
    <w:p>
      <w:pPr>
        <w:pStyle w:val="BodyText"/>
        <w:spacing w:before="12"/>
        <w:ind w:left="2595"/>
      </w:pPr>
      <w:r>
        <w:rPr>
          <w:color w:val="252525"/>
          <w:w w:val="95"/>
        </w:rPr>
        <w:t>of</w:t>
      </w:r>
      <w:r>
        <w:rPr>
          <w:color w:val="252525"/>
          <w:spacing w:val="56"/>
          <w:w w:val="95"/>
        </w:rPr>
        <w:t> </w:t>
      </w:r>
      <w:r>
        <w:rPr>
          <w:color w:val="252525"/>
          <w:w w:val="95"/>
        </w:rPr>
        <w:t>changes</w:t>
      </w:r>
      <w:r>
        <w:rPr>
          <w:color w:val="252525"/>
          <w:spacing w:val="-9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-1"/>
          <w:w w:val="95"/>
        </w:rPr>
        <w:t> </w:t>
      </w:r>
      <w:r>
        <w:rPr>
          <w:color w:val="252525"/>
          <w:w w:val="95"/>
        </w:rPr>
        <w:t>a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security's</w:t>
      </w:r>
      <w:r>
        <w:rPr>
          <w:color w:val="252525"/>
          <w:spacing w:val="-2"/>
          <w:w w:val="95"/>
        </w:rPr>
        <w:t> </w:t>
      </w:r>
      <w:r>
        <w:rPr>
          <w:color w:val="252525"/>
          <w:w w:val="95"/>
        </w:rPr>
        <w:t>value.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92" w:after="0"/>
        <w:ind w:left="2595" w:right="401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higher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volatility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means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security's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potentially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spread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out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over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larger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range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5"/>
          <w:w w:val="95"/>
          <w:sz w:val="48"/>
        </w:rPr>
        <w:t> </w:t>
      </w:r>
      <w:r>
        <w:rPr>
          <w:color w:val="252525"/>
          <w:w w:val="95"/>
          <w:sz w:val="48"/>
        </w:rPr>
        <w:t>values.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means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security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change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dramatically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over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short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time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period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either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direction.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lower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volatility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means that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security's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does not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fluctuate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dramatically,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tends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2"/>
          <w:sz w:val="48"/>
        </w:rPr>
        <w:t> </w:t>
      </w:r>
      <w:r>
        <w:rPr>
          <w:color w:val="252525"/>
          <w:sz w:val="48"/>
        </w:rPr>
        <w:t>be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more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steady.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31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422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231"/>
      </w:pPr>
      <w:r>
        <w:rPr>
          <w:color w:val="252525"/>
          <w:w w:val="95"/>
        </w:rPr>
        <w:t>Causes</w:t>
      </w:r>
      <w:r>
        <w:rPr>
          <w:color w:val="252525"/>
          <w:spacing w:val="-36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60"/>
          <w:w w:val="95"/>
        </w:rPr>
        <w:t> </w:t>
      </w:r>
      <w:r>
        <w:rPr>
          <w:color w:val="252525"/>
          <w:w w:val="95"/>
        </w:rPr>
        <w:t>Volatility</w:t>
      </w:r>
    </w:p>
    <w:p>
      <w:pPr>
        <w:pStyle w:val="BodyText"/>
        <w:spacing w:before="6"/>
        <w:rPr>
          <w:sz w:val="83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" w:after="0"/>
        <w:ind w:left="2595" w:right="428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w w:val="95"/>
          <w:sz w:val="48"/>
        </w:rPr>
        <w:t>Economic</w:t>
      </w:r>
      <w:r>
        <w:rPr>
          <w:b/>
          <w:color w:val="252525"/>
          <w:spacing w:val="23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crises</w:t>
      </w:r>
      <w:r>
        <w:rPr>
          <w:color w:val="252525"/>
          <w:w w:val="95"/>
          <w:sz w:val="48"/>
        </w:rPr>
        <w:t>.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obvious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any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very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sensitive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major economic situations. Typically, they react negatively: the worse 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crisis,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bigger its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influence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market’s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overall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performance.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5" w:lineRule="auto" w:before="171" w:after="0"/>
        <w:ind w:left="2595" w:right="188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sz w:val="48"/>
        </w:rPr>
        <w:t>Changes in national economic policy</w:t>
      </w:r>
      <w:r>
        <w:rPr>
          <w:color w:val="252525"/>
          <w:sz w:val="48"/>
        </w:rPr>
        <w:t>. For example, the short-term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changes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monetary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policy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Federal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Reserve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System,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simply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“Fed”,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almost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always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cause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sharp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movement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markets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US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Dollar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Index.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tends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go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up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Fed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eases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monetary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policy,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down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institution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tightens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policy.Same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case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India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due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policy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changes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made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by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RBI.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32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320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231"/>
      </w:pPr>
      <w:r>
        <w:rPr>
          <w:color w:val="252525"/>
          <w:w w:val="95"/>
        </w:rPr>
        <w:t>Causes</w:t>
      </w:r>
      <w:r>
        <w:rPr>
          <w:color w:val="252525"/>
          <w:spacing w:val="-36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60"/>
          <w:w w:val="95"/>
        </w:rPr>
        <w:t> </w:t>
      </w:r>
      <w:r>
        <w:rPr>
          <w:color w:val="252525"/>
          <w:w w:val="95"/>
        </w:rPr>
        <w:t>Volatility</w:t>
      </w:r>
    </w:p>
    <w:p>
      <w:pPr>
        <w:pStyle w:val="BodyText"/>
        <w:spacing w:before="1"/>
        <w:rPr>
          <w:sz w:val="83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5" w:lineRule="auto" w:before="0" w:after="0"/>
        <w:ind w:left="2595" w:right="335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sz w:val="48"/>
        </w:rPr>
        <w:t>Economic indicators</w:t>
      </w:r>
      <w:r>
        <w:rPr>
          <w:color w:val="252525"/>
          <w:sz w:val="48"/>
        </w:rPr>
        <w:t>. Economic data serves as a window for traders to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have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overlook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economy: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doing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well,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tends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react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positively;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hitting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forecasted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targets,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may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tumble.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why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economic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reports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serve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volatility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indicator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often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awaited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traders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bated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breath.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Monthly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jobs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reports,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inflation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data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consumer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spending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figures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impact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performance.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Traders usually try to predict the reports before they come out and sell or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buy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assets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accordingly.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If</w:t>
      </w:r>
      <w:r>
        <w:rPr>
          <w:color w:val="252525"/>
          <w:spacing w:val="9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report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differs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from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expected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number,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may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quickly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fluctuate.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33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217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231"/>
      </w:pPr>
      <w:r>
        <w:rPr>
          <w:color w:val="252525"/>
          <w:w w:val="95"/>
        </w:rPr>
        <w:t>Causes</w:t>
      </w:r>
      <w:r>
        <w:rPr>
          <w:color w:val="252525"/>
          <w:spacing w:val="-36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60"/>
          <w:w w:val="95"/>
        </w:rPr>
        <w:t> </w:t>
      </w:r>
      <w:r>
        <w:rPr>
          <w:color w:val="252525"/>
          <w:w w:val="95"/>
        </w:rPr>
        <w:t>Volatility</w:t>
      </w:r>
    </w:p>
    <w:p>
      <w:pPr>
        <w:pStyle w:val="BodyText"/>
        <w:spacing w:before="2"/>
        <w:rPr>
          <w:sz w:val="86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0" w:after="0"/>
        <w:ind w:left="2595" w:right="166" w:hanging="452"/>
        <w:jc w:val="left"/>
        <w:rPr>
          <w:rFonts w:ascii="Arial MT" w:hAnsi="Arial MT"/>
          <w:color w:val="B05E28"/>
          <w:sz w:val="43"/>
        </w:rPr>
      </w:pPr>
      <w:r>
        <w:rPr>
          <w:b/>
          <w:color w:val="252525"/>
          <w:w w:val="95"/>
          <w:sz w:val="38"/>
        </w:rPr>
        <w:t>Volatility</w:t>
      </w:r>
      <w:r>
        <w:rPr>
          <w:b/>
          <w:color w:val="252525"/>
          <w:spacing w:val="10"/>
          <w:w w:val="95"/>
          <w:sz w:val="38"/>
        </w:rPr>
        <w:t> </w:t>
      </w:r>
      <w:r>
        <w:rPr>
          <w:b/>
          <w:color w:val="252525"/>
          <w:w w:val="95"/>
          <w:sz w:val="38"/>
        </w:rPr>
        <w:t>overseas</w:t>
      </w:r>
      <w:r>
        <w:rPr>
          <w:color w:val="252525"/>
          <w:w w:val="95"/>
          <w:sz w:val="38"/>
        </w:rPr>
        <w:t>.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modern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economy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globally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connected,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so,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whatever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happens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world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w w:val="95"/>
          <w:sz w:val="38"/>
        </w:rPr>
        <w:t>might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have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an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impact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on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market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closer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home.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Wars,</w:t>
      </w:r>
      <w:r>
        <w:rPr>
          <w:color w:val="252525"/>
          <w:spacing w:val="2"/>
          <w:w w:val="95"/>
          <w:sz w:val="38"/>
        </w:rPr>
        <w:t> </w:t>
      </w:r>
      <w:r>
        <w:rPr>
          <w:color w:val="252525"/>
          <w:w w:val="95"/>
          <w:sz w:val="38"/>
        </w:rPr>
        <w:t>regime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changes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revolutions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are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all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likely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have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potential</w:t>
      </w:r>
      <w:r>
        <w:rPr>
          <w:color w:val="252525"/>
          <w:spacing w:val="25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be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reflected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on</w:t>
      </w:r>
      <w:r>
        <w:rPr>
          <w:color w:val="252525"/>
          <w:spacing w:val="20"/>
          <w:w w:val="95"/>
          <w:sz w:val="38"/>
        </w:rPr>
        <w:t> </w:t>
      </w:r>
      <w:r>
        <w:rPr>
          <w:color w:val="252525"/>
          <w:w w:val="95"/>
          <w:sz w:val="38"/>
        </w:rPr>
        <w:t>trade,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flow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64"/>
          <w:w w:val="95"/>
          <w:sz w:val="38"/>
        </w:rPr>
        <w:t> </w:t>
      </w:r>
      <w:r>
        <w:rPr>
          <w:color w:val="252525"/>
          <w:w w:val="95"/>
          <w:sz w:val="38"/>
        </w:rPr>
        <w:t>money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investments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between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sz w:val="38"/>
        </w:rPr>
        <w:t>countries</w:t>
      </w:r>
      <w:r>
        <w:rPr>
          <w:color w:val="252525"/>
          <w:spacing w:val="2"/>
          <w:sz w:val="38"/>
        </w:rPr>
        <w:t> </w:t>
      </w:r>
      <w:r>
        <w:rPr>
          <w:color w:val="252525"/>
          <w:sz w:val="38"/>
        </w:rPr>
        <w:t>and</w:t>
      </w:r>
      <w:r>
        <w:rPr>
          <w:color w:val="252525"/>
          <w:spacing w:val="-1"/>
          <w:sz w:val="38"/>
        </w:rPr>
        <w:t> </w:t>
      </w:r>
      <w:r>
        <w:rPr>
          <w:color w:val="252525"/>
          <w:sz w:val="38"/>
        </w:rPr>
        <w:t>multinational</w:t>
      </w:r>
      <w:r>
        <w:rPr>
          <w:color w:val="252525"/>
          <w:spacing w:val="6"/>
          <w:sz w:val="38"/>
        </w:rPr>
        <w:t> </w:t>
      </w:r>
      <w:r>
        <w:rPr>
          <w:color w:val="252525"/>
          <w:sz w:val="38"/>
        </w:rPr>
        <w:t>corporations.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199" w:lineRule="auto" w:before="173" w:after="0"/>
        <w:ind w:left="2595" w:right="642" w:hanging="452"/>
        <w:jc w:val="left"/>
        <w:rPr>
          <w:rFonts w:ascii="Arial MT" w:hAnsi="Arial MT"/>
          <w:color w:val="B05E28"/>
          <w:sz w:val="43"/>
        </w:rPr>
      </w:pPr>
      <w:r>
        <w:rPr>
          <w:b/>
          <w:color w:val="252525"/>
          <w:w w:val="95"/>
          <w:sz w:val="38"/>
        </w:rPr>
        <w:t>Political</w:t>
      </w:r>
      <w:r>
        <w:rPr>
          <w:b/>
          <w:color w:val="252525"/>
          <w:spacing w:val="26"/>
          <w:w w:val="95"/>
          <w:sz w:val="38"/>
        </w:rPr>
        <w:t> </w:t>
      </w:r>
      <w:r>
        <w:rPr>
          <w:b/>
          <w:color w:val="252525"/>
          <w:w w:val="95"/>
          <w:sz w:val="38"/>
        </w:rPr>
        <w:t>developments</w:t>
      </w:r>
      <w:r>
        <w:rPr>
          <w:color w:val="252525"/>
          <w:w w:val="95"/>
          <w:sz w:val="38"/>
        </w:rPr>
        <w:t>.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Politics</w:t>
      </w:r>
      <w:r>
        <w:rPr>
          <w:color w:val="252525"/>
          <w:spacing w:val="30"/>
          <w:w w:val="95"/>
          <w:sz w:val="38"/>
        </w:rPr>
        <w:t> </w:t>
      </w:r>
      <w:r>
        <w:rPr>
          <w:color w:val="252525"/>
          <w:w w:val="95"/>
          <w:sz w:val="38"/>
        </w:rPr>
        <w:t>are</w:t>
      </w:r>
      <w:r>
        <w:rPr>
          <w:color w:val="252525"/>
          <w:spacing w:val="32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23"/>
          <w:w w:val="95"/>
          <w:sz w:val="38"/>
        </w:rPr>
        <w:t> </w:t>
      </w:r>
      <w:r>
        <w:rPr>
          <w:color w:val="252525"/>
          <w:w w:val="95"/>
          <w:sz w:val="38"/>
        </w:rPr>
        <w:t>key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factor</w:t>
      </w:r>
      <w:r>
        <w:rPr>
          <w:color w:val="252525"/>
          <w:spacing w:val="34"/>
          <w:w w:val="95"/>
          <w:sz w:val="38"/>
        </w:rPr>
        <w:t> </w:t>
      </w:r>
      <w:r>
        <w:rPr>
          <w:color w:val="252525"/>
          <w:w w:val="95"/>
          <w:sz w:val="38"/>
        </w:rPr>
        <w:t>affecting</w:t>
      </w:r>
      <w:r>
        <w:rPr>
          <w:color w:val="252525"/>
          <w:spacing w:val="34"/>
          <w:w w:val="95"/>
          <w:sz w:val="38"/>
        </w:rPr>
        <w:t> </w:t>
      </w:r>
      <w:r>
        <w:rPr>
          <w:color w:val="252525"/>
          <w:w w:val="95"/>
          <w:sz w:val="38"/>
        </w:rPr>
        <w:t>market</w:t>
      </w:r>
      <w:r>
        <w:rPr>
          <w:color w:val="252525"/>
          <w:spacing w:val="24"/>
          <w:w w:val="95"/>
          <w:sz w:val="38"/>
        </w:rPr>
        <w:t> </w:t>
      </w:r>
      <w:r>
        <w:rPr>
          <w:color w:val="252525"/>
          <w:w w:val="95"/>
          <w:sz w:val="38"/>
        </w:rPr>
        <w:t>performance.</w:t>
      </w:r>
      <w:r>
        <w:rPr>
          <w:color w:val="252525"/>
          <w:spacing w:val="47"/>
          <w:w w:val="95"/>
          <w:sz w:val="38"/>
        </w:rPr>
        <w:t> </w:t>
      </w:r>
      <w:r>
        <w:rPr>
          <w:color w:val="252525"/>
          <w:w w:val="95"/>
          <w:sz w:val="38"/>
        </w:rPr>
        <w:t>Governments</w:t>
      </w:r>
      <w:r>
        <w:rPr>
          <w:color w:val="252525"/>
          <w:spacing w:val="-88"/>
          <w:w w:val="95"/>
          <w:sz w:val="38"/>
        </w:rPr>
        <w:t> </w:t>
      </w:r>
      <w:r>
        <w:rPr>
          <w:color w:val="252525"/>
          <w:w w:val="95"/>
          <w:sz w:val="38"/>
        </w:rPr>
        <w:t>make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decisions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on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trade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agreements,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taxes,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tariffs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government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spending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–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all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62"/>
          <w:w w:val="95"/>
          <w:sz w:val="38"/>
        </w:rPr>
        <w:t> </w:t>
      </w:r>
      <w:r>
        <w:rPr>
          <w:color w:val="252525"/>
          <w:w w:val="95"/>
          <w:sz w:val="38"/>
        </w:rPr>
        <w:t>which</w:t>
      </w:r>
      <w:r>
        <w:rPr>
          <w:color w:val="252525"/>
          <w:spacing w:val="-88"/>
          <w:w w:val="95"/>
          <w:sz w:val="38"/>
        </w:rPr>
        <w:t> </w:t>
      </w:r>
      <w:r>
        <w:rPr>
          <w:color w:val="252525"/>
          <w:w w:val="95"/>
          <w:sz w:val="38"/>
        </w:rPr>
        <w:t>play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4"/>
          <w:w w:val="95"/>
          <w:sz w:val="38"/>
        </w:rPr>
        <w:t> </w:t>
      </w:r>
      <w:r>
        <w:rPr>
          <w:color w:val="252525"/>
          <w:w w:val="95"/>
          <w:sz w:val="38"/>
        </w:rPr>
        <w:t>major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role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regulating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industries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have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an</w:t>
      </w:r>
      <w:r>
        <w:rPr>
          <w:color w:val="252525"/>
          <w:spacing w:val="3"/>
          <w:w w:val="95"/>
          <w:sz w:val="38"/>
        </w:rPr>
        <w:t> </w:t>
      </w:r>
      <w:r>
        <w:rPr>
          <w:color w:val="252525"/>
          <w:w w:val="95"/>
          <w:sz w:val="38"/>
        </w:rPr>
        <w:t>impact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on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economy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overall.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Even</w:t>
      </w:r>
      <w:r>
        <w:rPr>
          <w:color w:val="252525"/>
          <w:spacing w:val="1"/>
          <w:w w:val="95"/>
          <w:sz w:val="38"/>
        </w:rPr>
        <w:t> </w:t>
      </w:r>
      <w:r>
        <w:rPr>
          <w:color w:val="252525"/>
          <w:sz w:val="38"/>
        </w:rPr>
        <w:t>political</w:t>
      </w:r>
      <w:r>
        <w:rPr>
          <w:color w:val="252525"/>
          <w:spacing w:val="2"/>
          <w:sz w:val="38"/>
        </w:rPr>
        <w:t> </w:t>
      </w:r>
      <w:r>
        <w:rPr>
          <w:color w:val="252525"/>
          <w:sz w:val="38"/>
        </w:rPr>
        <w:t>speeches</w:t>
      </w:r>
      <w:r>
        <w:rPr>
          <w:color w:val="252525"/>
          <w:spacing w:val="-5"/>
          <w:sz w:val="38"/>
        </w:rPr>
        <w:t> </w:t>
      </w:r>
      <w:r>
        <w:rPr>
          <w:color w:val="252525"/>
          <w:sz w:val="38"/>
        </w:rPr>
        <w:t>can</w:t>
      </w:r>
      <w:r>
        <w:rPr>
          <w:color w:val="252525"/>
          <w:spacing w:val="-6"/>
          <w:sz w:val="38"/>
        </w:rPr>
        <w:t> </w:t>
      </w:r>
      <w:r>
        <w:rPr>
          <w:color w:val="252525"/>
          <w:sz w:val="38"/>
        </w:rPr>
        <w:t>cause</w:t>
      </w:r>
      <w:r>
        <w:rPr>
          <w:color w:val="252525"/>
          <w:spacing w:val="-8"/>
          <w:sz w:val="38"/>
        </w:rPr>
        <w:t> </w:t>
      </w:r>
      <w:r>
        <w:rPr>
          <w:color w:val="252525"/>
          <w:sz w:val="38"/>
        </w:rPr>
        <w:t>market</w:t>
      </w:r>
      <w:r>
        <w:rPr>
          <w:color w:val="252525"/>
          <w:spacing w:val="-5"/>
          <w:sz w:val="38"/>
        </w:rPr>
        <w:t> </w:t>
      </w:r>
      <w:r>
        <w:rPr>
          <w:color w:val="252525"/>
          <w:sz w:val="38"/>
        </w:rPr>
        <w:t>volatility.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04" w:after="0"/>
        <w:ind w:left="2595" w:right="0" w:hanging="452"/>
        <w:jc w:val="left"/>
        <w:rPr>
          <w:rFonts w:ascii="Arial MT" w:hAnsi="Arial MT"/>
          <w:color w:val="B05E28"/>
          <w:sz w:val="43"/>
        </w:rPr>
      </w:pPr>
      <w:r>
        <w:rPr>
          <w:color w:val="252525"/>
          <w:w w:val="95"/>
          <w:sz w:val="38"/>
        </w:rPr>
        <w:t>Other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causes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may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be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2" w:after="0"/>
        <w:ind w:left="2595" w:right="0" w:hanging="452"/>
        <w:jc w:val="left"/>
        <w:rPr>
          <w:rFonts w:ascii="Arial MT" w:hAnsi="Arial MT"/>
          <w:b/>
          <w:color w:val="B05E28"/>
          <w:sz w:val="43"/>
        </w:rPr>
      </w:pPr>
      <w:r>
        <w:rPr>
          <w:b/>
          <w:color w:val="252525"/>
          <w:w w:val="95"/>
          <w:sz w:val="38"/>
        </w:rPr>
        <w:t>Fear Factor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81" w:after="0"/>
        <w:ind w:left="2595" w:right="0" w:hanging="452"/>
        <w:jc w:val="left"/>
        <w:rPr>
          <w:rFonts w:ascii="Arial MT" w:hAnsi="Arial MT"/>
          <w:b/>
          <w:color w:val="B05E28"/>
          <w:sz w:val="43"/>
        </w:rPr>
      </w:pPr>
      <w:r>
        <w:rPr>
          <w:b/>
          <w:color w:val="252525"/>
          <w:sz w:val="38"/>
        </w:rPr>
        <w:t>Mixed</w:t>
      </w:r>
      <w:r>
        <w:rPr>
          <w:b/>
          <w:color w:val="252525"/>
          <w:spacing w:val="-1"/>
          <w:sz w:val="38"/>
        </w:rPr>
        <w:t> </w:t>
      </w:r>
      <w:r>
        <w:rPr>
          <w:b/>
          <w:color w:val="252525"/>
          <w:sz w:val="38"/>
        </w:rPr>
        <w:t>Reactions</w:t>
      </w:r>
    </w:p>
    <w:p>
      <w:pPr>
        <w:spacing w:after="0" w:line="240" w:lineRule="auto"/>
        <w:jc w:val="left"/>
        <w:rPr>
          <w:rFonts w:ascii="Arial MT" w:hAnsi="Arial MT"/>
          <w:sz w:val="43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434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115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left="6418"/>
      </w:pPr>
      <w:r>
        <w:rPr>
          <w:color w:val="252525"/>
          <w:w w:val="95"/>
        </w:rPr>
        <w:t>Types</w:t>
      </w:r>
      <w:r>
        <w:rPr>
          <w:color w:val="252525"/>
          <w:spacing w:val="-39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40"/>
          <w:w w:val="95"/>
        </w:rPr>
        <w:t> </w:t>
      </w:r>
      <w:r>
        <w:rPr>
          <w:color w:val="252525"/>
          <w:w w:val="95"/>
        </w:rPr>
        <w:t>Volatility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spacing w:val="-3"/>
          <w:sz w:val="44"/>
        </w:rPr>
        <w:t>Historical</w:t>
      </w:r>
      <w:r>
        <w:rPr>
          <w:b/>
          <w:color w:val="252525"/>
          <w:spacing w:val="-23"/>
          <w:sz w:val="44"/>
        </w:rPr>
        <w:t> </w:t>
      </w:r>
      <w:r>
        <w:rPr>
          <w:b/>
          <w:color w:val="252525"/>
          <w:spacing w:val="-3"/>
          <w:sz w:val="44"/>
        </w:rPr>
        <w:t>Volatility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Historical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how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much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stock has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had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over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past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12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months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26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spacing w:val="-3"/>
          <w:sz w:val="44"/>
        </w:rPr>
        <w:t>Implied</w:t>
      </w:r>
      <w:r>
        <w:rPr>
          <w:b/>
          <w:color w:val="252525"/>
          <w:spacing w:val="-21"/>
          <w:sz w:val="44"/>
        </w:rPr>
        <w:t> </w:t>
      </w:r>
      <w:r>
        <w:rPr>
          <w:b/>
          <w:color w:val="252525"/>
          <w:spacing w:val="-3"/>
          <w:sz w:val="44"/>
        </w:rPr>
        <w:t>Volatility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Implied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describes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how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much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D27920"/>
          <w:spacing w:val="14"/>
          <w:w w:val="95"/>
          <w:sz w:val="44"/>
        </w:rPr>
        <w:t> </w:t>
      </w:r>
      <w:hyperlink r:id="rId49">
        <w:r>
          <w:rPr>
            <w:color w:val="D27920"/>
            <w:w w:val="95"/>
            <w:sz w:val="44"/>
            <w:u w:val="thick" w:color="D27920"/>
          </w:rPr>
          <w:t>options</w:t>
        </w:r>
        <w:r>
          <w:rPr>
            <w:color w:val="D27920"/>
            <w:spacing w:val="12"/>
            <w:w w:val="95"/>
            <w:sz w:val="44"/>
          </w:rPr>
          <w:t> </w:t>
        </w:r>
      </w:hyperlink>
      <w:r>
        <w:rPr>
          <w:color w:val="252525"/>
          <w:w w:val="95"/>
          <w:sz w:val="44"/>
        </w:rPr>
        <w:t>traders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think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will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have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the future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37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w w:val="95"/>
          <w:sz w:val="44"/>
        </w:rPr>
        <w:t>Market</w:t>
      </w:r>
      <w:r>
        <w:rPr>
          <w:b/>
          <w:color w:val="252525"/>
          <w:spacing w:val="-6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Volatility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Market volatility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velocity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58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changes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any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market.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includes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commodities,</w:t>
      </w:r>
      <w:r>
        <w:rPr>
          <w:color w:val="252525"/>
          <w:spacing w:val="13"/>
          <w:w w:val="95"/>
          <w:sz w:val="44"/>
        </w:rPr>
        <w:t> </w:t>
      </w:r>
      <w:hyperlink r:id="rId50">
        <w:r>
          <w:rPr>
            <w:color w:val="D27920"/>
            <w:w w:val="95"/>
            <w:sz w:val="44"/>
            <w:u w:val="thick" w:color="D27920"/>
          </w:rPr>
          <w:t>forex</w:t>
        </w:r>
      </w:hyperlink>
      <w:r>
        <w:rPr>
          <w:color w:val="252525"/>
          <w:w w:val="95"/>
          <w:sz w:val="44"/>
        </w:rPr>
        <w:t>,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35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8012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418"/>
      </w:pPr>
      <w:r>
        <w:rPr>
          <w:color w:val="252525"/>
          <w:w w:val="95"/>
        </w:rPr>
        <w:t>Types</w:t>
      </w:r>
      <w:r>
        <w:rPr>
          <w:color w:val="252525"/>
          <w:spacing w:val="-39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40"/>
          <w:w w:val="95"/>
        </w:rPr>
        <w:t> </w:t>
      </w:r>
      <w:r>
        <w:rPr>
          <w:color w:val="252525"/>
          <w:w w:val="95"/>
        </w:rPr>
        <w:t>Volatility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w w:val="95"/>
          <w:sz w:val="44"/>
        </w:rPr>
        <w:t>Inter-day</w:t>
      </w:r>
      <w:r>
        <w:rPr>
          <w:b/>
          <w:color w:val="252525"/>
          <w:spacing w:val="3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Volatility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2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variation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return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between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two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days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called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inter-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0"/>
          <w:sz w:val="44"/>
        </w:rPr>
        <w:t>day</w:t>
      </w:r>
      <w:r>
        <w:rPr>
          <w:color w:val="252525"/>
          <w:spacing w:val="-1"/>
          <w:w w:val="90"/>
          <w:sz w:val="44"/>
        </w:rPr>
        <w:t> </w:t>
      </w:r>
      <w:r>
        <w:rPr>
          <w:color w:val="252525"/>
          <w:w w:val="90"/>
          <w:sz w:val="44"/>
        </w:rPr>
        <w:t>volatility.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37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Inter-day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computed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close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close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open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open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4"/>
          <w:w w:val="95"/>
          <w:sz w:val="44"/>
        </w:rPr>
        <w:t> </w:t>
      </w:r>
      <w:r>
        <w:rPr>
          <w:color w:val="252525"/>
          <w:w w:val="95"/>
          <w:sz w:val="44"/>
        </w:rPr>
        <w:t>any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index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level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daily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basis.Standard</w:t>
      </w:r>
      <w:r>
        <w:rPr>
          <w:color w:val="252525"/>
          <w:spacing w:val="-11"/>
          <w:w w:val="95"/>
          <w:sz w:val="44"/>
        </w:rPr>
        <w:t> </w:t>
      </w:r>
      <w:r>
        <w:rPr>
          <w:color w:val="252525"/>
          <w:w w:val="95"/>
          <w:sz w:val="44"/>
        </w:rPr>
        <w:t>Deviation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used</w:t>
      </w:r>
      <w:r>
        <w:rPr>
          <w:color w:val="252525"/>
          <w:spacing w:val="-1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calculate</w:t>
      </w:r>
      <w:r>
        <w:rPr>
          <w:color w:val="252525"/>
          <w:spacing w:val="-8"/>
          <w:w w:val="95"/>
          <w:sz w:val="44"/>
        </w:rPr>
        <w:t> </w:t>
      </w:r>
      <w:r>
        <w:rPr>
          <w:color w:val="252525"/>
          <w:w w:val="95"/>
          <w:sz w:val="44"/>
        </w:rPr>
        <w:t>Inter</w:t>
      </w:r>
      <w:r>
        <w:rPr>
          <w:color w:val="252525"/>
          <w:spacing w:val="-14"/>
          <w:w w:val="95"/>
          <w:sz w:val="44"/>
        </w:rPr>
        <w:t> </w:t>
      </w:r>
      <w:r>
        <w:rPr>
          <w:color w:val="252525"/>
          <w:w w:val="95"/>
          <w:sz w:val="44"/>
        </w:rPr>
        <w:t>day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volatility.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37" w:after="0"/>
        <w:ind w:left="2595" w:right="0" w:hanging="452"/>
        <w:jc w:val="left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w w:val="95"/>
          <w:sz w:val="44"/>
        </w:rPr>
        <w:t>Intra</w:t>
      </w:r>
      <w:r>
        <w:rPr>
          <w:b/>
          <w:color w:val="252525"/>
          <w:spacing w:val="7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-</w:t>
      </w:r>
      <w:r>
        <w:rPr>
          <w:b/>
          <w:color w:val="252525"/>
          <w:spacing w:val="13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Day</w:t>
      </w:r>
      <w:r>
        <w:rPr>
          <w:b/>
          <w:color w:val="252525"/>
          <w:spacing w:val="5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Volatility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27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variation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return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within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day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called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intra-day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volatility.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indicates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how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indices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behave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in a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particular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day.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36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910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5823"/>
      </w:pPr>
      <w:r>
        <w:rPr>
          <w:color w:val="252525"/>
          <w:w w:val="95"/>
        </w:rPr>
        <w:t>Volatility</w:t>
      </w:r>
      <w:r>
        <w:rPr>
          <w:color w:val="252525"/>
          <w:spacing w:val="-15"/>
          <w:w w:val="95"/>
        </w:rPr>
        <w:t> </w:t>
      </w:r>
      <w:r>
        <w:rPr>
          <w:color w:val="252525"/>
          <w:w w:val="95"/>
        </w:rPr>
        <w:t>Index</w:t>
      </w:r>
      <w:r>
        <w:rPr>
          <w:color w:val="252525"/>
          <w:spacing w:val="-27"/>
          <w:w w:val="95"/>
        </w:rPr>
        <w:t> </w:t>
      </w:r>
      <w:r>
        <w:rPr>
          <w:color w:val="252525"/>
          <w:w w:val="95"/>
        </w:rPr>
        <w:t>(VIX)</w:t>
      </w:r>
    </w:p>
    <w:p>
      <w:pPr>
        <w:pStyle w:val="BodyText"/>
        <w:spacing w:before="9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Index,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VIX,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measures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market.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9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When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11"/>
          <w:w w:val="95"/>
          <w:sz w:val="44"/>
        </w:rPr>
        <w:t> </w:t>
      </w:r>
      <w:r>
        <w:rPr>
          <w:color w:val="252525"/>
          <w:w w:val="95"/>
          <w:sz w:val="44"/>
        </w:rPr>
        <w:t>VIX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low,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low.</w:t>
      </w:r>
      <w:r>
        <w:rPr>
          <w:color w:val="252525"/>
          <w:spacing w:val="-11"/>
          <w:w w:val="95"/>
          <w:sz w:val="44"/>
        </w:rPr>
        <w:t> </w:t>
      </w:r>
      <w:r>
        <w:rPr>
          <w:color w:val="252525"/>
          <w:w w:val="95"/>
          <w:sz w:val="44"/>
        </w:rPr>
        <w:t>When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12"/>
          <w:w w:val="95"/>
          <w:sz w:val="44"/>
        </w:rPr>
        <w:t> </w:t>
      </w:r>
      <w:r>
        <w:rPr>
          <w:color w:val="252525"/>
          <w:w w:val="95"/>
          <w:sz w:val="44"/>
        </w:rPr>
        <w:t>VIX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high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high,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</w:p>
    <w:p>
      <w:pPr>
        <w:spacing w:before="11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is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usually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accompanied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fear.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9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Buying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when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VIX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high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selling when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low is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strategy,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but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one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</w:p>
    <w:p>
      <w:pPr>
        <w:spacing w:before="12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needs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be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considered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against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factors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indicators.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89" w:after="0"/>
        <w:ind w:left="2595" w:right="988" w:hanging="452"/>
        <w:jc w:val="left"/>
        <w:rPr>
          <w:rFonts w:ascii="Arial MT" w:hAnsi="Arial MT"/>
          <w:i/>
          <w:color w:val="B05E28"/>
          <w:sz w:val="50"/>
        </w:rPr>
      </w:pPr>
      <w:r>
        <w:rPr>
          <w:i/>
          <w:color w:val="FF0000"/>
          <w:w w:val="85"/>
          <w:sz w:val="44"/>
        </w:rPr>
        <w:t>VIX"</w:t>
      </w:r>
      <w:r>
        <w:rPr>
          <w:i/>
          <w:color w:val="FF0000"/>
          <w:spacing w:val="12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is</w:t>
      </w:r>
      <w:r>
        <w:rPr>
          <w:i/>
          <w:color w:val="FF0000"/>
          <w:spacing w:val="14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a</w:t>
      </w:r>
      <w:r>
        <w:rPr>
          <w:i/>
          <w:color w:val="FF0000"/>
          <w:spacing w:val="23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trademark</w:t>
      </w:r>
      <w:r>
        <w:rPr>
          <w:i/>
          <w:color w:val="FF0000"/>
          <w:spacing w:val="15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of</w:t>
      </w:r>
      <w:r>
        <w:rPr>
          <w:i/>
          <w:color w:val="FF0000"/>
          <w:spacing w:val="25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Chicago</w:t>
      </w:r>
      <w:r>
        <w:rPr>
          <w:i/>
          <w:color w:val="FF0000"/>
          <w:spacing w:val="18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Board</w:t>
      </w:r>
      <w:r>
        <w:rPr>
          <w:i/>
          <w:color w:val="FF0000"/>
          <w:spacing w:val="13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Options</w:t>
      </w:r>
      <w:r>
        <w:rPr>
          <w:i/>
          <w:color w:val="FF0000"/>
          <w:spacing w:val="15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Exchange,</w:t>
      </w:r>
      <w:r>
        <w:rPr>
          <w:i/>
          <w:color w:val="FF0000"/>
          <w:spacing w:val="14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Incorporated</w:t>
      </w:r>
      <w:r>
        <w:rPr>
          <w:i/>
          <w:color w:val="FF0000"/>
          <w:spacing w:val="12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("CBOE")</w:t>
      </w:r>
      <w:r>
        <w:rPr>
          <w:i/>
          <w:color w:val="FF0000"/>
          <w:spacing w:val="9"/>
          <w:w w:val="85"/>
          <w:sz w:val="44"/>
        </w:rPr>
        <w:t> </w:t>
      </w:r>
      <w:r>
        <w:rPr>
          <w:i/>
          <w:color w:val="FF0000"/>
          <w:w w:val="85"/>
          <w:sz w:val="44"/>
        </w:rPr>
        <w:t>and</w:t>
      </w:r>
      <w:r>
        <w:rPr>
          <w:i/>
          <w:color w:val="FF0000"/>
          <w:spacing w:val="1"/>
          <w:w w:val="85"/>
          <w:sz w:val="44"/>
        </w:rPr>
        <w:t> </w:t>
      </w:r>
      <w:r>
        <w:rPr>
          <w:i/>
          <w:color w:val="FF0000"/>
          <w:w w:val="80"/>
          <w:sz w:val="44"/>
        </w:rPr>
        <w:t>Standard</w:t>
      </w:r>
      <w:r>
        <w:rPr>
          <w:i/>
          <w:color w:val="FF0000"/>
          <w:spacing w:val="58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&amp;</w:t>
      </w:r>
      <w:r>
        <w:rPr>
          <w:i/>
          <w:color w:val="FF0000"/>
          <w:spacing w:val="59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Poor's</w:t>
      </w:r>
      <w:r>
        <w:rPr>
          <w:i/>
          <w:color w:val="FF0000"/>
          <w:spacing w:val="37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has</w:t>
      </w:r>
      <w:r>
        <w:rPr>
          <w:i/>
          <w:color w:val="FF0000"/>
          <w:spacing w:val="55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granted</w:t>
      </w:r>
      <w:r>
        <w:rPr>
          <w:i/>
          <w:color w:val="FF0000"/>
          <w:spacing w:val="55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a</w:t>
      </w:r>
      <w:r>
        <w:rPr>
          <w:i/>
          <w:color w:val="FF0000"/>
          <w:spacing w:val="51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license</w:t>
      </w:r>
      <w:r>
        <w:rPr>
          <w:i/>
          <w:color w:val="FF0000"/>
          <w:spacing w:val="50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to</w:t>
      </w:r>
      <w:r>
        <w:rPr>
          <w:i/>
          <w:color w:val="FF0000"/>
          <w:spacing w:val="51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NSE,</w:t>
      </w:r>
      <w:r>
        <w:rPr>
          <w:i/>
          <w:color w:val="FF0000"/>
          <w:spacing w:val="53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with</w:t>
      </w:r>
      <w:r>
        <w:rPr>
          <w:i/>
          <w:color w:val="FF0000"/>
          <w:spacing w:val="55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permission</w:t>
      </w:r>
      <w:r>
        <w:rPr>
          <w:i/>
          <w:color w:val="FF0000"/>
          <w:spacing w:val="34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from</w:t>
      </w:r>
      <w:r>
        <w:rPr>
          <w:i/>
          <w:color w:val="FF0000"/>
          <w:spacing w:val="52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CBOE,</w:t>
      </w:r>
      <w:r>
        <w:rPr>
          <w:i/>
          <w:color w:val="FF0000"/>
          <w:spacing w:val="49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to</w:t>
      </w:r>
      <w:r>
        <w:rPr>
          <w:i/>
          <w:color w:val="FF0000"/>
          <w:spacing w:val="51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use</w:t>
      </w:r>
      <w:r>
        <w:rPr>
          <w:i/>
          <w:color w:val="FF0000"/>
          <w:spacing w:val="48"/>
          <w:w w:val="80"/>
          <w:sz w:val="44"/>
        </w:rPr>
        <w:t> </w:t>
      </w:r>
      <w:r>
        <w:rPr>
          <w:i/>
          <w:color w:val="FF0000"/>
          <w:w w:val="80"/>
          <w:sz w:val="44"/>
        </w:rPr>
        <w:t>such</w:t>
      </w:r>
      <w:r>
        <w:rPr>
          <w:i/>
          <w:color w:val="FF0000"/>
          <w:spacing w:val="-85"/>
          <w:w w:val="80"/>
          <w:sz w:val="44"/>
        </w:rPr>
        <w:t> </w:t>
      </w:r>
      <w:r>
        <w:rPr>
          <w:i/>
          <w:color w:val="FF0000"/>
          <w:w w:val="90"/>
          <w:sz w:val="44"/>
        </w:rPr>
        <w:t>mark</w:t>
      </w:r>
      <w:r>
        <w:rPr>
          <w:i/>
          <w:color w:val="FF0000"/>
          <w:spacing w:val="-11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in</w:t>
      </w:r>
      <w:r>
        <w:rPr>
          <w:i/>
          <w:color w:val="FF0000"/>
          <w:spacing w:val="-7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the</w:t>
      </w:r>
      <w:r>
        <w:rPr>
          <w:i/>
          <w:color w:val="FF0000"/>
          <w:spacing w:val="-11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name</w:t>
      </w:r>
      <w:r>
        <w:rPr>
          <w:i/>
          <w:color w:val="FF0000"/>
          <w:spacing w:val="-6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of</w:t>
      </w:r>
      <w:r>
        <w:rPr>
          <w:i/>
          <w:color w:val="FF0000"/>
          <w:spacing w:val="72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the</w:t>
      </w:r>
      <w:r>
        <w:rPr>
          <w:i/>
          <w:color w:val="FF0000"/>
          <w:spacing w:val="-10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India</w:t>
      </w:r>
      <w:r>
        <w:rPr>
          <w:i/>
          <w:color w:val="FF0000"/>
          <w:spacing w:val="-5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VIX</w:t>
      </w:r>
      <w:r>
        <w:rPr>
          <w:i/>
          <w:color w:val="FF0000"/>
          <w:spacing w:val="-11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and</w:t>
      </w:r>
      <w:r>
        <w:rPr>
          <w:i/>
          <w:color w:val="FF0000"/>
          <w:spacing w:val="-6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for</w:t>
      </w:r>
      <w:r>
        <w:rPr>
          <w:i/>
          <w:color w:val="FF0000"/>
          <w:spacing w:val="-10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purposes</w:t>
      </w:r>
      <w:r>
        <w:rPr>
          <w:i/>
          <w:color w:val="FF0000"/>
          <w:spacing w:val="-14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relating</w:t>
      </w:r>
      <w:r>
        <w:rPr>
          <w:i/>
          <w:color w:val="FF0000"/>
          <w:spacing w:val="-7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to</w:t>
      </w:r>
      <w:r>
        <w:rPr>
          <w:i/>
          <w:color w:val="FF0000"/>
          <w:spacing w:val="-9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the</w:t>
      </w:r>
      <w:r>
        <w:rPr>
          <w:i/>
          <w:color w:val="FF0000"/>
          <w:spacing w:val="-10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India</w:t>
      </w:r>
      <w:r>
        <w:rPr>
          <w:i/>
          <w:color w:val="FF0000"/>
          <w:spacing w:val="-6"/>
          <w:w w:val="90"/>
          <w:sz w:val="44"/>
        </w:rPr>
        <w:t> </w:t>
      </w:r>
      <w:r>
        <w:rPr>
          <w:i/>
          <w:color w:val="FF0000"/>
          <w:w w:val="90"/>
          <w:sz w:val="44"/>
        </w:rPr>
        <w:t>VIX.</w:t>
      </w:r>
    </w:p>
    <w:p>
      <w:pPr>
        <w:spacing w:after="0" w:line="247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6437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808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7"/>
        </w:rPr>
      </w:pPr>
    </w:p>
    <w:p>
      <w:pPr>
        <w:pStyle w:val="Heading2"/>
        <w:ind w:left="5823"/>
      </w:pPr>
      <w:r>
        <w:rPr>
          <w:color w:val="252525"/>
          <w:w w:val="95"/>
        </w:rPr>
        <w:t>Volatility</w:t>
      </w:r>
      <w:r>
        <w:rPr>
          <w:color w:val="252525"/>
          <w:spacing w:val="-15"/>
          <w:w w:val="95"/>
        </w:rPr>
        <w:t> </w:t>
      </w:r>
      <w:r>
        <w:rPr>
          <w:color w:val="252525"/>
          <w:w w:val="95"/>
        </w:rPr>
        <w:t>Index</w:t>
      </w:r>
      <w:r>
        <w:rPr>
          <w:color w:val="252525"/>
          <w:spacing w:val="-27"/>
          <w:w w:val="95"/>
        </w:rPr>
        <w:t> </w:t>
      </w:r>
      <w:r>
        <w:rPr>
          <w:color w:val="252525"/>
          <w:w w:val="95"/>
        </w:rPr>
        <w:t>(VIX)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Created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  <w:u w:val="thick" w:color="252525"/>
        </w:rPr>
        <w:t>Cboe</w:t>
      </w:r>
      <w:r>
        <w:rPr>
          <w:color w:val="252525"/>
          <w:spacing w:val="11"/>
          <w:w w:val="95"/>
          <w:sz w:val="44"/>
          <w:u w:val="thick" w:color="252525"/>
        </w:rPr>
        <w:t> </w:t>
      </w:r>
      <w:r>
        <w:rPr>
          <w:color w:val="252525"/>
          <w:w w:val="95"/>
          <w:sz w:val="44"/>
          <w:u w:val="thick" w:color="252525"/>
        </w:rPr>
        <w:t>Global</w:t>
      </w:r>
      <w:r>
        <w:rPr>
          <w:color w:val="252525"/>
          <w:spacing w:val="13"/>
          <w:w w:val="95"/>
          <w:sz w:val="44"/>
          <w:u w:val="thick" w:color="252525"/>
        </w:rPr>
        <w:t> </w:t>
      </w:r>
      <w:r>
        <w:rPr>
          <w:color w:val="252525"/>
          <w:w w:val="95"/>
          <w:sz w:val="44"/>
          <w:u w:val="thick" w:color="252525"/>
        </w:rPr>
        <w:t>Markets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(originally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known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Chicago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Board</w:t>
      </w:r>
    </w:p>
    <w:p>
      <w:pPr>
        <w:spacing w:line="470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Options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(CBOE)),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Cboe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Volatility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Index,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VIX,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real-</w:t>
      </w:r>
    </w:p>
    <w:p>
      <w:pPr>
        <w:spacing w:line="47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time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  <w:u w:val="thick" w:color="252525"/>
        </w:rPr>
        <w:t>market</w:t>
      </w:r>
      <w:r>
        <w:rPr>
          <w:color w:val="252525"/>
          <w:spacing w:val="24"/>
          <w:w w:val="95"/>
          <w:sz w:val="44"/>
          <w:u w:val="thick" w:color="252525"/>
        </w:rPr>
        <w:t> </w:t>
      </w:r>
      <w:r>
        <w:rPr>
          <w:color w:val="252525"/>
          <w:w w:val="95"/>
          <w:sz w:val="44"/>
          <w:u w:val="thick" w:color="252525"/>
        </w:rPr>
        <w:t>index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represents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market's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expectation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3"/>
          <w:w w:val="95"/>
          <w:sz w:val="44"/>
        </w:rPr>
        <w:t> </w:t>
      </w:r>
      <w:r>
        <w:rPr>
          <w:color w:val="252525"/>
          <w:w w:val="95"/>
          <w:sz w:val="44"/>
        </w:rPr>
        <w:t>30-day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forward-</w:t>
      </w:r>
    </w:p>
    <w:p>
      <w:pPr>
        <w:spacing w:line="491" w:lineRule="exact" w:before="0"/>
        <w:ind w:left="2595" w:right="0" w:firstLine="0"/>
        <w:jc w:val="left"/>
        <w:rPr>
          <w:sz w:val="44"/>
        </w:rPr>
      </w:pPr>
      <w:r>
        <w:rPr>
          <w:color w:val="252525"/>
          <w:spacing w:val="-4"/>
          <w:w w:val="95"/>
          <w:sz w:val="44"/>
        </w:rPr>
        <w:t>looking</w:t>
      </w:r>
      <w:r>
        <w:rPr>
          <w:color w:val="252525"/>
          <w:spacing w:val="-17"/>
          <w:w w:val="95"/>
          <w:sz w:val="44"/>
        </w:rPr>
        <w:t> </w:t>
      </w:r>
      <w:r>
        <w:rPr>
          <w:color w:val="252525"/>
          <w:spacing w:val="-3"/>
          <w:w w:val="95"/>
          <w:sz w:val="44"/>
          <w:u w:val="thick" w:color="252525"/>
        </w:rPr>
        <w:t>volatility</w:t>
      </w:r>
      <w:r>
        <w:rPr>
          <w:color w:val="252525"/>
          <w:spacing w:val="-3"/>
          <w:w w:val="95"/>
          <w:sz w:val="44"/>
        </w:rPr>
        <w:t>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69" w:after="0"/>
        <w:ind w:left="2595" w:right="348" w:hanging="452"/>
        <w:jc w:val="both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Derived from the price inputs of</w:t>
      </w:r>
      <w:r>
        <w:rPr>
          <w:color w:val="252525"/>
          <w:spacing w:val="99"/>
          <w:sz w:val="44"/>
        </w:rPr>
        <w:t> </w:t>
      </w:r>
      <w:r>
        <w:rPr>
          <w:color w:val="252525"/>
          <w:w w:val="95"/>
          <w:sz w:val="44"/>
        </w:rPr>
        <w:t>the S&amp;P 500 </w:t>
      </w:r>
      <w:r>
        <w:rPr>
          <w:color w:val="252525"/>
          <w:w w:val="95"/>
          <w:sz w:val="44"/>
          <w:u w:val="thick" w:color="252525"/>
        </w:rPr>
        <w:t>index options</w:t>
      </w:r>
      <w:r>
        <w:rPr>
          <w:color w:val="252525"/>
          <w:w w:val="95"/>
          <w:sz w:val="44"/>
        </w:rPr>
        <w:t>, it provides a measure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of market risk and investors' sentiments. It is also known by other names like "Fear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Gauge"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or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"Fear Index."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44" w:after="0"/>
        <w:ind w:left="2595" w:right="0" w:hanging="452"/>
        <w:jc w:val="both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Investors,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research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analysts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portfolio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managers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look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VIX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values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way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</w:p>
    <w:p>
      <w:pPr>
        <w:spacing w:line="485" w:lineRule="exact" w:before="0"/>
        <w:ind w:left="2595" w:right="0" w:firstLine="0"/>
        <w:jc w:val="both"/>
        <w:rPr>
          <w:sz w:val="44"/>
        </w:rPr>
      </w:pPr>
      <w:r>
        <w:rPr>
          <w:color w:val="252525"/>
          <w:w w:val="95"/>
          <w:sz w:val="44"/>
        </w:rPr>
        <w:t>measure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  <w:u w:val="thick" w:color="252525"/>
        </w:rPr>
        <w:t>market</w:t>
      </w:r>
      <w:r>
        <w:rPr>
          <w:color w:val="252525"/>
          <w:spacing w:val="16"/>
          <w:w w:val="95"/>
          <w:sz w:val="44"/>
          <w:u w:val="thick" w:color="252525"/>
        </w:rPr>
        <w:t> </w:t>
      </w:r>
      <w:r>
        <w:rPr>
          <w:color w:val="252525"/>
          <w:w w:val="95"/>
          <w:sz w:val="44"/>
          <w:u w:val="thick" w:color="252525"/>
        </w:rPr>
        <w:t>risk</w:t>
      </w:r>
      <w:r>
        <w:rPr>
          <w:color w:val="252525"/>
          <w:w w:val="95"/>
          <w:sz w:val="44"/>
        </w:rPr>
        <w:t>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fear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stress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before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they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take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investment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decisions.</w:t>
      </w:r>
    </w:p>
    <w:p>
      <w:pPr>
        <w:spacing w:after="0" w:line="485" w:lineRule="exact"/>
        <w:jc w:val="both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38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705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2571" w:right="567"/>
        <w:jc w:val="center"/>
      </w:pPr>
      <w:r>
        <w:rPr>
          <w:color w:val="252525"/>
        </w:rPr>
        <w:t>NVIX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0" w:after="0"/>
        <w:ind w:left="2595" w:right="18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NSE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now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offers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NVIX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i.e.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futures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own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volatility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India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VIX.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symbol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future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contract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INDIAVIX.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Globally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exchanges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offering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derivative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products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based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volatility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index.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These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products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have become quite popular among the participants as it expands the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opportunities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available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participants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provide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efficient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means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hedge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against volatility. Volatility indices enable market participants to trade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expected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changes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volatility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single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transaction.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67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hyperlink r:id="rId51">
        <w:r>
          <w:rPr>
            <w:color w:val="D27920"/>
            <w:spacing w:val="-1"/>
            <w:w w:val="103"/>
            <w:sz w:val="48"/>
            <w:u w:val="thick" w:color="D27920"/>
          </w:rPr>
          <w:t>ht</w:t>
        </w:r>
        <w:r>
          <w:rPr>
            <w:color w:val="D27920"/>
            <w:spacing w:val="-3"/>
            <w:w w:val="103"/>
            <w:sz w:val="48"/>
            <w:u w:val="thick" w:color="D27920"/>
          </w:rPr>
          <w:t>t</w:t>
        </w:r>
        <w:r>
          <w:rPr>
            <w:color w:val="D27920"/>
            <w:spacing w:val="-1"/>
            <w:w w:val="98"/>
            <w:sz w:val="48"/>
            <w:u w:val="thick" w:color="D27920"/>
          </w:rPr>
          <w:t>p</w:t>
        </w:r>
        <w:r>
          <w:rPr>
            <w:color w:val="D27920"/>
            <w:spacing w:val="-3"/>
            <w:w w:val="98"/>
            <w:sz w:val="48"/>
            <w:u w:val="thick" w:color="D27920"/>
          </w:rPr>
          <w:t>s</w:t>
        </w:r>
        <w:r>
          <w:rPr>
            <w:color w:val="D27920"/>
            <w:w w:val="121"/>
            <w:sz w:val="48"/>
            <w:u w:val="thick" w:color="D27920"/>
          </w:rPr>
          <w:t>://</w:t>
        </w:r>
        <w:r>
          <w:rPr>
            <w:color w:val="D27920"/>
            <w:spacing w:val="2"/>
            <w:w w:val="121"/>
            <w:sz w:val="48"/>
            <w:u w:val="thick" w:color="D27920"/>
          </w:rPr>
          <w:t>w</w:t>
        </w:r>
        <w:r>
          <w:rPr>
            <w:color w:val="D27920"/>
            <w:spacing w:val="1"/>
            <w:w w:val="92"/>
            <w:sz w:val="48"/>
            <w:u w:val="thick" w:color="D27920"/>
          </w:rPr>
          <w:t>ww</w:t>
        </w:r>
        <w:r>
          <w:rPr>
            <w:color w:val="D27920"/>
            <w:w w:val="93"/>
            <w:sz w:val="48"/>
            <w:u w:val="thick" w:color="D27920"/>
          </w:rPr>
          <w:t>1</w:t>
        </w:r>
        <w:r>
          <w:rPr>
            <w:color w:val="D27920"/>
            <w:w w:val="96"/>
            <w:sz w:val="48"/>
            <w:u w:val="thick" w:color="D27920"/>
          </w:rPr>
          <w:t>.n</w:t>
        </w:r>
        <w:r>
          <w:rPr>
            <w:color w:val="D27920"/>
            <w:spacing w:val="-3"/>
            <w:w w:val="96"/>
            <w:sz w:val="48"/>
            <w:u w:val="thick" w:color="D27920"/>
          </w:rPr>
          <w:t>s</w:t>
        </w:r>
        <w:r>
          <w:rPr>
            <w:color w:val="D27920"/>
            <w:w w:val="89"/>
            <w:sz w:val="48"/>
            <w:u w:val="thick" w:color="D27920"/>
          </w:rPr>
          <w:t>e</w:t>
        </w:r>
        <w:r>
          <w:rPr>
            <w:color w:val="D27920"/>
            <w:spacing w:val="1"/>
            <w:w w:val="89"/>
            <w:sz w:val="48"/>
            <w:u w:val="thick" w:color="D27920"/>
          </w:rPr>
          <w:t>i</w:t>
        </w:r>
        <w:r>
          <w:rPr>
            <w:color w:val="D27920"/>
            <w:spacing w:val="-1"/>
            <w:w w:val="95"/>
            <w:sz w:val="48"/>
            <w:u w:val="thick" w:color="D27920"/>
          </w:rPr>
          <w:t>ndi</w:t>
        </w:r>
        <w:r>
          <w:rPr>
            <w:color w:val="D27920"/>
            <w:w w:val="95"/>
            <w:sz w:val="48"/>
            <w:u w:val="thick" w:color="D27920"/>
          </w:rPr>
          <w:t>a</w:t>
        </w:r>
        <w:r>
          <w:rPr>
            <w:color w:val="D27920"/>
            <w:w w:val="91"/>
            <w:sz w:val="48"/>
            <w:u w:val="thick" w:color="D27920"/>
          </w:rPr>
          <w:t>.</w:t>
        </w:r>
        <w:r>
          <w:rPr>
            <w:color w:val="D27920"/>
            <w:spacing w:val="1"/>
            <w:w w:val="91"/>
            <w:sz w:val="48"/>
            <w:u w:val="thick" w:color="D27920"/>
          </w:rPr>
          <w:t>c</w:t>
        </w:r>
        <w:r>
          <w:rPr>
            <w:color w:val="D27920"/>
            <w:spacing w:val="-1"/>
            <w:w w:val="107"/>
            <w:sz w:val="48"/>
            <w:u w:val="thick" w:color="D27920"/>
          </w:rPr>
          <w:t>om/con</w:t>
        </w:r>
        <w:r>
          <w:rPr>
            <w:color w:val="D27920"/>
            <w:spacing w:val="-3"/>
            <w:w w:val="107"/>
            <w:sz w:val="48"/>
            <w:u w:val="thick" w:color="D27920"/>
          </w:rPr>
          <w:t>t</w:t>
        </w:r>
        <w:r>
          <w:rPr>
            <w:color w:val="D27920"/>
            <w:w w:val="102"/>
            <w:sz w:val="48"/>
            <w:u w:val="thick" w:color="D27920"/>
          </w:rPr>
          <w:t>ent/indic</w:t>
        </w:r>
        <w:r>
          <w:rPr>
            <w:color w:val="D27920"/>
            <w:spacing w:val="2"/>
            <w:w w:val="102"/>
            <w:sz w:val="48"/>
            <w:u w:val="thick" w:color="D27920"/>
          </w:rPr>
          <w:t>e</w:t>
        </w:r>
        <w:r>
          <w:rPr>
            <w:color w:val="D27920"/>
            <w:spacing w:val="-3"/>
            <w:w w:val="93"/>
            <w:sz w:val="48"/>
            <w:u w:val="thick" w:color="D27920"/>
          </w:rPr>
          <w:t>s</w:t>
        </w:r>
        <w:r>
          <w:rPr>
            <w:color w:val="D27920"/>
            <w:w w:val="180"/>
            <w:sz w:val="48"/>
            <w:u w:val="thick" w:color="D27920"/>
          </w:rPr>
          <w:t>/</w:t>
        </w:r>
        <w:r>
          <w:rPr>
            <w:color w:val="D27920"/>
            <w:spacing w:val="-31"/>
            <w:w w:val="101"/>
            <w:sz w:val="48"/>
            <w:u w:val="thick" w:color="D27920"/>
          </w:rPr>
          <w:t>F</w:t>
        </w:r>
        <w:r>
          <w:rPr>
            <w:color w:val="D27920"/>
            <w:spacing w:val="-14"/>
            <w:w w:val="93"/>
            <w:sz w:val="48"/>
            <w:u w:val="thick" w:color="D27920"/>
          </w:rPr>
          <w:t>A</w:t>
        </w:r>
        <w:r>
          <w:rPr>
            <w:color w:val="D27920"/>
            <w:w w:val="102"/>
            <w:sz w:val="48"/>
            <w:u w:val="thick" w:color="D27920"/>
          </w:rPr>
          <w:t>Q</w:t>
        </w:r>
        <w:r>
          <w:rPr>
            <w:color w:val="D27920"/>
            <w:spacing w:val="-4"/>
            <w:w w:val="102"/>
            <w:sz w:val="48"/>
            <w:u w:val="thick" w:color="D27920"/>
          </w:rPr>
          <w:t>s</w:t>
        </w:r>
        <w:r>
          <w:rPr>
            <w:color w:val="D27920"/>
            <w:w w:val="101"/>
            <w:sz w:val="48"/>
            <w:u w:val="thick" w:color="D27920"/>
          </w:rPr>
          <w:t>_on_</w:t>
        </w:r>
        <w:r>
          <w:rPr>
            <w:color w:val="D27920"/>
            <w:spacing w:val="-3"/>
            <w:w w:val="101"/>
            <w:sz w:val="48"/>
            <w:u w:val="thick" w:color="D27920"/>
          </w:rPr>
          <w:t>I</w:t>
        </w:r>
        <w:r>
          <w:rPr>
            <w:color w:val="D27920"/>
            <w:spacing w:val="-1"/>
            <w:w w:val="95"/>
            <w:sz w:val="48"/>
            <w:u w:val="thick" w:color="D27920"/>
          </w:rPr>
          <w:t>ndi</w:t>
        </w:r>
        <w:r>
          <w:rPr>
            <w:color w:val="D27920"/>
            <w:w w:val="95"/>
            <w:sz w:val="48"/>
            <w:u w:val="thick" w:color="D27920"/>
          </w:rPr>
          <w:t>a</w:t>
        </w:r>
        <w:r>
          <w:rPr>
            <w:color w:val="D27920"/>
            <w:w w:val="98"/>
            <w:sz w:val="48"/>
            <w:u w:val="thick" w:color="D27920"/>
          </w:rPr>
          <w:t>_VIX.pdf</w:t>
        </w:r>
      </w:hyperlink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39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603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4724"/>
      </w:pPr>
      <w:r>
        <w:rPr>
          <w:color w:val="252525"/>
          <w:w w:val="95"/>
        </w:rPr>
        <w:t>Efficient</w:t>
      </w:r>
      <w:r>
        <w:rPr>
          <w:color w:val="252525"/>
          <w:spacing w:val="61"/>
          <w:w w:val="95"/>
        </w:rPr>
        <w:t> </w:t>
      </w:r>
      <w:r>
        <w:rPr>
          <w:color w:val="252525"/>
          <w:w w:val="95"/>
        </w:rPr>
        <w:t>Market</w:t>
      </w:r>
      <w:r>
        <w:rPr>
          <w:color w:val="252525"/>
          <w:spacing w:val="37"/>
          <w:w w:val="95"/>
        </w:rPr>
        <w:t> </w:t>
      </w:r>
      <w:r>
        <w:rPr>
          <w:color w:val="252525"/>
          <w:w w:val="95"/>
        </w:rPr>
        <w:t>Hypothesis</w:t>
      </w:r>
    </w:p>
    <w:p>
      <w:pPr>
        <w:pStyle w:val="BodyText"/>
        <w:spacing w:before="9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0" w:after="0"/>
        <w:ind w:left="2595" w:right="371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efficient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hypothesis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(EMH),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alternatively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known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efficient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theory, is a hypothesis that states that share prices reflect all information and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consistent</w:t>
      </w:r>
      <w:r>
        <w:rPr>
          <w:color w:val="D27920"/>
          <w:spacing w:val="-17"/>
          <w:sz w:val="44"/>
        </w:rPr>
        <w:t> </w:t>
      </w:r>
      <w:hyperlink r:id="rId52">
        <w:r>
          <w:rPr>
            <w:color w:val="D27920"/>
            <w:sz w:val="44"/>
            <w:u w:val="thick" w:color="D27920"/>
          </w:rPr>
          <w:t>alpha</w:t>
        </w:r>
        <w:r>
          <w:rPr>
            <w:color w:val="D27920"/>
            <w:sz w:val="44"/>
          </w:rPr>
          <w:t> </w:t>
        </w:r>
      </w:hyperlink>
      <w:r>
        <w:rPr>
          <w:color w:val="252525"/>
          <w:sz w:val="44"/>
        </w:rPr>
        <w:t>generation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is</w:t>
      </w:r>
      <w:r>
        <w:rPr>
          <w:color w:val="252525"/>
          <w:spacing w:val="-2"/>
          <w:sz w:val="44"/>
        </w:rPr>
        <w:t> </w:t>
      </w:r>
      <w:r>
        <w:rPr>
          <w:color w:val="252525"/>
          <w:sz w:val="44"/>
        </w:rPr>
        <w:t>impossible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Alpha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(α)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term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used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investing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describe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investment strategy's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ability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</w:p>
    <w:p>
      <w:pPr>
        <w:spacing w:before="11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beat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market,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it's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"edge.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Alpha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thus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also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often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referred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“</w:t>
      </w:r>
      <w:hyperlink r:id="rId53">
        <w:r>
          <w:rPr>
            <w:color w:val="D27920"/>
            <w:w w:val="95"/>
            <w:sz w:val="44"/>
            <w:u w:val="thick" w:color="D27920"/>
          </w:rPr>
          <w:t>excess</w:t>
        </w:r>
        <w:r>
          <w:rPr>
            <w:color w:val="D27920"/>
            <w:spacing w:val="17"/>
            <w:w w:val="95"/>
            <w:sz w:val="44"/>
            <w:u w:val="thick" w:color="D27920"/>
          </w:rPr>
          <w:t> </w:t>
        </w:r>
        <w:r>
          <w:rPr>
            <w:color w:val="D27920"/>
            <w:w w:val="95"/>
            <w:sz w:val="44"/>
            <w:u w:val="thick" w:color="D27920"/>
          </w:rPr>
          <w:t>return</w:t>
        </w:r>
      </w:hyperlink>
      <w:r>
        <w:rPr>
          <w:color w:val="252525"/>
          <w:w w:val="95"/>
          <w:sz w:val="44"/>
        </w:rPr>
        <w:t>”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9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Alpha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often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used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conjunction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D27920"/>
          <w:spacing w:val="15"/>
          <w:w w:val="95"/>
          <w:sz w:val="44"/>
        </w:rPr>
        <w:t> </w:t>
      </w:r>
      <w:hyperlink r:id="rId54">
        <w:r>
          <w:rPr>
            <w:color w:val="D27920"/>
            <w:w w:val="95"/>
            <w:sz w:val="44"/>
            <w:u w:val="thick" w:color="D27920"/>
          </w:rPr>
          <w:t>beta</w:t>
        </w:r>
        <w:r>
          <w:rPr>
            <w:color w:val="D27920"/>
            <w:spacing w:val="19"/>
            <w:w w:val="95"/>
            <w:sz w:val="44"/>
          </w:rPr>
          <w:t> </w:t>
        </w:r>
      </w:hyperlink>
      <w:r>
        <w:rPr>
          <w:color w:val="252525"/>
          <w:w w:val="95"/>
          <w:sz w:val="44"/>
        </w:rPr>
        <w:t>(the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Greek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letter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β),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measures</w:t>
      </w:r>
    </w:p>
    <w:p>
      <w:pPr>
        <w:spacing w:before="12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the broad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market's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overall</w:t>
      </w:r>
      <w:r>
        <w:rPr>
          <w:color w:val="252525"/>
          <w:spacing w:val="4"/>
          <w:w w:val="95"/>
          <w:sz w:val="44"/>
        </w:rPr>
        <w:t> </w:t>
      </w:r>
      <w:hyperlink r:id="rId55">
        <w:r>
          <w:rPr>
            <w:color w:val="D27920"/>
            <w:w w:val="95"/>
            <w:sz w:val="44"/>
            <w:u w:val="thick" w:color="D27920"/>
          </w:rPr>
          <w:t>volatility</w:t>
        </w:r>
        <w:r>
          <w:rPr>
            <w:color w:val="D27920"/>
            <w:w w:val="95"/>
            <w:sz w:val="44"/>
          </w:rPr>
          <w:t> </w:t>
        </w:r>
      </w:hyperlink>
      <w:r>
        <w:rPr>
          <w:color w:val="252525"/>
          <w:w w:val="95"/>
          <w:sz w:val="44"/>
        </w:rPr>
        <w:t>or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risk, known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8"/>
          <w:w w:val="95"/>
          <w:sz w:val="44"/>
        </w:rPr>
        <w:t> </w:t>
      </w:r>
      <w:hyperlink r:id="rId56">
        <w:r>
          <w:rPr>
            <w:color w:val="D27920"/>
            <w:w w:val="95"/>
            <w:sz w:val="44"/>
            <w:u w:val="thick" w:color="D27920"/>
          </w:rPr>
          <w:t>systematic</w:t>
        </w:r>
        <w:r>
          <w:rPr>
            <w:color w:val="D27920"/>
            <w:spacing w:val="-9"/>
            <w:w w:val="95"/>
            <w:sz w:val="44"/>
            <w:u w:val="thick" w:color="D27920"/>
          </w:rPr>
          <w:t> </w:t>
        </w:r>
        <w:r>
          <w:rPr>
            <w:color w:val="D27920"/>
            <w:w w:val="95"/>
            <w:sz w:val="44"/>
            <w:u w:val="thick" w:color="D27920"/>
          </w:rPr>
          <w:t>market</w:t>
        </w:r>
        <w:r>
          <w:rPr>
            <w:color w:val="D27920"/>
            <w:spacing w:val="6"/>
            <w:w w:val="95"/>
            <w:sz w:val="44"/>
            <w:u w:val="thick" w:color="D27920"/>
          </w:rPr>
          <w:t> </w:t>
        </w:r>
        <w:r>
          <w:rPr>
            <w:color w:val="D27920"/>
            <w:w w:val="95"/>
            <w:sz w:val="44"/>
            <w:u w:val="thick" w:color="D27920"/>
          </w:rPr>
          <w:t>risk</w:t>
        </w:r>
      </w:hyperlink>
      <w:r>
        <w:rPr>
          <w:color w:val="252525"/>
          <w:w w:val="95"/>
          <w:sz w:val="44"/>
        </w:rPr>
        <w:t>.</w:t>
      </w:r>
    </w:p>
    <w:p>
      <w:pPr>
        <w:spacing w:after="0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0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500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2571" w:right="565"/>
        <w:jc w:val="center"/>
      </w:pPr>
      <w:r>
        <w:rPr>
          <w:color w:val="252525"/>
          <w:w w:val="95"/>
        </w:rPr>
        <w:t>Alpha</w:t>
      </w:r>
      <w:r>
        <w:rPr>
          <w:color w:val="252525"/>
          <w:spacing w:val="-9"/>
          <w:w w:val="95"/>
        </w:rPr>
        <w:t> </w:t>
      </w:r>
      <w:r>
        <w:rPr>
          <w:color w:val="252525"/>
          <w:w w:val="95"/>
        </w:rPr>
        <w:t>(α)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Alpha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refers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excess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returns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earned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investment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above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benchmark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sz w:val="44"/>
        </w:rPr>
        <w:t>return.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36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Active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portfolio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managers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seek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generate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alpha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diversified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portfolios,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diversification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intended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eliminate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unsystematic risk.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70" w:after="0"/>
        <w:ind w:left="2595" w:right="321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Because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alpha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represents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performance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9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portfolio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relative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benchmark,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is often considered to represent the value that a portfolio manager adds to or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subtracts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from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a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fund's</w:t>
      </w:r>
      <w:r>
        <w:rPr>
          <w:color w:val="252525"/>
          <w:spacing w:val="-4"/>
          <w:sz w:val="44"/>
        </w:rPr>
        <w:t> </w:t>
      </w:r>
      <w:r>
        <w:rPr>
          <w:color w:val="252525"/>
          <w:sz w:val="44"/>
        </w:rPr>
        <w:t>return.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43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Jensen’s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alpha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takes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into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consideration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capital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asset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pricing model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(CAPM)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includes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risk-adjusted component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calculation.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1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398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4724"/>
      </w:pPr>
      <w:r>
        <w:rPr>
          <w:color w:val="252525"/>
          <w:w w:val="95"/>
        </w:rPr>
        <w:t>Efficient</w:t>
      </w:r>
      <w:r>
        <w:rPr>
          <w:color w:val="252525"/>
          <w:spacing w:val="61"/>
          <w:w w:val="95"/>
        </w:rPr>
        <w:t> </w:t>
      </w:r>
      <w:r>
        <w:rPr>
          <w:color w:val="252525"/>
          <w:w w:val="95"/>
        </w:rPr>
        <w:t>Market</w:t>
      </w:r>
      <w:r>
        <w:rPr>
          <w:color w:val="252525"/>
          <w:spacing w:val="37"/>
          <w:w w:val="95"/>
        </w:rPr>
        <w:t> </w:t>
      </w:r>
      <w:r>
        <w:rPr>
          <w:color w:val="252525"/>
          <w:w w:val="95"/>
        </w:rPr>
        <w:t>Hypothesis</w:t>
      </w:r>
    </w:p>
    <w:p>
      <w:pPr>
        <w:pStyle w:val="BodyText"/>
        <w:spacing w:before="5"/>
        <w:rPr>
          <w:sz w:val="8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610" w:lineRule="exact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efficient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hypothesis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(EMH)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theory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states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share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</w:p>
    <w:p>
      <w:pPr>
        <w:pStyle w:val="BodyText"/>
        <w:spacing w:line="529" w:lineRule="exact"/>
        <w:ind w:left="2595"/>
      </w:pPr>
      <w:r>
        <w:rPr>
          <w:color w:val="252525"/>
          <w:w w:val="95"/>
        </w:rPr>
        <w:t>reflect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all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information.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610" w:lineRule="exact" w:before="134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EMH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hypothesizes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trade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at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fair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</w:p>
    <w:p>
      <w:pPr>
        <w:pStyle w:val="BodyText"/>
        <w:spacing w:line="529" w:lineRule="exact"/>
        <w:ind w:left="2595"/>
      </w:pPr>
      <w:r>
        <w:rPr>
          <w:color w:val="252525"/>
        </w:rPr>
        <w:t>exchanges.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0" w:lineRule="auto" w:before="175" w:after="0"/>
        <w:ind w:left="2595" w:right="94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pacing w:val="-1"/>
          <w:sz w:val="48"/>
        </w:rPr>
        <w:t>Proponents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2"/>
          <w:sz w:val="48"/>
        </w:rPr>
        <w:t> </w:t>
      </w:r>
      <w:r>
        <w:rPr>
          <w:color w:val="252525"/>
          <w:sz w:val="48"/>
        </w:rPr>
        <w:t>EMH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posit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investors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benefit</w:t>
      </w:r>
      <w:r>
        <w:rPr>
          <w:color w:val="252525"/>
          <w:spacing w:val="-30"/>
          <w:sz w:val="48"/>
        </w:rPr>
        <w:t> </w:t>
      </w:r>
      <w:r>
        <w:rPr>
          <w:color w:val="252525"/>
          <w:sz w:val="48"/>
        </w:rPr>
        <w:t>from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investing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low-</w:t>
      </w:r>
      <w:r>
        <w:rPr>
          <w:color w:val="252525"/>
          <w:spacing w:val="-117"/>
          <w:sz w:val="48"/>
        </w:rPr>
        <w:t> </w:t>
      </w:r>
      <w:r>
        <w:rPr>
          <w:color w:val="252525"/>
          <w:sz w:val="48"/>
        </w:rPr>
        <w:t>cost,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passive</w:t>
      </w:r>
      <w:r>
        <w:rPr>
          <w:color w:val="252525"/>
          <w:spacing w:val="-1"/>
          <w:sz w:val="48"/>
        </w:rPr>
        <w:t> </w:t>
      </w:r>
      <w:r>
        <w:rPr>
          <w:color w:val="252525"/>
          <w:sz w:val="48"/>
        </w:rPr>
        <w:t>portfolio.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0" w:lineRule="auto" w:before="183" w:after="0"/>
        <w:ind w:left="2595" w:right="819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Opponents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3"/>
          <w:sz w:val="48"/>
        </w:rPr>
        <w:t> </w:t>
      </w:r>
      <w:r>
        <w:rPr>
          <w:color w:val="252525"/>
          <w:sz w:val="48"/>
        </w:rPr>
        <w:t>EMH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believe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it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possible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beat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117"/>
          <w:sz w:val="48"/>
        </w:rPr>
        <w:t> </w:t>
      </w:r>
      <w:r>
        <w:rPr>
          <w:color w:val="252525"/>
          <w:sz w:val="48"/>
        </w:rPr>
        <w:t>stocks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can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deviate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from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their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fair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values.</w:t>
      </w:r>
    </w:p>
    <w:p>
      <w:pPr>
        <w:spacing w:after="0" w:line="22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3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296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before="44"/>
        <w:ind w:left="7057"/>
      </w:pPr>
      <w:r>
        <w:rPr>
          <w:color w:val="252525"/>
        </w:rPr>
        <w:t>Forms</w:t>
      </w:r>
      <w:r>
        <w:rPr>
          <w:color w:val="252525"/>
          <w:spacing w:val="-4"/>
        </w:rPr>
        <w:t> </w:t>
      </w:r>
      <w:r>
        <w:rPr>
          <w:color w:val="252525"/>
        </w:rPr>
        <w:t>of</w:t>
      </w:r>
      <w:r>
        <w:rPr>
          <w:color w:val="252525"/>
          <w:spacing w:val="105"/>
        </w:rPr>
        <w:t> </w:t>
      </w:r>
      <w:r>
        <w:rPr>
          <w:color w:val="252525"/>
        </w:rPr>
        <w:t>EMH</w:t>
      </w:r>
    </w:p>
    <w:p>
      <w:pPr>
        <w:pStyle w:val="BodyText"/>
        <w:spacing w:before="8"/>
        <w:rPr>
          <w:sz w:val="131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There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three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forms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3"/>
          <w:w w:val="95"/>
          <w:sz w:val="48"/>
        </w:rPr>
        <w:t> </w:t>
      </w:r>
      <w:r>
        <w:rPr>
          <w:color w:val="252525"/>
          <w:w w:val="95"/>
          <w:sz w:val="48"/>
        </w:rPr>
        <w:t>EMH: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weak,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semi-strong,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strong</w:t>
      </w:r>
      <w:r>
        <w:rPr>
          <w:color w:val="252525"/>
          <w:w w:val="95"/>
          <w:position w:val="14"/>
          <w:sz w:val="32"/>
        </w:rPr>
        <w:t>1</w:t>
      </w:r>
      <w:r>
        <w:rPr>
          <w:color w:val="252525"/>
          <w:w w:val="95"/>
          <w:sz w:val="48"/>
        </w:rPr>
        <w:t>.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Here's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what</w:t>
      </w:r>
    </w:p>
    <w:p>
      <w:pPr>
        <w:pStyle w:val="BodyText"/>
        <w:spacing w:before="3"/>
        <w:ind w:left="2595"/>
      </w:pPr>
      <w:r>
        <w:rPr>
          <w:color w:val="252525"/>
          <w:w w:val="95"/>
        </w:rPr>
        <w:t>each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says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about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market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92" w:after="0"/>
        <w:ind w:left="2595" w:right="253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sz w:val="48"/>
        </w:rPr>
        <w:t>Weak Form EMH: </w:t>
      </w:r>
      <w:r>
        <w:rPr>
          <w:color w:val="252525"/>
          <w:sz w:val="48"/>
        </w:rPr>
        <w:t>Suggests that all past information is priced into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securities.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Fundamental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analysis of</w:t>
      </w:r>
      <w:r>
        <w:rPr>
          <w:color w:val="252525"/>
          <w:spacing w:val="74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provide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investor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information</w:t>
      </w:r>
      <w:r>
        <w:rPr>
          <w:color w:val="252525"/>
          <w:spacing w:val="3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40"/>
          <w:w w:val="95"/>
          <w:sz w:val="48"/>
        </w:rPr>
        <w:t> </w:t>
      </w:r>
      <w:r>
        <w:rPr>
          <w:color w:val="252525"/>
          <w:w w:val="95"/>
          <w:sz w:val="48"/>
        </w:rPr>
        <w:t>produce</w:t>
      </w:r>
      <w:r>
        <w:rPr>
          <w:color w:val="252525"/>
          <w:spacing w:val="40"/>
          <w:w w:val="95"/>
          <w:sz w:val="48"/>
        </w:rPr>
        <w:t> </w:t>
      </w:r>
      <w:r>
        <w:rPr>
          <w:color w:val="252525"/>
          <w:w w:val="95"/>
          <w:sz w:val="48"/>
        </w:rPr>
        <w:t>returns</w:t>
      </w:r>
      <w:r>
        <w:rPr>
          <w:color w:val="252525"/>
          <w:spacing w:val="42"/>
          <w:w w:val="95"/>
          <w:sz w:val="48"/>
        </w:rPr>
        <w:t> </w:t>
      </w:r>
      <w:r>
        <w:rPr>
          <w:color w:val="252525"/>
          <w:w w:val="95"/>
          <w:sz w:val="48"/>
        </w:rPr>
        <w:t>above</w:t>
      </w:r>
      <w:r>
        <w:rPr>
          <w:color w:val="252525"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39"/>
          <w:w w:val="95"/>
          <w:sz w:val="48"/>
        </w:rPr>
        <w:t> </w:t>
      </w:r>
      <w:r>
        <w:rPr>
          <w:color w:val="252525"/>
          <w:w w:val="95"/>
          <w:sz w:val="48"/>
        </w:rPr>
        <w:t>averages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4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42"/>
          <w:w w:val="95"/>
          <w:sz w:val="48"/>
        </w:rPr>
        <w:t> </w:t>
      </w:r>
      <w:r>
        <w:rPr>
          <w:color w:val="252525"/>
          <w:w w:val="95"/>
          <w:sz w:val="48"/>
        </w:rPr>
        <w:t>short</w:t>
      </w:r>
      <w:r>
        <w:rPr>
          <w:color w:val="252525"/>
          <w:spacing w:val="43"/>
          <w:w w:val="95"/>
          <w:sz w:val="48"/>
        </w:rPr>
        <w:t> </w:t>
      </w:r>
      <w:r>
        <w:rPr>
          <w:color w:val="252525"/>
          <w:w w:val="95"/>
          <w:sz w:val="48"/>
        </w:rPr>
        <w:t>term,</w:t>
      </w:r>
      <w:r>
        <w:rPr>
          <w:color w:val="252525"/>
          <w:spacing w:val="40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no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"patterns"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exist.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Therefore,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fundamental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does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provide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long-term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advantage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technical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analysis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will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not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work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4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193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before="44"/>
        <w:ind w:left="7057"/>
      </w:pPr>
      <w:r>
        <w:rPr>
          <w:color w:val="252525"/>
        </w:rPr>
        <w:t>Forms</w:t>
      </w:r>
      <w:r>
        <w:rPr>
          <w:color w:val="252525"/>
          <w:spacing w:val="-4"/>
        </w:rPr>
        <w:t> </w:t>
      </w:r>
      <w:r>
        <w:rPr>
          <w:color w:val="252525"/>
        </w:rPr>
        <w:t>of</w:t>
      </w:r>
      <w:r>
        <w:rPr>
          <w:color w:val="252525"/>
          <w:spacing w:val="105"/>
        </w:rPr>
        <w:t> </w:t>
      </w:r>
      <w:r>
        <w:rPr>
          <w:color w:val="252525"/>
        </w:rPr>
        <w:t>EMH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0" w:after="0"/>
        <w:ind w:left="2595" w:right="279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  <w:u w:val="thick" w:color="252525"/>
        </w:rPr>
        <w:t>weak</w:t>
      </w:r>
      <w:r>
        <w:rPr>
          <w:color w:val="252525"/>
          <w:spacing w:val="1"/>
          <w:w w:val="95"/>
          <w:sz w:val="48"/>
          <w:u w:val="thick" w:color="252525"/>
        </w:rPr>
        <w:t> </w:t>
      </w:r>
      <w:r>
        <w:rPr>
          <w:color w:val="252525"/>
          <w:w w:val="95"/>
          <w:sz w:val="48"/>
          <w:u w:val="thick" w:color="252525"/>
        </w:rPr>
        <w:t>form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suggests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today’s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reflect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data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8"/>
          <w:w w:val="95"/>
          <w:sz w:val="48"/>
        </w:rPr>
        <w:t> </w:t>
      </w:r>
      <w:r>
        <w:rPr>
          <w:color w:val="252525"/>
          <w:w w:val="95"/>
          <w:sz w:val="48"/>
        </w:rPr>
        <w:t>past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no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form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6"/>
          <w:w w:val="95"/>
          <w:sz w:val="48"/>
        </w:rPr>
        <w:t> </w:t>
      </w:r>
      <w:r>
        <w:rPr>
          <w:color w:val="252525"/>
          <w:w w:val="95"/>
          <w:sz w:val="48"/>
          <w:u w:val="thick" w:color="252525"/>
        </w:rPr>
        <w:t>technical analysis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effectively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utilized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aid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investors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making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trading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decisions.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176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Advocates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weak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form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efficiency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theory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believe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if</w:t>
      </w:r>
    </w:p>
    <w:p>
      <w:pPr>
        <w:pStyle w:val="BodyText"/>
        <w:spacing w:line="249" w:lineRule="auto" w:before="12"/>
        <w:ind w:left="2595"/>
      </w:pPr>
      <w:r>
        <w:rPr>
          <w:color w:val="252525"/>
          <w:w w:val="95"/>
        </w:rPr>
        <w:t>the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  <w:u w:val="thick" w:color="252525"/>
        </w:rPr>
        <w:t>fundamental</w:t>
      </w:r>
      <w:r>
        <w:rPr>
          <w:color w:val="252525"/>
          <w:spacing w:val="11"/>
          <w:w w:val="95"/>
          <w:u w:val="thick" w:color="252525"/>
        </w:rPr>
        <w:t> </w:t>
      </w:r>
      <w:r>
        <w:rPr>
          <w:color w:val="252525"/>
          <w:w w:val="95"/>
          <w:u w:val="thick" w:color="252525"/>
        </w:rPr>
        <w:t>analysis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is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used,</w:t>
      </w:r>
      <w:r>
        <w:rPr>
          <w:color w:val="252525"/>
          <w:spacing w:val="17"/>
          <w:w w:val="95"/>
        </w:rPr>
        <w:t> </w:t>
      </w:r>
      <w:r>
        <w:rPr>
          <w:color w:val="252525"/>
          <w:w w:val="95"/>
        </w:rPr>
        <w:t>undervalued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overvalued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stocks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can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be</w:t>
      </w:r>
      <w:r>
        <w:rPr>
          <w:color w:val="252525"/>
          <w:spacing w:val="-111"/>
          <w:w w:val="95"/>
        </w:rPr>
        <w:t> </w:t>
      </w:r>
      <w:r>
        <w:rPr>
          <w:color w:val="252525"/>
          <w:w w:val="95"/>
        </w:rPr>
        <w:t>determined,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24"/>
          <w:w w:val="95"/>
        </w:rPr>
        <w:t> </w:t>
      </w:r>
      <w:r>
        <w:rPr>
          <w:color w:val="252525"/>
          <w:w w:val="95"/>
        </w:rPr>
        <w:t>investors</w:t>
      </w:r>
      <w:r>
        <w:rPr>
          <w:color w:val="252525"/>
          <w:spacing w:val="28"/>
          <w:w w:val="95"/>
        </w:rPr>
        <w:t> </w:t>
      </w:r>
      <w:r>
        <w:rPr>
          <w:color w:val="252525"/>
          <w:w w:val="95"/>
        </w:rPr>
        <w:t>can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research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companies'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  <w:u w:val="thick" w:color="252525"/>
        </w:rPr>
        <w:t>financial</w:t>
      </w:r>
      <w:r>
        <w:rPr>
          <w:color w:val="252525"/>
          <w:spacing w:val="20"/>
          <w:w w:val="95"/>
          <w:u w:val="thick" w:color="252525"/>
        </w:rPr>
        <w:t> </w:t>
      </w:r>
      <w:r>
        <w:rPr>
          <w:color w:val="252525"/>
          <w:w w:val="95"/>
          <w:u w:val="thick" w:color="252525"/>
        </w:rPr>
        <w:t>statements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to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increase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their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chances</w:t>
      </w:r>
      <w:r>
        <w:rPr>
          <w:color w:val="252525"/>
          <w:spacing w:val="-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78"/>
          <w:w w:val="95"/>
        </w:rPr>
        <w:t> </w:t>
      </w:r>
      <w:r>
        <w:rPr>
          <w:color w:val="252525"/>
          <w:w w:val="95"/>
        </w:rPr>
        <w:t>making</w:t>
      </w:r>
      <w:r>
        <w:rPr>
          <w:color w:val="252525"/>
          <w:spacing w:val="7"/>
          <w:w w:val="95"/>
        </w:rPr>
        <w:t> </w:t>
      </w:r>
      <w:r>
        <w:rPr>
          <w:color w:val="252525"/>
          <w:w w:val="95"/>
        </w:rPr>
        <w:t>higher-than-market-average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profits</w:t>
      </w:r>
    </w:p>
    <w:p>
      <w:pPr>
        <w:spacing w:after="0" w:line="249" w:lineRule="auto"/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5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7091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812"/>
      </w:pPr>
      <w:r>
        <w:rPr>
          <w:color w:val="252525"/>
        </w:rPr>
        <w:t>Forms</w:t>
      </w:r>
      <w:r>
        <w:rPr>
          <w:color w:val="252525"/>
          <w:spacing w:val="-2"/>
        </w:rPr>
        <w:t> </w:t>
      </w:r>
      <w:r>
        <w:rPr>
          <w:color w:val="252525"/>
        </w:rPr>
        <w:t>of</w:t>
      </w:r>
      <w:r>
        <w:rPr>
          <w:color w:val="252525"/>
          <w:spacing w:val="115"/>
        </w:rPr>
        <w:t> </w:t>
      </w:r>
      <w:r>
        <w:rPr>
          <w:color w:val="252525"/>
        </w:rPr>
        <w:t>EMH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0" w:after="0"/>
        <w:ind w:left="2595" w:right="824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w w:val="95"/>
          <w:sz w:val="48"/>
        </w:rPr>
        <w:t>Semi-Strong</w:t>
      </w:r>
      <w:r>
        <w:rPr>
          <w:b/>
          <w:color w:val="252525"/>
          <w:spacing w:val="1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Form</w:t>
      </w:r>
      <w:r>
        <w:rPr>
          <w:b/>
          <w:color w:val="252525"/>
          <w:spacing w:val="1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EMH:</w:t>
      </w:r>
      <w:r>
        <w:rPr>
          <w:b/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Implies that neither fundamental analysis nor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technical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provide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advantage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investor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new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information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instantly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priced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securities.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76" w:after="0"/>
        <w:ind w:left="2595" w:right="160" w:hanging="452"/>
        <w:jc w:val="left"/>
        <w:rPr>
          <w:rFonts w:ascii="Arial MT" w:hAnsi="Arial MT"/>
          <w:color w:val="B05E28"/>
          <w:sz w:val="55"/>
        </w:rPr>
      </w:pPr>
      <w:r>
        <w:rPr>
          <w:b/>
          <w:color w:val="252525"/>
          <w:spacing w:val="-1"/>
          <w:sz w:val="48"/>
        </w:rPr>
        <w:t>Strong Form EMH. </w:t>
      </w:r>
      <w:r>
        <w:rPr>
          <w:color w:val="252525"/>
          <w:spacing w:val="-1"/>
          <w:sz w:val="48"/>
        </w:rPr>
        <w:t>Says that all information, </w:t>
      </w:r>
      <w:r>
        <w:rPr>
          <w:color w:val="252525"/>
          <w:sz w:val="48"/>
        </w:rPr>
        <w:t>both public and private, is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priced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into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no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investor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gain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advantage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over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whole.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Strong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Form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EMH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does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say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some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money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managers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incapable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7"/>
          <w:w w:val="95"/>
          <w:sz w:val="48"/>
        </w:rPr>
        <w:t> </w:t>
      </w:r>
      <w:r>
        <w:rPr>
          <w:color w:val="252525"/>
          <w:w w:val="95"/>
          <w:sz w:val="48"/>
        </w:rPr>
        <w:t>capturing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abnormally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high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returns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because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always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outliers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included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averages.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6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6988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812"/>
      </w:pPr>
      <w:r>
        <w:rPr>
          <w:color w:val="252525"/>
        </w:rPr>
        <w:t>Forms</w:t>
      </w:r>
      <w:r>
        <w:rPr>
          <w:color w:val="252525"/>
          <w:spacing w:val="-2"/>
        </w:rPr>
        <w:t> </w:t>
      </w:r>
      <w:r>
        <w:rPr>
          <w:color w:val="252525"/>
        </w:rPr>
        <w:t>of</w:t>
      </w:r>
      <w:r>
        <w:rPr>
          <w:color w:val="252525"/>
          <w:spacing w:val="115"/>
        </w:rPr>
        <w:t> </w:t>
      </w:r>
      <w:r>
        <w:rPr>
          <w:color w:val="252525"/>
        </w:rPr>
        <w:t>EMH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Semi-Strong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Form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80" w:after="0"/>
        <w:ind w:left="2595" w:right="24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D27920"/>
          <w:spacing w:val="14"/>
          <w:w w:val="95"/>
          <w:sz w:val="48"/>
        </w:rPr>
        <w:t> </w:t>
      </w:r>
      <w:hyperlink r:id="rId57">
        <w:r>
          <w:rPr>
            <w:color w:val="D27920"/>
            <w:w w:val="95"/>
            <w:sz w:val="48"/>
            <w:u w:val="thick" w:color="D27920"/>
          </w:rPr>
          <w:t>semi-strong</w:t>
        </w:r>
        <w:r>
          <w:rPr>
            <w:color w:val="D27920"/>
            <w:spacing w:val="18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form</w:t>
        </w:r>
        <w:r>
          <w:rPr>
            <w:color w:val="D27920"/>
            <w:spacing w:val="14"/>
            <w:w w:val="95"/>
            <w:sz w:val="48"/>
          </w:rPr>
          <w:t> </w:t>
        </w:r>
      </w:hyperlink>
      <w:r>
        <w:rPr>
          <w:color w:val="252525"/>
          <w:w w:val="95"/>
          <w:sz w:val="48"/>
        </w:rPr>
        <w:t>efficiency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theory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follows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belief</w:t>
      </w:r>
      <w:r>
        <w:rPr>
          <w:color w:val="252525"/>
          <w:spacing w:val="71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because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information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public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used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calculation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8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stock's</w:t>
      </w:r>
      <w:r>
        <w:rPr>
          <w:color w:val="D27920"/>
          <w:spacing w:val="5"/>
          <w:w w:val="95"/>
          <w:sz w:val="48"/>
        </w:rPr>
        <w:t> </w:t>
      </w:r>
      <w:hyperlink r:id="rId58">
        <w:r>
          <w:rPr>
            <w:color w:val="D27920"/>
            <w:w w:val="95"/>
            <w:sz w:val="48"/>
            <w:u w:val="thick" w:color="D27920"/>
          </w:rPr>
          <w:t>current</w:t>
        </w:r>
        <w:r>
          <w:rPr>
            <w:color w:val="D27920"/>
            <w:spacing w:val="21"/>
            <w:w w:val="95"/>
            <w:sz w:val="48"/>
            <w:u w:val="thick" w:color="D27920"/>
          </w:rPr>
          <w:t> </w:t>
        </w:r>
        <w:r>
          <w:rPr>
            <w:color w:val="D27920"/>
            <w:w w:val="95"/>
            <w:sz w:val="48"/>
            <w:u w:val="thick" w:color="D27920"/>
          </w:rPr>
          <w:t>price</w:t>
        </w:r>
      </w:hyperlink>
      <w:r>
        <w:rPr>
          <w:color w:val="252525"/>
          <w:w w:val="95"/>
          <w:sz w:val="48"/>
        </w:rPr>
        <w:t>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cannot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utilize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either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technical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fundamental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analysis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gain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higher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returns in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the market.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60" w:after="0"/>
        <w:ind w:left="2595" w:right="152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Those who subscribe to this version of the theory believe that only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information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readily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available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public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help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boost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their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returns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performance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level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above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general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market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7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6886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6812"/>
      </w:pPr>
      <w:r>
        <w:rPr>
          <w:color w:val="252525"/>
        </w:rPr>
        <w:t>Forms</w:t>
      </w:r>
      <w:r>
        <w:rPr>
          <w:color w:val="252525"/>
          <w:spacing w:val="-2"/>
        </w:rPr>
        <w:t> </w:t>
      </w:r>
      <w:r>
        <w:rPr>
          <w:color w:val="252525"/>
        </w:rPr>
        <w:t>of</w:t>
      </w:r>
      <w:r>
        <w:rPr>
          <w:color w:val="252525"/>
          <w:spacing w:val="115"/>
        </w:rPr>
        <w:t> </w:t>
      </w:r>
      <w:r>
        <w:rPr>
          <w:color w:val="252525"/>
        </w:rPr>
        <w:t>EMH</w:t>
      </w:r>
    </w:p>
    <w:p>
      <w:pPr>
        <w:pStyle w:val="BodyText"/>
        <w:spacing w:before="9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Strong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Form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79" w:after="0"/>
        <w:ind w:left="2595" w:right="162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sz w:val="44"/>
        </w:rPr>
        <w:t>The</w:t>
      </w:r>
      <w:r>
        <w:rPr>
          <w:color w:val="D27920"/>
          <w:sz w:val="44"/>
        </w:rPr>
        <w:t> </w:t>
      </w:r>
      <w:hyperlink r:id="rId59">
        <w:r>
          <w:rPr>
            <w:color w:val="D27920"/>
            <w:sz w:val="44"/>
            <w:u w:val="thick" w:color="D27920"/>
          </w:rPr>
          <w:t>strong form</w:t>
        </w:r>
        <w:r>
          <w:rPr>
            <w:color w:val="D27920"/>
            <w:sz w:val="44"/>
          </w:rPr>
          <w:t> </w:t>
        </w:r>
      </w:hyperlink>
      <w:r>
        <w:rPr>
          <w:color w:val="252525"/>
          <w:sz w:val="44"/>
        </w:rPr>
        <w:t>version of the efficient market hypothesis states that all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information—both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information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available</w:t>
      </w:r>
      <w:r>
        <w:rPr>
          <w:color w:val="252525"/>
          <w:spacing w:val="43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3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39"/>
          <w:w w:val="95"/>
          <w:sz w:val="44"/>
        </w:rPr>
        <w:t> </w:t>
      </w:r>
      <w:r>
        <w:rPr>
          <w:color w:val="252525"/>
          <w:w w:val="95"/>
          <w:sz w:val="44"/>
        </w:rPr>
        <w:t>public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41"/>
          <w:w w:val="95"/>
          <w:sz w:val="44"/>
        </w:rPr>
        <w:t> </w:t>
      </w:r>
      <w:r>
        <w:rPr>
          <w:color w:val="252525"/>
          <w:w w:val="95"/>
          <w:sz w:val="44"/>
        </w:rPr>
        <w:t>any</w:t>
      </w:r>
      <w:r>
        <w:rPr>
          <w:color w:val="252525"/>
          <w:spacing w:val="37"/>
          <w:w w:val="95"/>
          <w:sz w:val="44"/>
        </w:rPr>
        <w:t> </w:t>
      </w:r>
      <w:r>
        <w:rPr>
          <w:color w:val="252525"/>
          <w:w w:val="95"/>
          <w:sz w:val="44"/>
        </w:rPr>
        <w:t>information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publicly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known—is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completely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accounted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current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prices,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there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no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type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0"/>
          <w:sz w:val="44"/>
        </w:rPr>
        <w:t> </w:t>
      </w:r>
      <w:r>
        <w:rPr>
          <w:color w:val="252525"/>
          <w:sz w:val="44"/>
        </w:rPr>
        <w:t>information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that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can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give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an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investor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an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advantage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on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market.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62" w:after="0"/>
        <w:ind w:left="2595" w:right="367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Advocates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this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degree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9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theory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suggest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cannot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make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returns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investments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exceed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normal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returns,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regardless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9"/>
          <w:w w:val="95"/>
          <w:sz w:val="44"/>
        </w:rPr>
        <w:t> </w:t>
      </w:r>
      <w:r>
        <w:rPr>
          <w:color w:val="252525"/>
          <w:w w:val="95"/>
          <w:sz w:val="44"/>
        </w:rPr>
        <w:t>information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retrieved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or</w:t>
      </w:r>
      <w:r>
        <w:rPr>
          <w:color w:val="252525"/>
          <w:spacing w:val="-1"/>
          <w:sz w:val="44"/>
        </w:rPr>
        <w:t> </w:t>
      </w:r>
      <w:r>
        <w:rPr>
          <w:color w:val="252525"/>
          <w:sz w:val="44"/>
        </w:rPr>
        <w:t>research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conducted.</w:t>
      </w:r>
    </w:p>
    <w:p>
      <w:pPr>
        <w:spacing w:after="0" w:line="247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8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67840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2571" w:right="565"/>
        <w:jc w:val="center"/>
      </w:pPr>
      <w:r>
        <w:rPr>
          <w:color w:val="252525"/>
        </w:rPr>
        <w:t>EMH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EMH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does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not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say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no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investors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can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outperform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market;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4" w:lineRule="auto" w:before="180" w:after="0"/>
        <w:ind w:left="2595" w:right="1152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it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says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outliers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beat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averages;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however,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there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also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outliers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dramatically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lose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market.</w:t>
      </w:r>
    </w:p>
    <w:p>
      <w:pPr>
        <w:pStyle w:val="ListParagraph"/>
        <w:numPr>
          <w:ilvl w:val="1"/>
          <w:numId w:val="2"/>
        </w:numPr>
        <w:tabs>
          <w:tab w:pos="2716" w:val="left" w:leader="none"/>
        </w:tabs>
        <w:spacing w:line="240" w:lineRule="auto" w:before="179" w:after="0"/>
        <w:ind w:left="2715" w:right="0" w:hanging="57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majority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closer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median.</w:t>
      </w:r>
    </w:p>
    <w:p>
      <w:pPr>
        <w:pStyle w:val="ListParagraph"/>
        <w:numPr>
          <w:ilvl w:val="1"/>
          <w:numId w:val="2"/>
        </w:numPr>
        <w:tabs>
          <w:tab w:pos="2716" w:val="left" w:leader="none"/>
        </w:tabs>
        <w:spacing w:line="240" w:lineRule="auto" w:before="179" w:after="0"/>
        <w:ind w:left="2715" w:right="0" w:hanging="57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Those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who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"win"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lucky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those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who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"lose"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unlucky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4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66816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before="44"/>
        <w:ind w:left="6106"/>
      </w:pPr>
      <w:r>
        <w:rPr>
          <w:color w:val="252525"/>
          <w:w w:val="95"/>
        </w:rPr>
        <w:t>Historical</w:t>
      </w:r>
      <w:r>
        <w:rPr>
          <w:color w:val="252525"/>
          <w:spacing w:val="44"/>
          <w:w w:val="95"/>
        </w:rPr>
        <w:t> </w:t>
      </w:r>
      <w:r>
        <w:rPr>
          <w:color w:val="252525"/>
          <w:w w:val="95"/>
        </w:rPr>
        <w:t>background</w:t>
      </w:r>
    </w:p>
    <w:p>
      <w:pPr>
        <w:pStyle w:val="BodyText"/>
        <w:spacing w:before="5"/>
        <w:rPr>
          <w:sz w:val="127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0" w:lineRule="auto" w:before="0" w:after="0"/>
        <w:ind w:left="2595" w:right="0" w:hanging="452"/>
        <w:jc w:val="both"/>
        <w:rPr>
          <w:rFonts w:ascii="Arial MT" w:hAnsi="Arial MT"/>
          <w:b/>
          <w:color w:val="B05E28"/>
          <w:sz w:val="50"/>
        </w:rPr>
      </w:pPr>
      <w:r>
        <w:rPr>
          <w:b/>
          <w:color w:val="252525"/>
          <w:sz w:val="44"/>
        </w:rPr>
        <w:t>History</w:t>
      </w:r>
      <w:r>
        <w:rPr>
          <w:b/>
          <w:color w:val="252525"/>
          <w:spacing w:val="2"/>
          <w:sz w:val="44"/>
        </w:rPr>
        <w:t> </w:t>
      </w:r>
      <w:r>
        <w:rPr>
          <w:b/>
          <w:color w:val="252525"/>
          <w:sz w:val="44"/>
        </w:rPr>
        <w:t>and</w:t>
      </w:r>
      <w:r>
        <w:rPr>
          <w:b/>
          <w:color w:val="252525"/>
          <w:spacing w:val="-1"/>
          <w:sz w:val="44"/>
        </w:rPr>
        <w:t> </w:t>
      </w:r>
      <w:r>
        <w:rPr>
          <w:b/>
          <w:color w:val="252525"/>
          <w:sz w:val="44"/>
        </w:rPr>
        <w:t>Assumptions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60" w:after="0"/>
        <w:ind w:left="2595" w:right="632" w:hanging="452"/>
        <w:jc w:val="both"/>
        <w:rPr>
          <w:rFonts w:ascii="Arial MT" w:hAnsi="Arial MT"/>
          <w:i/>
          <w:color w:val="B05E28"/>
          <w:sz w:val="50"/>
        </w:rPr>
      </w:pPr>
      <w:r>
        <w:rPr>
          <w:color w:val="252525"/>
          <w:w w:val="95"/>
          <w:sz w:val="44"/>
        </w:rPr>
        <w:t>The theory is credited to economist Eugene Fama, who in the 1960s developed it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from a Ph.D. dissertation. Fama’s research can be found in his 1970 book, titled </w:t>
      </w:r>
      <w:r>
        <w:rPr>
          <w:rFonts w:ascii="Arial" w:hAnsi="Arial"/>
          <w:i/>
          <w:color w:val="252525"/>
          <w:w w:val="95"/>
          <w:sz w:val="44"/>
        </w:rPr>
        <w:t>–</w:t>
      </w:r>
      <w:r>
        <w:rPr>
          <w:rFonts w:ascii="Arial" w:hAnsi="Arial"/>
          <w:i/>
          <w:color w:val="252525"/>
          <w:spacing w:val="1"/>
          <w:w w:val="95"/>
          <w:sz w:val="44"/>
        </w:rPr>
        <w:t> </w:t>
      </w:r>
      <w:r>
        <w:rPr>
          <w:i/>
          <w:color w:val="252525"/>
          <w:w w:val="90"/>
          <w:sz w:val="44"/>
        </w:rPr>
        <w:t>Efficient</w:t>
      </w:r>
      <w:r>
        <w:rPr>
          <w:i/>
          <w:color w:val="252525"/>
          <w:spacing w:val="-2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Capital</w:t>
      </w:r>
      <w:r>
        <w:rPr>
          <w:i/>
          <w:color w:val="252525"/>
          <w:spacing w:val="2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Markets:</w:t>
      </w:r>
      <w:r>
        <w:rPr>
          <w:i/>
          <w:color w:val="252525"/>
          <w:spacing w:val="-8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A</w:t>
      </w:r>
      <w:r>
        <w:rPr>
          <w:i/>
          <w:color w:val="252525"/>
          <w:spacing w:val="-2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Review</w:t>
      </w:r>
      <w:r>
        <w:rPr>
          <w:i/>
          <w:color w:val="252525"/>
          <w:spacing w:val="-9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of</w:t>
      </w:r>
      <w:r>
        <w:rPr>
          <w:i/>
          <w:color w:val="252525"/>
          <w:spacing w:val="83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Theory</w:t>
      </w:r>
      <w:r>
        <w:rPr>
          <w:i/>
          <w:color w:val="252525"/>
          <w:spacing w:val="-10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and</w:t>
      </w:r>
      <w:r>
        <w:rPr>
          <w:i/>
          <w:color w:val="252525"/>
          <w:spacing w:val="1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Empirical</w:t>
      </w:r>
      <w:r>
        <w:rPr>
          <w:i/>
          <w:color w:val="252525"/>
          <w:spacing w:val="-4"/>
          <w:w w:val="90"/>
          <w:sz w:val="44"/>
        </w:rPr>
        <w:t> </w:t>
      </w:r>
      <w:r>
        <w:rPr>
          <w:i/>
          <w:color w:val="252525"/>
          <w:w w:val="90"/>
          <w:sz w:val="44"/>
        </w:rPr>
        <w:t>Work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23" w:lineRule="auto" w:before="173" w:after="0"/>
        <w:ind w:left="2595" w:right="328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EMH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assumes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act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rationally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normally.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instance,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if</w:t>
      </w:r>
      <w:r>
        <w:rPr>
          <w:color w:val="252525"/>
          <w:spacing w:val="72"/>
          <w:w w:val="95"/>
          <w:sz w:val="44"/>
        </w:rPr>
        <w:t> </w:t>
      </w:r>
      <w:r>
        <w:rPr>
          <w:color w:val="252525"/>
          <w:w w:val="95"/>
          <w:sz w:val="44"/>
        </w:rPr>
        <w:t>there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unusual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information,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then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unusual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reaction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33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normal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behavior.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Or,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running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same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direction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where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everyone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else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running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also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normal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behavior.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554" w:lineRule="exact" w:before="144" w:after="0"/>
        <w:ind w:left="2595" w:right="0" w:hanging="452"/>
        <w:jc w:val="left"/>
        <w:rPr>
          <w:rFonts w:ascii="Arial MT" w:hAnsi="Arial MT"/>
          <w:color w:val="B05E28"/>
          <w:sz w:val="50"/>
        </w:rPr>
      </w:pPr>
      <w:r>
        <w:rPr>
          <w:color w:val="252525"/>
          <w:w w:val="95"/>
          <w:sz w:val="44"/>
        </w:rPr>
        <w:t>Another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assumption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theory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all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relevant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information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available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freely</w:t>
      </w:r>
    </w:p>
    <w:p>
      <w:pPr>
        <w:spacing w:line="485" w:lineRule="exact" w:before="0"/>
        <w:ind w:left="259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and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widely.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Also,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information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shared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among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all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5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2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65792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spacing w:before="44"/>
        <w:ind w:left="2846" w:right="0" w:firstLine="0"/>
        <w:jc w:val="left"/>
        <w:rPr>
          <w:b/>
          <w:sz w:val="80"/>
        </w:rPr>
      </w:pPr>
      <w:r>
        <w:rPr>
          <w:b/>
          <w:color w:val="252525"/>
          <w:spacing w:val="-1"/>
          <w:sz w:val="80"/>
        </w:rPr>
        <w:t>What</w:t>
      </w:r>
      <w:r>
        <w:rPr>
          <w:b/>
          <w:color w:val="252525"/>
          <w:spacing w:val="-46"/>
          <w:sz w:val="80"/>
        </w:rPr>
        <w:t> </w:t>
      </w:r>
      <w:r>
        <w:rPr>
          <w:b/>
          <w:color w:val="252525"/>
          <w:spacing w:val="-1"/>
          <w:sz w:val="80"/>
        </w:rPr>
        <w:t>Passive</w:t>
      </w:r>
      <w:r>
        <w:rPr>
          <w:b/>
          <w:color w:val="252525"/>
          <w:spacing w:val="-49"/>
          <w:sz w:val="80"/>
        </w:rPr>
        <w:t> </w:t>
      </w:r>
      <w:r>
        <w:rPr>
          <w:b/>
          <w:color w:val="252525"/>
          <w:spacing w:val="-1"/>
          <w:sz w:val="80"/>
        </w:rPr>
        <w:t>and</w:t>
      </w:r>
      <w:r>
        <w:rPr>
          <w:b/>
          <w:color w:val="252525"/>
          <w:spacing w:val="-42"/>
          <w:sz w:val="80"/>
        </w:rPr>
        <w:t> </w:t>
      </w:r>
      <w:r>
        <w:rPr>
          <w:b/>
          <w:color w:val="252525"/>
          <w:spacing w:val="-1"/>
          <w:sz w:val="80"/>
        </w:rPr>
        <w:t>Actives</w:t>
      </w:r>
      <w:r>
        <w:rPr>
          <w:b/>
          <w:color w:val="252525"/>
          <w:spacing w:val="-46"/>
          <w:sz w:val="80"/>
        </w:rPr>
        <w:t> </w:t>
      </w:r>
      <w:r>
        <w:rPr>
          <w:b/>
          <w:color w:val="252525"/>
          <w:sz w:val="80"/>
        </w:rPr>
        <w:t>Investors</w:t>
      </w:r>
      <w:r>
        <w:rPr>
          <w:b/>
          <w:color w:val="252525"/>
          <w:spacing w:val="-40"/>
          <w:sz w:val="80"/>
        </w:rPr>
        <w:t> </w:t>
      </w:r>
      <w:r>
        <w:rPr>
          <w:b/>
          <w:color w:val="252525"/>
          <w:sz w:val="80"/>
        </w:rPr>
        <w:t>Do?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0" w:after="0"/>
        <w:ind w:left="2595" w:right="312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pacing w:val="-1"/>
          <w:sz w:val="48"/>
        </w:rPr>
        <w:t>Those</w:t>
      </w:r>
      <w:r>
        <w:rPr>
          <w:color w:val="252525"/>
          <w:spacing w:val="-26"/>
          <w:sz w:val="48"/>
        </w:rPr>
        <w:t> </w:t>
      </w:r>
      <w:r>
        <w:rPr>
          <w:color w:val="252525"/>
          <w:spacing w:val="-1"/>
          <w:sz w:val="48"/>
        </w:rPr>
        <w:t>who</w:t>
      </w:r>
      <w:r>
        <w:rPr>
          <w:color w:val="252525"/>
          <w:spacing w:val="-27"/>
          <w:sz w:val="48"/>
        </w:rPr>
        <w:t> </w:t>
      </w:r>
      <w:r>
        <w:rPr>
          <w:color w:val="252525"/>
          <w:spacing w:val="-1"/>
          <w:sz w:val="48"/>
        </w:rPr>
        <w:t>believe</w:t>
      </w:r>
      <w:r>
        <w:rPr>
          <w:color w:val="252525"/>
          <w:spacing w:val="-28"/>
          <w:sz w:val="48"/>
        </w:rPr>
        <w:t> </w:t>
      </w:r>
      <w:r>
        <w:rPr>
          <w:color w:val="252525"/>
          <w:spacing w:val="-1"/>
          <w:sz w:val="48"/>
        </w:rPr>
        <w:t>in</w:t>
      </w:r>
      <w:r>
        <w:rPr>
          <w:color w:val="252525"/>
          <w:spacing w:val="-26"/>
          <w:sz w:val="48"/>
        </w:rPr>
        <w:t> </w:t>
      </w:r>
      <w:r>
        <w:rPr>
          <w:color w:val="252525"/>
          <w:spacing w:val="-1"/>
          <w:sz w:val="48"/>
        </w:rPr>
        <w:t>the</w:t>
      </w:r>
      <w:r>
        <w:rPr>
          <w:color w:val="252525"/>
          <w:spacing w:val="-26"/>
          <w:sz w:val="48"/>
        </w:rPr>
        <w:t> </w:t>
      </w:r>
      <w:r>
        <w:rPr>
          <w:color w:val="252525"/>
          <w:spacing w:val="-1"/>
          <w:sz w:val="48"/>
        </w:rPr>
        <w:t>EMH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or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passive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investors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can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go</w:t>
      </w:r>
      <w:r>
        <w:rPr>
          <w:color w:val="252525"/>
          <w:spacing w:val="-30"/>
          <w:sz w:val="48"/>
        </w:rPr>
        <w:t> </w:t>
      </w:r>
      <w:r>
        <w:rPr>
          <w:color w:val="252525"/>
          <w:sz w:val="48"/>
        </w:rPr>
        <w:t>for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index</w:t>
      </w:r>
      <w:r>
        <w:rPr>
          <w:color w:val="252525"/>
          <w:spacing w:val="-117"/>
          <w:sz w:val="48"/>
        </w:rPr>
        <w:t> </w:t>
      </w:r>
      <w:r>
        <w:rPr>
          <w:color w:val="252525"/>
          <w:w w:val="95"/>
          <w:sz w:val="48"/>
        </w:rPr>
        <w:t>funds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certain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ETFs.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options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managed passively,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means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objective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beat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overall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returns.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investment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strategy also aligns with a common saying “if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you can’t beat them, join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them.”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63" w:after="0"/>
        <w:ind w:left="2595" w:right="732" w:hanging="452"/>
        <w:jc w:val="both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On the other hand, active investors can go for technical analysis to predict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 price movement. Also, they can go for fundamental analysis to dig out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undervalued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stocks.</w:t>
      </w:r>
    </w:p>
    <w:p>
      <w:pPr>
        <w:spacing w:after="0" w:line="247" w:lineRule="auto"/>
        <w:jc w:val="both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5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2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64768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</w:pPr>
      <w:r>
        <w:rPr>
          <w:color w:val="252525"/>
        </w:rPr>
        <w:t>Efficient</w:t>
      </w:r>
      <w:r>
        <w:rPr>
          <w:color w:val="252525"/>
          <w:spacing w:val="-21"/>
        </w:rPr>
        <w:t> </w:t>
      </w:r>
      <w:r>
        <w:rPr>
          <w:color w:val="252525"/>
        </w:rPr>
        <w:t>Market</w:t>
      </w:r>
      <w:r>
        <w:rPr>
          <w:color w:val="252525"/>
          <w:spacing w:val="-29"/>
        </w:rPr>
        <w:t> </w:t>
      </w:r>
      <w:r>
        <w:rPr>
          <w:color w:val="252525"/>
        </w:rPr>
        <w:t>Hypothesis</w:t>
      </w:r>
      <w:r>
        <w:rPr>
          <w:color w:val="252525"/>
          <w:spacing w:val="-24"/>
        </w:rPr>
        <w:t> </w:t>
      </w:r>
      <w:r>
        <w:rPr>
          <w:color w:val="252525"/>
        </w:rPr>
        <w:t>Criticism</w:t>
      </w:r>
    </w:p>
    <w:p>
      <w:pPr>
        <w:pStyle w:val="BodyText"/>
        <w:rPr>
          <w:b/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0" w:after="0"/>
        <w:ind w:left="2595" w:right="135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sz w:val="48"/>
        </w:rPr>
        <w:t>Though there are many who support the theory, a few exceptions to the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theory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exist.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biggest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exception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legendary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investor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Warren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Buffett,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who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has always beaten the market returns in the long term. Others who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consistently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generate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above-market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returns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Paul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Tudor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Jones,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John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Templeton,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Peter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Lynch.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7" w:lineRule="auto" w:before="163" w:after="0"/>
        <w:ind w:left="2595" w:right="286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EMH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theory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refers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those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generating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above-average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returns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lucky.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But,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does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explain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how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same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people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lucky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time,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including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long-run.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40" w:right="20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5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2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279999pt;margin-top:0pt;width:865.2pt;height:539.8pt;mso-position-horizontal-relative:page;mso-position-vertical-relative:page;z-index:-16863744" coordorigin="946,0" coordsize="17304,10796">
            <v:rect style="position:absolute;left:957;top:962;width:17280;height:8880" filled="false" stroked="true" strokeweight="1.2pt" strokecolor="#b05e28">
              <v:stroke dashstyle="solid"/>
            </v:rect>
            <v:shape style="position:absolute;left:9105;top:0;width:956;height:1196" type="#_x0000_t75" stroked="false">
              <v:imagedata r:id="rId9" o:title=""/>
            </v:shape>
            <v:shape style="position:absolute;left:9105;top:9600;width:956;height:1196" type="#_x0000_t75" stroked="false">
              <v:imagedata r:id="rId9" o:title=""/>
            </v:shape>
            <v:line style="position:absolute" from="2201,3814" to="17015,3814" stroked="true" strokeweight="1.2pt" strokecolor="#b05e2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</w:pPr>
      <w:r>
        <w:rPr>
          <w:color w:val="252525"/>
        </w:rPr>
        <w:t>Efficient</w:t>
      </w:r>
      <w:r>
        <w:rPr>
          <w:color w:val="252525"/>
          <w:spacing w:val="-21"/>
        </w:rPr>
        <w:t> </w:t>
      </w:r>
      <w:r>
        <w:rPr>
          <w:color w:val="252525"/>
        </w:rPr>
        <w:t>Market</w:t>
      </w:r>
      <w:r>
        <w:rPr>
          <w:color w:val="252525"/>
          <w:spacing w:val="-29"/>
        </w:rPr>
        <w:t> </w:t>
      </w:r>
      <w:r>
        <w:rPr>
          <w:color w:val="252525"/>
        </w:rPr>
        <w:t>Hypothesis</w:t>
      </w:r>
      <w:r>
        <w:rPr>
          <w:color w:val="252525"/>
          <w:spacing w:val="-24"/>
        </w:rPr>
        <w:t> </w:t>
      </w:r>
      <w:r>
        <w:rPr>
          <w:color w:val="252525"/>
        </w:rPr>
        <w:t>Criticism</w:t>
      </w:r>
    </w:p>
    <w:p>
      <w:pPr>
        <w:pStyle w:val="BodyText"/>
        <w:rPr>
          <w:b/>
          <w:sz w:val="85"/>
        </w:rPr>
      </w:pP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0" w:after="0"/>
        <w:ind w:left="2595" w:right="193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Also,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those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against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EMH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say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few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events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could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push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away from their fair value in a single day. For instance, the stock market crash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pacing w:val="-1"/>
          <w:sz w:val="48"/>
        </w:rPr>
        <w:t>of 1987 pushed DJIA </w:t>
      </w:r>
      <w:r>
        <w:rPr>
          <w:color w:val="252525"/>
          <w:sz w:val="48"/>
        </w:rPr>
        <w:t>(the Dow Jones Industrial Average) down by over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20%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"/>
          <w:sz w:val="48"/>
        </w:rPr>
        <w:t> </w:t>
      </w:r>
      <w:r>
        <w:rPr>
          <w:color w:val="252525"/>
          <w:sz w:val="48"/>
        </w:rPr>
        <w:t>day.</w:t>
      </w:r>
    </w:p>
    <w:p>
      <w:pPr>
        <w:pStyle w:val="ListParagraph"/>
        <w:numPr>
          <w:ilvl w:val="1"/>
          <w:numId w:val="2"/>
        </w:numPr>
        <w:tabs>
          <w:tab w:pos="2596" w:val="left" w:leader="none"/>
        </w:tabs>
        <w:spacing w:line="249" w:lineRule="auto" w:before="161" w:after="0"/>
        <w:ind w:left="2595" w:right="217" w:hanging="452"/>
        <w:jc w:val="left"/>
        <w:rPr>
          <w:rFonts w:ascii="Arial MT" w:hAnsi="Arial MT"/>
          <w:color w:val="B05E28"/>
          <w:sz w:val="55"/>
        </w:rPr>
      </w:pPr>
      <w:r>
        <w:rPr>
          <w:color w:val="252525"/>
          <w:w w:val="95"/>
          <w:sz w:val="48"/>
        </w:rPr>
        <w:t>We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say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if</w:t>
      </w:r>
      <w:r>
        <w:rPr>
          <w:color w:val="252525"/>
          <w:spacing w:val="8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assumptions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5"/>
          <w:w w:val="95"/>
          <w:sz w:val="48"/>
        </w:rPr>
        <w:t> </w:t>
      </w:r>
      <w:r>
        <w:rPr>
          <w:color w:val="252525"/>
          <w:w w:val="95"/>
          <w:sz w:val="48"/>
        </w:rPr>
        <w:t>EMH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correct,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shouldn’t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crash.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During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crash,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high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valuations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gets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crush.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However,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EMH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assumes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trade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fair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time</w:t>
      </w:r>
    </w:p>
    <w:sectPr>
      <w:pgSz w:w="19200" w:h="10800" w:orient="landscape"/>
      <w:pgMar w:top="1000" w:bottom="280" w:left="40" w:right="2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2865" w:hanging="721"/>
        <w:jc w:val="left"/>
      </w:pPr>
      <w:rPr>
        <w:rFonts w:hint="default" w:ascii="Times New Roman" w:hAnsi="Times New Roman" w:eastAsia="Times New Roman" w:cs="Times New Roman"/>
        <w:color w:val="B05E28"/>
        <w:spacing w:val="-2"/>
        <w:w w:val="92"/>
        <w:sz w:val="50"/>
        <w:szCs w:val="5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286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12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138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64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990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416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842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268" w:hanging="72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448" w:hanging="305"/>
        <w:jc w:val="left"/>
      </w:pPr>
      <w:rPr>
        <w:rFonts w:hint="default" w:ascii="Times New Roman" w:hAnsi="Times New Roman" w:eastAsia="Times New Roman" w:cs="Times New Roman"/>
        <w:color w:val="252525"/>
        <w:spacing w:val="-1"/>
        <w:w w:val="87"/>
        <w:sz w:val="42"/>
        <w:szCs w:val="4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08" w:hanging="3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376" w:hanging="3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44" w:hanging="3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312" w:hanging="3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780" w:hanging="3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248" w:hanging="3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716" w:hanging="3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84" w:hanging="30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198" w:hanging="198"/>
      </w:pPr>
      <w:rPr>
        <w:rFonts w:hint="default" w:ascii="Times New Roman" w:hAnsi="Times New Roman" w:eastAsia="Times New Roman" w:cs="Times New Roman"/>
        <w:color w:val="444444"/>
        <w:w w:val="100"/>
        <w:sz w:val="54"/>
        <w:szCs w:val="5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95" w:hanging="452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13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2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44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053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66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28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893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595" w:hanging="452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05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0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5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40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86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31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76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216" w:hanging="452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48"/>
      <w:szCs w:val="4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2419"/>
      <w:outlineLvl w:val="1"/>
    </w:pPr>
    <w:rPr>
      <w:rFonts w:ascii="Times New Roman" w:hAnsi="Times New Roman" w:eastAsia="Times New Roman" w:cs="Times New Roman"/>
      <w:b/>
      <w:bCs/>
      <w:sz w:val="88"/>
      <w:szCs w:val="8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6"/>
      <w:ind w:left="4599"/>
      <w:outlineLvl w:val="2"/>
    </w:pPr>
    <w:rPr>
      <w:rFonts w:ascii="Times New Roman" w:hAnsi="Times New Roman" w:eastAsia="Times New Roman" w:cs="Times New Roman"/>
      <w:sz w:val="88"/>
      <w:szCs w:val="8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44"/>
      <w:ind w:left="3898"/>
      <w:outlineLvl w:val="3"/>
    </w:pPr>
    <w:rPr>
      <w:rFonts w:ascii="Times New Roman" w:hAnsi="Times New Roman" w:eastAsia="Times New Roman" w:cs="Times New Roman"/>
      <w:b/>
      <w:bCs/>
      <w:sz w:val="80"/>
      <w:szCs w:val="8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62"/>
      <w:ind w:left="2611"/>
      <w:outlineLvl w:val="4"/>
    </w:pPr>
    <w:rPr>
      <w:rFonts w:ascii="Times New Roman" w:hAnsi="Times New Roman" w:eastAsia="Times New Roman" w:cs="Times New Roman"/>
      <w:sz w:val="80"/>
      <w:szCs w:val="80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2595" w:hanging="452"/>
      <w:outlineLvl w:val="5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3"/>
      <w:ind w:left="2571" w:right="561"/>
      <w:jc w:val="center"/>
    </w:pPr>
    <w:rPr>
      <w:rFonts w:ascii="Times New Roman" w:hAnsi="Times New Roman" w:eastAsia="Times New Roman" w:cs="Times New Roman"/>
      <w:sz w:val="108"/>
      <w:szCs w:val="10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595" w:hanging="45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https://www.investopedia.com/terms/a/assetclasses.asp" TargetMode="External"/><Relationship Id="rId11" Type="http://schemas.openxmlformats.org/officeDocument/2006/relationships/hyperlink" Target="https://www.investopedia.com/terms/c/corporatebond.asp" TargetMode="External"/><Relationship Id="rId12" Type="http://schemas.openxmlformats.org/officeDocument/2006/relationships/hyperlink" Target="https://www.investopedia.com/terms/c/commodity.asp" TargetMode="External"/><Relationship Id="rId13" Type="http://schemas.openxmlformats.org/officeDocument/2006/relationships/hyperlink" Target="https://www.investopedia.com/terms/i/intrinsicvalue.asp" TargetMode="External"/><Relationship Id="rId14" Type="http://schemas.openxmlformats.org/officeDocument/2006/relationships/hyperlink" Target="https://www.investopedia.com/terms/i/insider.asp" TargetMode="External"/><Relationship Id="rId15" Type="http://schemas.openxmlformats.org/officeDocument/2006/relationships/hyperlink" Target="https://www.investopedia.com/terms/h/hedge.asp" TargetMode="External"/><Relationship Id="rId16" Type="http://schemas.openxmlformats.org/officeDocument/2006/relationships/hyperlink" Target="https://www.investopedia.com/articles/economics/11/intro-supply-demand.asp" TargetMode="External"/><Relationship Id="rId17" Type="http://schemas.openxmlformats.org/officeDocument/2006/relationships/hyperlink" Target="https://www.investopedia.com/terms/d/demographics.asp" TargetMode="External"/><Relationship Id="rId18" Type="http://schemas.openxmlformats.org/officeDocument/2006/relationships/hyperlink" Target="https://www.investopedia.com/terms/b/behavioralfinance.asp" TargetMode="External"/><Relationship Id="rId19" Type="http://schemas.openxmlformats.org/officeDocument/2006/relationships/hyperlink" Target="https://www.investopedia.com/terms/s/social-science.asp" TargetMode="External"/><Relationship Id="rId20" Type="http://schemas.openxmlformats.org/officeDocument/2006/relationships/hyperlink" Target="https://www.investopedia.com/terms/d/daniel-kahneman.asp" TargetMode="External"/><Relationship Id="rId21" Type="http://schemas.openxmlformats.org/officeDocument/2006/relationships/hyperlink" Target="https://www.investopedia.com/terms/c/capitalize.asp" TargetMode="External"/><Relationship Id="rId22" Type="http://schemas.openxmlformats.org/officeDocument/2006/relationships/hyperlink" Target="https://www.investopedia.com/terms/m/momentum.asp" TargetMode="External"/><Relationship Id="rId23" Type="http://schemas.openxmlformats.org/officeDocument/2006/relationships/hyperlink" Target="https://www.investopedia.com/terms/m/meanreversion.asp" TargetMode="External"/><Relationship Id="rId24" Type="http://schemas.openxmlformats.org/officeDocument/2006/relationships/hyperlink" Target="https://www.investopedia.com/terms/e/eps.asp" TargetMode="External"/><Relationship Id="rId25" Type="http://schemas.openxmlformats.org/officeDocument/2006/relationships/hyperlink" Target="https://www.investopedia.com/terms/p/price-earningsratio.asp" TargetMode="External"/><Relationship Id="rId26" Type="http://schemas.openxmlformats.org/officeDocument/2006/relationships/hyperlink" Target="https://www.investopedia.com/terms/c/cashflowpershare.asp" TargetMode="External"/><Relationship Id="rId27" Type="http://schemas.openxmlformats.org/officeDocument/2006/relationships/hyperlink" Target="https://corporatefinanceinstitute.com/resources/knowledge/finance/interest-rate/" TargetMode="External"/><Relationship Id="rId28" Type="http://schemas.openxmlformats.org/officeDocument/2006/relationships/hyperlink" Target="https://corporatefinanceinstitute.com/resources/knowledge/economics/gross-domestic-product-gdp/" TargetMode="External"/><Relationship Id="rId29" Type="http://schemas.openxmlformats.org/officeDocument/2006/relationships/image" Target="media/image6.jpeg"/><Relationship Id="rId30" Type="http://schemas.openxmlformats.org/officeDocument/2006/relationships/hyperlink" Target="https://www.businessstudynotes.com/finance/types-common-stock/" TargetMode="External"/><Relationship Id="rId31" Type="http://schemas.openxmlformats.org/officeDocument/2006/relationships/hyperlink" Target="https://www.businessstudynotes.com/finance/how-to-do-industry-analysis/" TargetMode="External"/><Relationship Id="rId32" Type="http://schemas.openxmlformats.org/officeDocument/2006/relationships/image" Target="media/image7.jpeg"/><Relationship Id="rId33" Type="http://schemas.openxmlformats.org/officeDocument/2006/relationships/hyperlink" Target="https://corporatefinanceinstitute.com/resources/knowledge/strategy/competitive-forces-model/" TargetMode="External"/><Relationship Id="rId34" Type="http://schemas.openxmlformats.org/officeDocument/2006/relationships/hyperlink" Target="http://www.hbs.edu/faculty/Pages/item.aspx?num=195" TargetMode="External"/><Relationship Id="rId35" Type="http://schemas.openxmlformats.org/officeDocument/2006/relationships/hyperlink" Target="https://courses.corporatefinanceinstitute.com/courses/corporate-business-strategy-course" TargetMode="External"/><Relationship Id="rId36" Type="http://schemas.openxmlformats.org/officeDocument/2006/relationships/hyperlink" Target="https://corporatefinanceinstitute.com/resources/knowledge/strategy/competitive-advantage/" TargetMode="External"/><Relationship Id="rId37" Type="http://schemas.openxmlformats.org/officeDocument/2006/relationships/hyperlink" Target="https://corporatefinanceinstitute.com/resources/knowledge/strategy/bargaining-power-of-suppliers/" TargetMode="External"/><Relationship Id="rId38" Type="http://schemas.openxmlformats.org/officeDocument/2006/relationships/image" Target="media/image8.jpeg"/><Relationship Id="rId39" Type="http://schemas.openxmlformats.org/officeDocument/2006/relationships/image" Target="media/image9.png"/><Relationship Id="rId40" Type="http://schemas.openxmlformats.org/officeDocument/2006/relationships/image" Target="media/image10.png"/><Relationship Id="rId41" Type="http://schemas.openxmlformats.org/officeDocument/2006/relationships/hyperlink" Target="https://efinancemanagement.com/sources-of-finance/preference-shares-and-its-features" TargetMode="External"/><Relationship Id="rId42" Type="http://schemas.openxmlformats.org/officeDocument/2006/relationships/hyperlink" Target="https://corporatefinanceinstitute.com/resources/knowledge/finance/fcff-vs-fcfe-vs-dividends/" TargetMode="External"/><Relationship Id="rId43" Type="http://schemas.openxmlformats.org/officeDocument/2006/relationships/hyperlink" Target="https://corporatefinanceinstitute.com/resources/knowledge/valuation/intrinsic-value-guide/" TargetMode="External"/><Relationship Id="rId44" Type="http://schemas.openxmlformats.org/officeDocument/2006/relationships/hyperlink" Target="https://www.researchgate.net/scientific-contributions/5798385_Myron_J_Gordon" TargetMode="External"/><Relationship Id="rId45" Type="http://schemas.openxmlformats.org/officeDocument/2006/relationships/hyperlink" Target="https://corporatefinanceinstitute.com/resources/knowledge/finance/what-is-capm-formula/" TargetMode="External"/><Relationship Id="rId46" Type="http://schemas.openxmlformats.org/officeDocument/2006/relationships/hyperlink" Target="https://corporatefinanceinstitute.com/resources/knowledge/finance/risk-aversion/" TargetMode="External"/><Relationship Id="rId47" Type="http://schemas.openxmlformats.org/officeDocument/2006/relationships/hyperlink" Target="https://www.investopedia.com/terms/r/rateofreturn.asp" TargetMode="External"/><Relationship Id="rId48" Type="http://schemas.openxmlformats.org/officeDocument/2006/relationships/hyperlink" Target="https://www.investopedia.com/terms/c/capm.asp" TargetMode="External"/><Relationship Id="rId49" Type="http://schemas.openxmlformats.org/officeDocument/2006/relationships/hyperlink" Target="https://www.thebalance.com/options-definition-3305952" TargetMode="External"/><Relationship Id="rId50" Type="http://schemas.openxmlformats.org/officeDocument/2006/relationships/hyperlink" Target="https://www.thebalance.com/what-is-forex-trading-3306253" TargetMode="External"/><Relationship Id="rId51" Type="http://schemas.openxmlformats.org/officeDocument/2006/relationships/hyperlink" Target="https://www1.nseindia.com/content/indices/FAQs_on_India_VIX.pdf" TargetMode="External"/><Relationship Id="rId52" Type="http://schemas.openxmlformats.org/officeDocument/2006/relationships/hyperlink" Target="https://www.investopedia.com/terms/a/alpha.asp" TargetMode="External"/><Relationship Id="rId53" Type="http://schemas.openxmlformats.org/officeDocument/2006/relationships/hyperlink" Target="https://www.investopedia.com/terms/e/excessreturn.asp" TargetMode="External"/><Relationship Id="rId54" Type="http://schemas.openxmlformats.org/officeDocument/2006/relationships/hyperlink" Target="https://www.investopedia.com/terms/b/beta.asp" TargetMode="External"/><Relationship Id="rId55" Type="http://schemas.openxmlformats.org/officeDocument/2006/relationships/hyperlink" Target="https://www.investopedia.com/terms/v/volatility.asp" TargetMode="External"/><Relationship Id="rId56" Type="http://schemas.openxmlformats.org/officeDocument/2006/relationships/hyperlink" Target="https://www.investopedia.com/terms/s/systematicrisk.asp" TargetMode="External"/><Relationship Id="rId57" Type="http://schemas.openxmlformats.org/officeDocument/2006/relationships/hyperlink" Target="https://www.investopedia.com/terms/s/semistrongform.asp" TargetMode="External"/><Relationship Id="rId58" Type="http://schemas.openxmlformats.org/officeDocument/2006/relationships/hyperlink" Target="https://www.investopedia.com/terms/c/currentprice.asp" TargetMode="External"/><Relationship Id="rId59" Type="http://schemas.openxmlformats.org/officeDocument/2006/relationships/hyperlink" Target="https://www.investopedia.com/terms/s/strongform.asp" TargetMode="External"/><Relationship Id="rId6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2022-09-08T15:41:12Z</dcterms:created>
  <dcterms:modified xsi:type="dcterms:W3CDTF">2022-09-08T15:41:12Z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2022-09-08T00:00:00Z</vt:filetime>
  </property>
</Properties>
</file>