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43.511962890625" w:firstLine="0"/>
        <w:jc w:val="righ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NEGOTIABLE INSTRUMENT ACT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02197265625" w:line="240" w:lineRule="auto"/>
        <w:ind w:left="299.4433975219726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DEFINITION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3.548583984375" w:line="266.55956268310547" w:lineRule="auto"/>
        <w:ind w:left="284.4079780578613" w:right="186.268310546875" w:firstLine="5.404529571533203"/>
        <w:jc w:val="left"/>
        <w:rPr>
          <w:rFonts w:ascii="Times New Roman" w:cs="Times New Roman" w:eastAsia="Times New Roman" w:hAnsi="Times New Roman"/>
          <w:i w:val="0"/>
          <w:smallCaps w:val="0"/>
          <w:strike w:val="0"/>
          <w:color w:val="121416"/>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121416"/>
          <w:sz w:val="24"/>
          <w:szCs w:val="24"/>
          <w:highlight w:val="white"/>
          <w:u w:val="none"/>
          <w:vertAlign w:val="baseline"/>
          <w:rtl w:val="0"/>
        </w:rPr>
        <w:t xml:space="preserve">The word “Negotiable” means “Transferable by delivery”, and the word “Instrument” means “A</w:t>
      </w:r>
      <w:r w:rsidDel="00000000" w:rsidR="00000000" w:rsidRPr="00000000">
        <w:rPr>
          <w:rFonts w:ascii="Times New Roman" w:cs="Times New Roman" w:eastAsia="Times New Roman" w:hAnsi="Times New Roman"/>
          <w:i w:val="0"/>
          <w:smallCaps w:val="0"/>
          <w:strike w:val="0"/>
          <w:color w:val="121416"/>
          <w:sz w:val="24"/>
          <w:szCs w:val="24"/>
          <w:u w:val="none"/>
          <w:shd w:fill="auto" w:val="clear"/>
          <w:vertAlign w:val="baseline"/>
          <w:rtl w:val="0"/>
        </w:rPr>
        <w:t xml:space="preserve"> w</w:t>
      </w:r>
      <w:r w:rsidDel="00000000" w:rsidR="00000000" w:rsidRPr="00000000">
        <w:rPr>
          <w:rFonts w:ascii="Times New Roman" w:cs="Times New Roman" w:eastAsia="Times New Roman" w:hAnsi="Times New Roman"/>
          <w:i w:val="0"/>
          <w:smallCaps w:val="0"/>
          <w:strike w:val="0"/>
          <w:color w:val="121416"/>
          <w:sz w:val="24"/>
          <w:szCs w:val="24"/>
          <w:highlight w:val="white"/>
          <w:u w:val="none"/>
          <w:vertAlign w:val="baseline"/>
          <w:rtl w:val="0"/>
        </w:rPr>
        <w:t xml:space="preserve">ritten document by which a right is created in favor of some person”. Thus, the term</w:t>
      </w:r>
      <w:r w:rsidDel="00000000" w:rsidR="00000000" w:rsidRPr="00000000">
        <w:rPr>
          <w:rFonts w:ascii="Times New Roman" w:cs="Times New Roman" w:eastAsia="Times New Roman" w:hAnsi="Times New Roman"/>
          <w:i w:val="0"/>
          <w:smallCaps w:val="0"/>
          <w:strike w:val="0"/>
          <w:color w:val="121416"/>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121416"/>
          <w:sz w:val="24"/>
          <w:szCs w:val="24"/>
          <w:highlight w:val="white"/>
          <w:u w:val="none"/>
          <w:vertAlign w:val="baseline"/>
          <w:rtl w:val="0"/>
        </w:rPr>
        <w:t xml:space="preserve">“Negotiable instrument” literally means “a written document transferable by delivery”.</w:t>
      </w:r>
      <w:r w:rsidDel="00000000" w:rsidR="00000000" w:rsidRPr="00000000">
        <w:rPr>
          <w:rFonts w:ascii="Times New Roman" w:cs="Times New Roman" w:eastAsia="Times New Roman" w:hAnsi="Times New Roman"/>
          <w:i w:val="0"/>
          <w:smallCaps w:val="0"/>
          <w:strike w:val="0"/>
          <w:color w:val="121416"/>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5.445556640625" w:line="240" w:lineRule="auto"/>
        <w:ind w:left="283.59729766845703" w:right="0" w:firstLine="0"/>
        <w:jc w:val="left"/>
        <w:rPr>
          <w:rFonts w:ascii="Times New Roman" w:cs="Times New Roman" w:eastAsia="Times New Roman" w:hAnsi="Times New Roman"/>
          <w:i w:val="0"/>
          <w:smallCaps w:val="0"/>
          <w:strike w:val="0"/>
          <w:color w:val="121416"/>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121416"/>
          <w:sz w:val="24"/>
          <w:szCs w:val="24"/>
          <w:u w:val="none"/>
          <w:shd w:fill="auto" w:val="clear"/>
          <w:vertAlign w:val="baseline"/>
          <w:rtl w:val="0"/>
        </w:rPr>
        <w:t xml:space="preserve">According to Section 13 of the Negotiable Instruments Act,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5.44189453125" w:line="368.203067779541" w:lineRule="auto"/>
        <w:ind w:left="295.48187255859375" w:right="824.9609375" w:firstLine="0.22006988525390625"/>
        <w:jc w:val="left"/>
        <w:rPr>
          <w:rFonts w:ascii="Times New Roman" w:cs="Times New Roman" w:eastAsia="Times New Roman" w:hAnsi="Times New Roman"/>
          <w:b w:val="1"/>
          <w:i w:val="0"/>
          <w:smallCaps w:val="0"/>
          <w:strike w:val="0"/>
          <w:color w:val="121416"/>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21416"/>
          <w:sz w:val="24"/>
          <w:szCs w:val="24"/>
          <w:u w:val="none"/>
          <w:shd w:fill="f8f9fa" w:val="clear"/>
          <w:vertAlign w:val="baseline"/>
          <w:rtl w:val="0"/>
        </w:rPr>
        <w:t xml:space="preserve">“A negotiable instrument means a promissory note, bill of exchange or cheque payable either to order or to</w:t>
      </w:r>
      <w:r w:rsidDel="00000000" w:rsidR="00000000" w:rsidRPr="00000000">
        <w:rPr>
          <w:rFonts w:ascii="Times New Roman" w:cs="Times New Roman" w:eastAsia="Times New Roman" w:hAnsi="Times New Roman"/>
          <w:b w:val="1"/>
          <w:i w:val="0"/>
          <w:smallCaps w:val="0"/>
          <w:strike w:val="0"/>
          <w:color w:val="121416"/>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121416"/>
          <w:sz w:val="24"/>
          <w:szCs w:val="24"/>
          <w:u w:val="none"/>
          <w:shd w:fill="f8f9fa" w:val="clear"/>
          <w:vertAlign w:val="baseline"/>
          <w:rtl w:val="0"/>
        </w:rPr>
        <w:t xml:space="preserve">bearer.”</w:t>
      </w:r>
      <w:r w:rsidDel="00000000" w:rsidR="00000000" w:rsidRPr="00000000">
        <w:rPr>
          <w:rFonts w:ascii="Times New Roman" w:cs="Times New Roman" w:eastAsia="Times New Roman" w:hAnsi="Times New Roman"/>
          <w:b w:val="1"/>
          <w:i w:val="0"/>
          <w:smallCaps w:val="0"/>
          <w:strike w:val="0"/>
          <w:color w:val="121416"/>
          <w:sz w:val="24"/>
          <w:szCs w:val="24"/>
          <w:u w:val="none"/>
          <w:shd w:fill="auto" w:val="clear"/>
          <w:vertAlign w:val="baseline"/>
          <w:rtl w:val="0"/>
        </w:rPr>
        <w:t xml:space="preserv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6.268310546875" w:line="240" w:lineRule="auto"/>
        <w:ind w:left="307.29347229003906" w:right="0" w:firstLine="0"/>
        <w:jc w:val="left"/>
        <w:rPr>
          <w:rFonts w:ascii="Times New Roman" w:cs="Times New Roman" w:eastAsia="Times New Roman" w:hAnsi="Times New Roman"/>
          <w:b w:val="1"/>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22222"/>
          <w:sz w:val="24"/>
          <w:szCs w:val="24"/>
          <w:highlight w:val="white"/>
          <w:u w:val="single"/>
          <w:vertAlign w:val="baseline"/>
          <w:rtl w:val="0"/>
        </w:rPr>
        <w:t xml:space="preserve">Features of Negotiable Instruments</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939697265625" w:line="240" w:lineRule="auto"/>
        <w:ind w:left="661.3441467285156" w:right="0" w:firstLine="0"/>
        <w:jc w:val="left"/>
        <w:rPr>
          <w:rFonts w:ascii="Times New Roman" w:cs="Times New Roman" w:eastAsia="Times New Roman" w:hAnsi="Times New Roman"/>
          <w:b w:val="1"/>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1. </w:t>
      </w:r>
      <w:r w:rsidDel="00000000" w:rsidR="00000000" w:rsidRPr="00000000">
        <w:rPr>
          <w:rFonts w:ascii="Times New Roman" w:cs="Times New Roman" w:eastAsia="Times New Roman" w:hAnsi="Times New Roman"/>
          <w:b w:val="1"/>
          <w:i w:val="0"/>
          <w:smallCaps w:val="0"/>
          <w:strike w:val="0"/>
          <w:color w:val="727272"/>
          <w:sz w:val="24"/>
          <w:szCs w:val="24"/>
          <w:u w:val="single"/>
          <w:shd w:fill="auto" w:val="clear"/>
          <w:vertAlign w:val="baseline"/>
          <w:rtl w:val="0"/>
        </w:rPr>
        <w:t xml:space="preserve">Must be in writing​</w:t>
      </w:r>
      <w:r w:rsidDel="00000000" w:rsidR="00000000" w:rsidRPr="00000000">
        <w:rPr>
          <w:rFonts w:ascii="Times New Roman" w:cs="Times New Roman" w:eastAsia="Times New Roman" w:hAnsi="Times New Roman"/>
          <w:b w:val="1"/>
          <w:i w:val="0"/>
          <w:smallCaps w:val="0"/>
          <w:strike w:val="0"/>
          <w:color w:val="727272"/>
          <w:sz w:val="24"/>
          <w:szCs w:val="24"/>
          <w:u w:val="none"/>
          <w:shd w:fill="auto" w:val="clear"/>
          <w:vertAlign w:val="baseline"/>
          <w:rtl w:val="0"/>
        </w:rPr>
        <w:t xml:space="preserv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1416015625" w:line="285.60032844543457" w:lineRule="auto"/>
        <w:ind w:left="1013.6598968505859" w:right="351.66259765625" w:hanging="6.51542663574218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A negotiable instrument must be in writing. This includes handwriting, typing, computer print out and engraving,</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etc.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218505859375" w:line="240" w:lineRule="auto"/>
        <w:ind w:left="653.3574676513672" w:right="0" w:firstLine="0"/>
        <w:jc w:val="left"/>
        <w:rPr>
          <w:rFonts w:ascii="Times New Roman" w:cs="Times New Roman" w:eastAsia="Times New Roman" w:hAnsi="Times New Roman"/>
          <w:b w:val="1"/>
          <w:i w:val="0"/>
          <w:smallCaps w:val="0"/>
          <w:strike w:val="0"/>
          <w:color w:val="727272"/>
          <w:sz w:val="24"/>
          <w:szCs w:val="24"/>
          <w:highlight w:val="white"/>
          <w:u w:val="single"/>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2. </w:t>
      </w:r>
      <w:r w:rsidDel="00000000" w:rsidR="00000000" w:rsidRPr="00000000">
        <w:rPr>
          <w:rFonts w:ascii="Times New Roman" w:cs="Times New Roman" w:eastAsia="Times New Roman" w:hAnsi="Times New Roman"/>
          <w:b w:val="1"/>
          <w:i w:val="0"/>
          <w:smallCaps w:val="0"/>
          <w:strike w:val="0"/>
          <w:color w:val="727272"/>
          <w:sz w:val="24"/>
          <w:szCs w:val="24"/>
          <w:highlight w:val="white"/>
          <w:u w:val="single"/>
          <w:vertAlign w:val="baseline"/>
          <w:rtl w:val="0"/>
        </w:rPr>
        <w:t xml:space="preserve">Unconditional Order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152587890625" w:line="485.5194854736328" w:lineRule="auto"/>
        <w:ind w:left="653.5676574707031" w:right="2088.92578125" w:firstLine="369.33998107910156"/>
        <w:jc w:val="left"/>
        <w:rPr>
          <w:rFonts w:ascii="Times New Roman" w:cs="Times New Roman" w:eastAsia="Times New Roman" w:hAnsi="Times New Roman"/>
          <w:b w:val="1"/>
          <w:i w:val="0"/>
          <w:smallCaps w:val="0"/>
          <w:strike w:val="0"/>
          <w:color w:val="727272"/>
          <w:sz w:val="24"/>
          <w:szCs w:val="24"/>
          <w:highlight w:val="white"/>
          <w:u w:val="single"/>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In every negotiable instrument there must be an unconditional order or promise for payment.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3. </w:t>
      </w:r>
      <w:r w:rsidDel="00000000" w:rsidR="00000000" w:rsidRPr="00000000">
        <w:rPr>
          <w:rFonts w:ascii="Times New Roman" w:cs="Times New Roman" w:eastAsia="Times New Roman" w:hAnsi="Times New Roman"/>
          <w:b w:val="1"/>
          <w:i w:val="0"/>
          <w:smallCaps w:val="0"/>
          <w:strike w:val="0"/>
          <w:color w:val="727272"/>
          <w:sz w:val="24"/>
          <w:szCs w:val="24"/>
          <w:highlight w:val="white"/>
          <w:u w:val="single"/>
          <w:vertAlign w:val="baseline"/>
          <w:rtl w:val="0"/>
        </w:rPr>
        <w:t xml:space="preserve">Payment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42822265625" w:line="285.60007095336914" w:lineRule="auto"/>
        <w:ind w:left="1018.4939575195312" w:right="246.744384765625" w:hanging="9.247741699218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The instrument must involve payment of a certain sum of money only and nothing else. For example, one cannot</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make a ​</w:t>
      </w:r>
      <w:r w:rsidDel="00000000" w:rsidR="00000000" w:rsidRPr="00000000">
        <w:rPr>
          <w:rFonts w:ascii="Times New Roman" w:cs="Times New Roman" w:eastAsia="Times New Roman" w:hAnsi="Times New Roman"/>
          <w:i w:val="0"/>
          <w:smallCaps w:val="0"/>
          <w:strike w:val="0"/>
          <w:color w:val="253b80"/>
          <w:sz w:val="24"/>
          <w:szCs w:val="24"/>
          <w:u w:val="single"/>
          <w:shd w:fill="auto" w:val="clear"/>
          <w:vertAlign w:val="baseline"/>
          <w:rtl w:val="0"/>
        </w:rPr>
        <w:t xml:space="preserve">promissory note​</w:t>
      </w:r>
      <w:r w:rsidDel="00000000" w:rsidR="00000000" w:rsidRPr="00000000">
        <w:rPr>
          <w:rFonts w:ascii="Times New Roman" w:cs="Times New Roman" w:eastAsia="Times New Roman" w:hAnsi="Times New Roman"/>
          <w:i w:val="0"/>
          <w:smallCaps w:val="0"/>
          <w:strike w:val="0"/>
          <w:color w:val="253b8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on assets, securities, or goods.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218505859375" w:line="240" w:lineRule="auto"/>
        <w:ind w:left="649.3640899658203" w:right="0" w:firstLine="0"/>
        <w:jc w:val="left"/>
        <w:rPr>
          <w:rFonts w:ascii="Times New Roman" w:cs="Times New Roman" w:eastAsia="Times New Roman" w:hAnsi="Times New Roman"/>
          <w:b w:val="1"/>
          <w:i w:val="0"/>
          <w:smallCaps w:val="0"/>
          <w:strike w:val="0"/>
          <w:color w:val="727272"/>
          <w:sz w:val="24"/>
          <w:szCs w:val="24"/>
          <w:highlight w:val="white"/>
          <w:u w:val="single"/>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4. </w:t>
      </w:r>
      <w:r w:rsidDel="00000000" w:rsidR="00000000" w:rsidRPr="00000000">
        <w:rPr>
          <w:rFonts w:ascii="Times New Roman" w:cs="Times New Roman" w:eastAsia="Times New Roman" w:hAnsi="Times New Roman"/>
          <w:b w:val="1"/>
          <w:i w:val="0"/>
          <w:smallCaps w:val="0"/>
          <w:strike w:val="0"/>
          <w:color w:val="727272"/>
          <w:sz w:val="24"/>
          <w:szCs w:val="24"/>
          <w:highlight w:val="white"/>
          <w:u w:val="single"/>
          <w:vertAlign w:val="baseline"/>
          <w:rtl w:val="0"/>
        </w:rPr>
        <w:t xml:space="preserve">The time of payment must be certain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1397705078125" w:line="278.45998764038086" w:lineRule="auto"/>
        <w:ind w:left="1013.6598968505859" w:right="65.203857421875" w:firstLine="9.247741699218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It means that the instrument must be payable at a time which is certain to arrive. If the time is mentioned as ‘when</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convenient’ it is not a negotiable instrument. However, if the time of payment is linked to the death of a person, it</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is nevertheless a negotiable instrument as death is certain, though the time thereof is not.</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47216796875" w:line="240" w:lineRule="auto"/>
        <w:ind w:left="659.6627807617188" w:right="0" w:firstLine="0"/>
        <w:jc w:val="left"/>
        <w:rPr>
          <w:rFonts w:ascii="Times New Roman" w:cs="Times New Roman" w:eastAsia="Times New Roman" w:hAnsi="Times New Roman"/>
          <w:b w:val="1"/>
          <w:i w:val="0"/>
          <w:smallCaps w:val="0"/>
          <w:strike w:val="0"/>
          <w:color w:val="727272"/>
          <w:sz w:val="24"/>
          <w:szCs w:val="24"/>
          <w:highlight w:val="white"/>
          <w:u w:val="single"/>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5. </w:t>
      </w:r>
      <w:r w:rsidDel="00000000" w:rsidR="00000000" w:rsidRPr="00000000">
        <w:rPr>
          <w:rFonts w:ascii="Times New Roman" w:cs="Times New Roman" w:eastAsia="Times New Roman" w:hAnsi="Times New Roman"/>
          <w:b w:val="1"/>
          <w:i w:val="0"/>
          <w:smallCaps w:val="0"/>
          <w:strike w:val="0"/>
          <w:color w:val="727272"/>
          <w:sz w:val="24"/>
          <w:szCs w:val="24"/>
          <w:highlight w:val="white"/>
          <w:u w:val="single"/>
          <w:vertAlign w:val="baseline"/>
          <w:rtl w:val="0"/>
        </w:rPr>
        <w:t xml:space="preserve">The payee must be a certain person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152587890625" w:line="278.45970153808594" w:lineRule="auto"/>
        <w:ind w:left="1013.44970703125" w:right="154.739990234375" w:firstLine="9.457931518554688"/>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It means that the person in whose favor the instrument is made must be named or described with reasonable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certainty. The term ‘person’ includes individual, body corporate, trade unions, even secretary, director or chairman</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of an institution. The payee can also be more than one person.</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47216796875" w:line="240" w:lineRule="auto"/>
        <w:ind w:left="657.3508453369141" w:right="0" w:firstLine="0"/>
        <w:jc w:val="left"/>
        <w:rPr>
          <w:rFonts w:ascii="Times New Roman" w:cs="Times New Roman" w:eastAsia="Times New Roman" w:hAnsi="Times New Roman"/>
          <w:b w:val="1"/>
          <w:i w:val="0"/>
          <w:smallCaps w:val="0"/>
          <w:strike w:val="0"/>
          <w:color w:val="727272"/>
          <w:sz w:val="24"/>
          <w:szCs w:val="24"/>
          <w:highlight w:val="white"/>
          <w:u w:val="single"/>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6. </w:t>
      </w:r>
      <w:r w:rsidDel="00000000" w:rsidR="00000000" w:rsidRPr="00000000">
        <w:rPr>
          <w:rFonts w:ascii="Times New Roman" w:cs="Times New Roman" w:eastAsia="Times New Roman" w:hAnsi="Times New Roman"/>
          <w:b w:val="1"/>
          <w:i w:val="0"/>
          <w:smallCaps w:val="0"/>
          <w:strike w:val="0"/>
          <w:color w:val="727272"/>
          <w:sz w:val="24"/>
          <w:szCs w:val="24"/>
          <w:highlight w:val="white"/>
          <w:u w:val="single"/>
          <w:vertAlign w:val="baseline"/>
          <w:rtl w:val="0"/>
        </w:rPr>
        <w:t xml:space="preserve">Signature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13916015625" w:line="285.6006717681885" w:lineRule="auto"/>
        <w:ind w:left="1005.0426483154297" w:right="357.127685546875" w:firstLine="2.101821899414062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A negotiable instrument must bear the signature of its maker. Without the signature of the drawer or the maker,</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the instrument shall not be a valid one.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21728515625" w:line="240" w:lineRule="auto"/>
        <w:ind w:left="651.8862152099609" w:right="0" w:firstLine="0"/>
        <w:jc w:val="left"/>
        <w:rPr>
          <w:rFonts w:ascii="Times New Roman" w:cs="Times New Roman" w:eastAsia="Times New Roman" w:hAnsi="Times New Roman"/>
          <w:b w:val="1"/>
          <w:i w:val="0"/>
          <w:smallCaps w:val="0"/>
          <w:strike w:val="0"/>
          <w:color w:val="727272"/>
          <w:sz w:val="24"/>
          <w:szCs w:val="24"/>
          <w:u w:val="singl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7. </w:t>
      </w:r>
      <w:r w:rsidDel="00000000" w:rsidR="00000000" w:rsidRPr="00000000">
        <w:rPr>
          <w:rFonts w:ascii="Times New Roman" w:cs="Times New Roman" w:eastAsia="Times New Roman" w:hAnsi="Times New Roman"/>
          <w:b w:val="1"/>
          <w:i w:val="0"/>
          <w:smallCaps w:val="0"/>
          <w:strike w:val="0"/>
          <w:color w:val="727272"/>
          <w:sz w:val="24"/>
          <w:szCs w:val="24"/>
          <w:u w:val="single"/>
          <w:shd w:fill="auto" w:val="clear"/>
          <w:vertAlign w:val="baseline"/>
          <w:rtl w:val="0"/>
        </w:rPr>
        <w:t xml:space="preserve">Delivery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152587890625" w:line="278.45970153808594" w:lineRule="auto"/>
        <w:ind w:left="1013.6598968505859" w:right="130.07568359375" w:firstLine="7.98667907714843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Delivery of the instrument is essential. Any negotiable instrument like a cheque or a promissory note is not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complete till it is delivered to its payee. For example, you may issue a cheque in your brother’s name but it is not a</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negotiable instrument till it is given to your brother.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47216796875" w:line="240" w:lineRule="auto"/>
        <w:ind w:left="655.4592132568359" w:right="0" w:firstLine="0"/>
        <w:jc w:val="left"/>
        <w:rPr>
          <w:rFonts w:ascii="Times New Roman" w:cs="Times New Roman" w:eastAsia="Times New Roman" w:hAnsi="Times New Roman"/>
          <w:b w:val="1"/>
          <w:i w:val="0"/>
          <w:smallCaps w:val="0"/>
          <w:strike w:val="0"/>
          <w:color w:val="727272"/>
          <w:sz w:val="24"/>
          <w:szCs w:val="24"/>
          <w:u w:val="singl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8. </w:t>
      </w:r>
      <w:r w:rsidDel="00000000" w:rsidR="00000000" w:rsidRPr="00000000">
        <w:rPr>
          <w:rFonts w:ascii="Times New Roman" w:cs="Times New Roman" w:eastAsia="Times New Roman" w:hAnsi="Times New Roman"/>
          <w:b w:val="1"/>
          <w:i w:val="0"/>
          <w:smallCaps w:val="0"/>
          <w:strike w:val="0"/>
          <w:color w:val="727272"/>
          <w:sz w:val="24"/>
          <w:szCs w:val="24"/>
          <w:u w:val="single"/>
          <w:shd w:fill="auto" w:val="clear"/>
          <w:vertAlign w:val="baseline"/>
          <w:rtl w:val="0"/>
        </w:rPr>
        <w:t xml:space="preserve">Stamping-</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5.60147285461426" w:lineRule="auto"/>
        <w:ind w:left="1021.6465759277344" w:right="286.016845703125" w:hanging="9.247741699218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Stamping of </w:t>
      </w:r>
      <w:r w:rsidDel="00000000" w:rsidR="00000000" w:rsidRPr="00000000">
        <w:rPr>
          <w:rFonts w:ascii="Times New Roman" w:cs="Times New Roman" w:eastAsia="Times New Roman" w:hAnsi="Times New Roman"/>
          <w:i w:val="0"/>
          <w:smallCaps w:val="0"/>
          <w:strike w:val="0"/>
          <w:color w:val="727272"/>
          <w:sz w:val="24"/>
          <w:szCs w:val="24"/>
          <w:highlight w:val="white"/>
          <w:u w:val="single"/>
          <w:vertAlign w:val="baseline"/>
          <w:rtl w:val="0"/>
        </w:rPr>
        <w:t xml:space="preserve">​</w:t>
      </w:r>
      <w:r w:rsidDel="00000000" w:rsidR="00000000" w:rsidRPr="00000000">
        <w:rPr>
          <w:rFonts w:ascii="Times New Roman" w:cs="Times New Roman" w:eastAsia="Times New Roman" w:hAnsi="Times New Roman"/>
          <w:i w:val="0"/>
          <w:smallCaps w:val="0"/>
          <w:strike w:val="0"/>
          <w:color w:val="253b80"/>
          <w:sz w:val="24"/>
          <w:szCs w:val="24"/>
          <w:highlight w:val="white"/>
          <w:u w:val="single"/>
          <w:vertAlign w:val="baseline"/>
          <w:rtl w:val="0"/>
        </w:rPr>
        <w:t xml:space="preserve">Bills of Exchange​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and ​</w:t>
      </w:r>
      <w:r w:rsidDel="00000000" w:rsidR="00000000" w:rsidRPr="00000000">
        <w:rPr>
          <w:rFonts w:ascii="Times New Roman" w:cs="Times New Roman" w:eastAsia="Times New Roman" w:hAnsi="Times New Roman"/>
          <w:i w:val="0"/>
          <w:smallCaps w:val="0"/>
          <w:strike w:val="0"/>
          <w:color w:val="253b80"/>
          <w:sz w:val="24"/>
          <w:szCs w:val="24"/>
          <w:highlight w:val="white"/>
          <w:u w:val="single"/>
          <w:vertAlign w:val="baseline"/>
          <w:rtl w:val="0"/>
        </w:rPr>
        <w:t xml:space="preserve">Promissory Notes​ </w:t>
      </w: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is mandatory. This is required as per the Indian Stamp Act,</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1899. The value of stamp depends upon the value of the pronote or bill and the time of their payment.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21728515625" w:line="240" w:lineRule="auto"/>
        <w:ind w:left="654.1981506347656" w:right="0" w:firstLine="0"/>
        <w:jc w:val="left"/>
        <w:rPr>
          <w:rFonts w:ascii="Times New Roman" w:cs="Times New Roman" w:eastAsia="Times New Roman" w:hAnsi="Times New Roman"/>
          <w:b w:val="1"/>
          <w:i w:val="0"/>
          <w:smallCaps w:val="0"/>
          <w:strike w:val="0"/>
          <w:color w:val="727272"/>
          <w:sz w:val="24"/>
          <w:szCs w:val="24"/>
          <w:u w:val="singl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9. </w:t>
      </w:r>
      <w:r w:rsidDel="00000000" w:rsidR="00000000" w:rsidRPr="00000000">
        <w:rPr>
          <w:rFonts w:ascii="Times New Roman" w:cs="Times New Roman" w:eastAsia="Times New Roman" w:hAnsi="Times New Roman"/>
          <w:b w:val="1"/>
          <w:i w:val="0"/>
          <w:smallCaps w:val="0"/>
          <w:strike w:val="0"/>
          <w:color w:val="727272"/>
          <w:sz w:val="24"/>
          <w:szCs w:val="24"/>
          <w:u w:val="single"/>
          <w:shd w:fill="auto" w:val="clear"/>
          <w:vertAlign w:val="baseline"/>
          <w:rtl w:val="0"/>
        </w:rPr>
        <w:t xml:space="preserve">Right to file suit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15380859375" w:line="285.60147285461426" w:lineRule="auto"/>
        <w:ind w:left="1013.44970703125" w:right="189.84619140625" w:hanging="4.20349121093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The transferee of a negotiable instrument is entitled to file a suit in his own name for enforcing any right or claim on the basis of the instrument.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21728515625" w:line="240" w:lineRule="auto"/>
        <w:ind w:left="661.3441467285156" w:right="0" w:firstLine="0"/>
        <w:jc w:val="left"/>
        <w:rPr>
          <w:rFonts w:ascii="Times New Roman" w:cs="Times New Roman" w:eastAsia="Times New Roman" w:hAnsi="Times New Roman"/>
          <w:b w:val="1"/>
          <w:i w:val="0"/>
          <w:smallCaps w:val="0"/>
          <w:strike w:val="0"/>
          <w:color w:val="727272"/>
          <w:sz w:val="24"/>
          <w:szCs w:val="24"/>
          <w:u w:val="singl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10. </w:t>
      </w:r>
      <w:r w:rsidDel="00000000" w:rsidR="00000000" w:rsidRPr="00000000">
        <w:rPr>
          <w:rFonts w:ascii="Times New Roman" w:cs="Times New Roman" w:eastAsia="Times New Roman" w:hAnsi="Times New Roman"/>
          <w:b w:val="1"/>
          <w:i w:val="0"/>
          <w:smallCaps w:val="0"/>
          <w:strike w:val="0"/>
          <w:color w:val="727272"/>
          <w:sz w:val="24"/>
          <w:szCs w:val="24"/>
          <w:u w:val="single"/>
          <w:shd w:fill="auto" w:val="clear"/>
          <w:vertAlign w:val="baseline"/>
          <w:rtl w:val="0"/>
        </w:rPr>
        <w:t xml:space="preserve">Notice of transfer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15380859375" w:line="485.52148818969727" w:lineRule="auto"/>
        <w:ind w:left="661.3441467285156" w:right="1801.060791015625" w:firstLine="361.56349182128906"/>
        <w:jc w:val="left"/>
        <w:rPr>
          <w:rFonts w:ascii="Times New Roman" w:cs="Times New Roman" w:eastAsia="Times New Roman" w:hAnsi="Times New Roman"/>
          <w:b w:val="1"/>
          <w:i w:val="0"/>
          <w:smallCaps w:val="0"/>
          <w:strike w:val="0"/>
          <w:color w:val="727272"/>
          <w:sz w:val="24"/>
          <w:szCs w:val="24"/>
          <w:u w:val="singl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It is not necessary to give notice of transfer of a ​</w:t>
      </w:r>
      <w:r w:rsidDel="00000000" w:rsidR="00000000" w:rsidRPr="00000000">
        <w:rPr>
          <w:rFonts w:ascii="Times New Roman" w:cs="Times New Roman" w:eastAsia="Times New Roman" w:hAnsi="Times New Roman"/>
          <w:i w:val="0"/>
          <w:smallCaps w:val="0"/>
          <w:strike w:val="0"/>
          <w:color w:val="253b80"/>
          <w:sz w:val="24"/>
          <w:szCs w:val="24"/>
          <w:u w:val="single"/>
          <w:shd w:fill="auto" w:val="clear"/>
          <w:vertAlign w:val="baseline"/>
          <w:rtl w:val="0"/>
        </w:rPr>
        <w:t xml:space="preserve">negotiable instrument</w:t>
      </w:r>
      <w:r w:rsidDel="00000000" w:rsidR="00000000" w:rsidRPr="00000000">
        <w:rPr>
          <w:rFonts w:ascii="Times New Roman" w:cs="Times New Roman" w:eastAsia="Times New Roman" w:hAnsi="Times New Roman"/>
          <w:i w:val="0"/>
          <w:smallCaps w:val="0"/>
          <w:strike w:val="0"/>
          <w:color w:val="253b8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to the party liable to pay. 11. </w:t>
      </w:r>
      <w:r w:rsidDel="00000000" w:rsidR="00000000" w:rsidRPr="00000000">
        <w:rPr>
          <w:rFonts w:ascii="Times New Roman" w:cs="Times New Roman" w:eastAsia="Times New Roman" w:hAnsi="Times New Roman"/>
          <w:b w:val="1"/>
          <w:i w:val="0"/>
          <w:smallCaps w:val="0"/>
          <w:strike w:val="0"/>
          <w:color w:val="727272"/>
          <w:sz w:val="24"/>
          <w:szCs w:val="24"/>
          <w:u w:val="single"/>
          <w:shd w:fill="auto" w:val="clear"/>
          <w:vertAlign w:val="baseline"/>
          <w:rtl w:val="0"/>
        </w:rPr>
        <w:t xml:space="preserve">Presumptions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12939453125" w:line="285.60032844543457" w:lineRule="auto"/>
        <w:ind w:left="1018.4939575195312" w:right="189.63134765625" w:hanging="2.10174560546875"/>
        <w:jc w:val="left"/>
        <w:rPr>
          <w:rFonts w:ascii="Times New Roman" w:cs="Times New Roman" w:eastAsia="Times New Roman" w:hAnsi="Times New Roman"/>
          <w:i w:val="0"/>
          <w:smallCaps w:val="0"/>
          <w:strike w:val="0"/>
          <w:color w:val="72727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727272"/>
          <w:sz w:val="24"/>
          <w:szCs w:val="24"/>
          <w:highlight w:val="white"/>
          <w:u w:val="none"/>
          <w:vertAlign w:val="baseline"/>
          <w:rtl w:val="0"/>
        </w:rPr>
        <w:t xml:space="preserve">Certain presumptions apply to all negotiable instruments, for example consideration is presumed to have passed</w:t>
      </w:r>
      <w:r w:rsidDel="00000000" w:rsidR="00000000" w:rsidRPr="00000000">
        <w:rPr>
          <w:rFonts w:ascii="Times New Roman" w:cs="Times New Roman" w:eastAsia="Times New Roman" w:hAnsi="Times New Roman"/>
          <w:i w:val="0"/>
          <w:smallCaps w:val="0"/>
          <w:strike w:val="0"/>
          <w:color w:val="727272"/>
          <w:sz w:val="24"/>
          <w:szCs w:val="24"/>
          <w:u w:val="none"/>
          <w:shd w:fill="auto" w:val="clear"/>
          <w:vertAlign w:val="baseline"/>
          <w:rtl w:val="0"/>
        </w:rPr>
        <w:t xml:space="preserve"> between the transferor and the transferee.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5.504150390625" w:line="240" w:lineRule="auto"/>
        <w:ind w:left="295.8252143859863"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CLASSIFICATION OF NEGOTIABLE INSTRUMENT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62719726562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Bearer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0791015625" w:line="271.0978317260742" w:lineRule="auto"/>
        <w:ind w:left="301.2887382507324" w:right="275.462646484375" w:hanging="11.44741058349609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To become payable to the bearer there are two significant conditions for negotiable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Right off the bat, parties involved in such transaction should express such instruments to be so</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payable. Besides this, the bearer name shall be written clearly in the endorsement blank.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3.302001953125" w:line="271.096887588501" w:lineRule="auto"/>
        <w:ind w:left="289.8413276672363" w:right="362.51953125" w:firstLine="1.5610122680664062"/>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When these two pre-conditions are satisfied then this infers that any holder of such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can get paid for them. For instance, a bill of exchange is payable to any individual who holds it.</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These instruments incorporate checks, bills of exchange and promissory notes.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8.258666992187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Order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072998046875" w:line="273.0204391479492" w:lineRule="auto"/>
        <w:ind w:left="284.63796615600586" w:right="81.28173828125" w:firstLine="22.11431503295898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In some specific cases, negotiable instruments can regularly be payable to order. And it will be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payable when the instruments explicitly declare them to be so. Moreover, they might be payable to</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order to a particular individual. The main necessity is that there ought to be no forbiddance on</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t</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heir transferability.</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1.159057617187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Inland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0791015625" w:line="273.02072525024414" w:lineRule="auto"/>
        <w:ind w:left="287.2396469116211" w:right="57.347412109375" w:firstLine="17.95162200927734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Negotiable Instrument Act Section 11 talks about inland instruments. The provisions of Section 11</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of NI’s Act basically takes care of the instruments that are created and are payable in India.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Alternately, if these instruments are drawn upon an India citizen they might be payable outside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India.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6.17095947265625" w:line="240" w:lineRule="auto"/>
        <w:ind w:left="1327.0884704589844" w:right="0" w:firstLine="0"/>
        <w:jc w:val="left"/>
        <w:rPr>
          <w:rFonts w:ascii="Times New Roman" w:cs="Times New Roman" w:eastAsia="Times New Roman" w:hAnsi="Times New Roman"/>
          <w:i w:val="0"/>
          <w:smallCaps w:val="0"/>
          <w:strike w:val="0"/>
          <w:color w:val="000000"/>
          <w:sz w:val="24"/>
          <w:szCs w:val="24"/>
          <w:highlight w:val="white"/>
          <w:u w:val="single"/>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Foreign Instruments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3.0198383331299" w:lineRule="auto"/>
        <w:ind w:left="284.63796615600586" w:right="241.671142578125" w:firstLine="2.601680755615234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Any negotiable instrument that is not an inland instrument is a foreign instrument. These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negotiable instruments are made in a foreign nation, howsoever, they can be payable within India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t</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oo. Moreover, foreign negotiable can be created in India to make the payment to the citizen</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residing abroad.</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6.1743164062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Demand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0791015625" w:line="271.0978317260742" w:lineRule="auto"/>
        <w:ind w:left="295.30487060546875" w:right="99.591064453125" w:firstLine="9.886398315429688"/>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Demand instruments are those negotiable instruments that are payable when the bearers demand</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it. Generally, demand instruments do not carry any due date or maturity period. Some of the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common examples of demand instruments are bills of exchange and promissory notes.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24340820312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Time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103515625" w:line="273.0198383331299" w:lineRule="auto"/>
        <w:ind w:left="295.5650329589844" w:right="325.123291015625" w:hanging="5.723705291748047"/>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Time instruments are those negotiable instruments that have fixed due date or maturity period.</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Once it achieves maturity period it becomes payable. Moreover, they can also be payable once 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specific future event happens. One of the common examples of time instrument is promissory</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note having the maturity period of twenty-four months from the date of issue.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6.17187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Ambiguous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072998046875" w:line="271.09874725341797" w:lineRule="auto"/>
        <w:ind w:left="301.2887382507324" w:right="178.59375" w:hanging="14.049091339111328"/>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An ambiguous instrument is those negotiable instruments that can be either a bill or a note for its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holder. Such circumstances emerge in unconventional conditions such as when the drawee of 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negotiable instrument is a fictitious person or incompetent to contract.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3.3013916015625" w:line="265.32806396484375" w:lineRule="auto"/>
        <w:ind w:left="300.76839447021484" w:right="153.5693359375" w:hanging="10.92706680297851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The holder of such instruments may treat them either as bills of exchange or as promissory notes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under such scenarios. Negotiable Instruments Act section 17 manages such kinds of scenarios.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4.5123291015625" w:line="240" w:lineRule="auto"/>
        <w:ind w:left="1327.088470458984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a3a3a"/>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single"/>
          <w:vertAlign w:val="baseline"/>
          <w:rtl w:val="0"/>
        </w:rPr>
        <w:t xml:space="preserve">Incomplete instruments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5.6076049804688" w:line="273.98159980773926" w:lineRule="auto"/>
        <w:ind w:left="284.63796615600586" w:right="67.374267578125" w:firstLine="5.203361511230469"/>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The incomplete instrument is those instruments that miss out some of the basic prerequisites of</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t</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ypical negotiable instruments. Moreover, the holders of such incomplete instruments can</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complete it to the extent mentioned therein. In addition to this, the principal holder, as well as any</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resulting holder who obtains such instruments, can finish them. This, thus, results in the making of</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lawfully restricting negotiable instruments that are payable by law.</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5.10498046875" w:line="240" w:lineRule="auto"/>
        <w:ind w:left="295.12695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single"/>
          <w:vertAlign w:val="baseline"/>
          <w:rtl w:val="0"/>
        </w:rPr>
        <w:t xml:space="preserve">International Laws Pertaining to Negotiable Instruments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0.2656555175781" w:line="365.53404808044434" w:lineRule="auto"/>
        <w:ind w:left="1480.4798889160156" w:right="304.615478515625" w:hanging="343.3307647705078"/>
        <w:jc w:val="left"/>
        <w:rPr>
          <w:rFonts w:ascii="Times New Roman" w:cs="Times New Roman" w:eastAsia="Times New Roman" w:hAnsi="Times New Roman"/>
          <w:i w:val="0"/>
          <w:smallCaps w:val="0"/>
          <w:strike w:val="0"/>
          <w:color w:val="0b0b0b"/>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b0b0b"/>
          <w:sz w:val="24"/>
          <w:szCs w:val="24"/>
          <w:u w:val="none"/>
          <w:shd w:fill="auto" w:val="clear"/>
          <w:vertAlign w:val="baseline"/>
          <w:rtl w:val="0"/>
        </w:rPr>
        <w:t xml:space="preserve">● Section 134 – Law governing the liability of the maker, acceptor, or endorser of a foreign instrument</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5.53725242614746" w:lineRule="auto"/>
        <w:ind w:left="1137.1491241455078" w:right="99.56787109375" w:firstLine="0"/>
        <w:jc w:val="left"/>
        <w:rPr>
          <w:rFonts w:ascii="Times New Roman" w:cs="Times New Roman" w:eastAsia="Times New Roman" w:hAnsi="Times New Roman"/>
          <w:i w:val="0"/>
          <w:smallCaps w:val="0"/>
          <w:strike w:val="0"/>
          <w:color w:val="4a90e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b0b0b"/>
          <w:sz w:val="24"/>
          <w:szCs w:val="24"/>
          <w:u w:val="none"/>
          <w:shd w:fill="auto" w:val="clear"/>
          <w:vertAlign w:val="baseline"/>
          <w:rtl w:val="0"/>
        </w:rPr>
        <w:t xml:space="preserve">● Section 135 – The </w:t>
      </w:r>
      <w:r w:rsidDel="00000000" w:rsidR="00000000" w:rsidRPr="00000000">
        <w:rPr>
          <w:rFonts w:ascii="Times New Roman" w:cs="Times New Roman" w:eastAsia="Times New Roman" w:hAnsi="Times New Roman"/>
          <w:i w:val="0"/>
          <w:smallCaps w:val="0"/>
          <w:strike w:val="0"/>
          <w:color w:val="4a90e2"/>
          <w:sz w:val="24"/>
          <w:szCs w:val="24"/>
          <w:u w:val="none"/>
          <w:shd w:fill="auto" w:val="clear"/>
          <w:vertAlign w:val="baseline"/>
          <w:rtl w:val="0"/>
        </w:rPr>
        <w:t xml:space="preserve">Law </w:t>
      </w:r>
      <w:r w:rsidDel="00000000" w:rsidR="00000000" w:rsidRPr="00000000">
        <w:rPr>
          <w:rFonts w:ascii="Times New Roman" w:cs="Times New Roman" w:eastAsia="Times New Roman" w:hAnsi="Times New Roman"/>
          <w:i w:val="0"/>
          <w:smallCaps w:val="0"/>
          <w:strike w:val="0"/>
          <w:color w:val="0b0b0b"/>
          <w:sz w:val="24"/>
          <w:szCs w:val="24"/>
          <w:u w:val="none"/>
          <w:shd w:fill="auto" w:val="clear"/>
          <w:vertAlign w:val="baseline"/>
          <w:rtl w:val="0"/>
        </w:rPr>
        <w:t xml:space="preserve">of the place of payment governs </w:t>
      </w:r>
      <w:r w:rsidDel="00000000" w:rsidR="00000000" w:rsidRPr="00000000">
        <w:rPr>
          <w:rFonts w:ascii="Times New Roman" w:cs="Times New Roman" w:eastAsia="Times New Roman" w:hAnsi="Times New Roman"/>
          <w:i w:val="0"/>
          <w:smallCaps w:val="0"/>
          <w:strike w:val="0"/>
          <w:color w:val="4a90e2"/>
          <w:sz w:val="24"/>
          <w:szCs w:val="24"/>
          <w:u w:val="none"/>
          <w:shd w:fill="auto" w:val="clear"/>
          <w:vertAlign w:val="baseline"/>
          <w:rtl w:val="0"/>
        </w:rPr>
        <w:t xml:space="preserve">dishonour </w:t>
      </w:r>
      <w:r w:rsidDel="00000000" w:rsidR="00000000" w:rsidRPr="00000000">
        <w:rPr>
          <w:rFonts w:ascii="Times New Roman" w:cs="Times New Roman" w:eastAsia="Times New Roman" w:hAnsi="Times New Roman"/>
          <w:i w:val="0"/>
          <w:smallCaps w:val="0"/>
          <w:strike w:val="0"/>
          <w:color w:val="0b0b0b"/>
          <w:sz w:val="24"/>
          <w:szCs w:val="24"/>
          <w:u w:val="none"/>
          <w:shd w:fill="auto" w:val="clear"/>
          <w:vertAlign w:val="baseline"/>
          <w:rtl w:val="0"/>
        </w:rPr>
        <w:t xml:space="preserve">● Section 136 – An instrument made, drawn, accepted or endorsed outside India, but in accordance with the </w:t>
      </w:r>
      <w:r w:rsidDel="00000000" w:rsidR="00000000" w:rsidRPr="00000000">
        <w:rPr>
          <w:rFonts w:ascii="Times New Roman" w:cs="Times New Roman" w:eastAsia="Times New Roman" w:hAnsi="Times New Roman"/>
          <w:i w:val="0"/>
          <w:smallCaps w:val="0"/>
          <w:strike w:val="0"/>
          <w:color w:val="4a90e2"/>
          <w:sz w:val="24"/>
          <w:szCs w:val="24"/>
          <w:u w:val="none"/>
          <w:shd w:fill="auto" w:val="clear"/>
          <w:vertAlign w:val="baseline"/>
          <w:rtl w:val="0"/>
        </w:rPr>
        <w:t xml:space="preserve">law of India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85888671875" w:line="240" w:lineRule="auto"/>
        <w:ind w:left="1137.1491241455078" w:right="0" w:firstLine="0"/>
        <w:jc w:val="left"/>
        <w:rPr>
          <w:rFonts w:ascii="Times New Roman" w:cs="Times New Roman" w:eastAsia="Times New Roman" w:hAnsi="Times New Roman"/>
          <w:i w:val="0"/>
          <w:smallCaps w:val="0"/>
          <w:strike w:val="0"/>
          <w:color w:val="0b0b0b"/>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b0b0b"/>
          <w:sz w:val="24"/>
          <w:szCs w:val="24"/>
          <w:u w:val="none"/>
          <w:shd w:fill="auto" w:val="clear"/>
          <w:vertAlign w:val="baseline"/>
          <w:rtl w:val="0"/>
        </w:rPr>
        <w:t xml:space="preserve">● Section 137 – Presumption as to Foreign Law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2.51708984375" w:line="279.8876953125" w:lineRule="auto"/>
        <w:ind w:left="286.2995719909668" w:right="650.7373046875" w:firstLine="10.80905914306640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Section 134 – Law governing the liability of the maker, acceptor, or endorser of 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foreign instrument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5.196533203125" w:line="336.2277603149414" w:lineRule="auto"/>
        <w:ind w:left="295.8175468444824" w:right="380.91552734375" w:hanging="2.311935424804687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liability of the maker or drawer of a foreign </w:t>
      </w:r>
      <w:r w:rsidDel="00000000" w:rsidR="00000000" w:rsidRPr="00000000">
        <w:rPr>
          <w:rFonts w:ascii="Times New Roman" w:cs="Times New Roman" w:eastAsia="Times New Roman" w:hAnsi="Times New Roman"/>
          <w:i w:val="0"/>
          <w:smallCaps w:val="0"/>
          <w:strike w:val="0"/>
          <w:color w:val="55bbea"/>
          <w:sz w:val="24"/>
          <w:szCs w:val="24"/>
          <w:u w:val="none"/>
          <w:shd w:fill="auto" w:val="clear"/>
          <w:vertAlign w:val="baseline"/>
          <w:rtl w:val="0"/>
        </w:rPr>
        <w:t xml:space="preserve">promissory note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bbea"/>
          <w:sz w:val="24"/>
          <w:szCs w:val="24"/>
          <w:u w:val="none"/>
          <w:shd w:fill="auto" w:val="clear"/>
          <w:vertAlign w:val="baseline"/>
          <w:rtl w:val="0"/>
        </w:rPr>
        <w:t xml:space="preserve">cheque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or </w:t>
      </w:r>
      <w:r w:rsidDel="00000000" w:rsidR="00000000" w:rsidRPr="00000000">
        <w:rPr>
          <w:rFonts w:ascii="Times New Roman" w:cs="Times New Roman" w:eastAsia="Times New Roman" w:hAnsi="Times New Roman"/>
          <w:i w:val="0"/>
          <w:smallCaps w:val="0"/>
          <w:strike w:val="0"/>
          <w:color w:val="55bbea"/>
          <w:sz w:val="24"/>
          <w:szCs w:val="24"/>
          <w:u w:val="none"/>
          <w:shd w:fill="auto" w:val="clear"/>
          <w:vertAlign w:val="baseline"/>
          <w:rtl w:val="0"/>
        </w:rPr>
        <w:t xml:space="preserve">bill of exchange </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is subject to the laws of the place where he makes the instrument.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011474609375" w:line="336.229248046875" w:lineRule="auto"/>
        <w:ind w:left="282.9367446899414" w:right="84.33837890625" w:firstLine="5.94497680664062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Further, the </w:t>
      </w:r>
      <w:r w:rsidDel="00000000" w:rsidR="00000000" w:rsidRPr="00000000">
        <w:rPr>
          <w:rFonts w:ascii="Times New Roman" w:cs="Times New Roman" w:eastAsia="Times New Roman" w:hAnsi="Times New Roman"/>
          <w:i w:val="0"/>
          <w:smallCaps w:val="0"/>
          <w:strike w:val="0"/>
          <w:color w:val="55bbea"/>
          <w:sz w:val="24"/>
          <w:szCs w:val="24"/>
          <w:u w:val="none"/>
          <w:shd w:fill="auto" w:val="clear"/>
          <w:vertAlign w:val="baseline"/>
          <w:rtl w:val="0"/>
        </w:rPr>
        <w:t xml:space="preserve">liabilities </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of the acceptor and/or endorser are subject to the laws of the place where the instrument is payable. Also, this rule holds true is there is no contract between the parties which states the contrary.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01025390625" w:line="361.7596435546875" w:lineRule="auto"/>
        <w:ind w:left="290.2028465270996" w:right="615.70556640625" w:firstLine="6.90578460693359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Section 135 – The Law of the place of payment governs dishonour Let’s say that a promissory note, cheque, or bill of exchange is made payable in a different </w:t>
      </w:r>
      <w:r w:rsidDel="00000000" w:rsidR="00000000" w:rsidRPr="00000000">
        <w:rPr>
          <w:rFonts w:ascii="Times New Roman" w:cs="Times New Roman" w:eastAsia="Times New Roman" w:hAnsi="Times New Roman"/>
          <w:i w:val="0"/>
          <w:smallCaps w:val="0"/>
          <w:strike w:val="0"/>
          <w:color w:val="55bbea"/>
          <w:sz w:val="24"/>
          <w:szCs w:val="24"/>
          <w:u w:val="none"/>
          <w:shd w:fill="auto" w:val="clear"/>
          <w:vertAlign w:val="baseline"/>
          <w:rtl w:val="0"/>
        </w:rPr>
        <w:t xml:space="preserve">place </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from that in which it is made or endorsed.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7.989501953125" w:line="340.772008895874" w:lineRule="auto"/>
        <w:ind w:left="291.8542289733887" w:right="819.83642578125" w:hanging="2.642211914062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In such cases, the law of the place where the negotiable instrument is payable determines the definition of dishonour. It also determines the rules pertaining to sufficient notice of dishonour.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74407958984375" w:line="279.8906421661377" w:lineRule="auto"/>
        <w:ind w:left="303.41392517089844" w:right="360.90087890625" w:hanging="6.30529403686523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Section 136 – An instrument made, drawn, accepted or endorsed outside India, but</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in accordance with the law of India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5.18829345703125" w:line="336.2307357788086" w:lineRule="auto"/>
        <w:ind w:left="291.8542289733887" w:right="332.32666015625" w:hanging="1.651382446289062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Let’s say that a negotiable instrument is made, drawn, accepted or endorsed outside India. However, it is in accordance with the law of India.</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0.772008895874" w:lineRule="auto"/>
        <w:ind w:left="285.5789566040039" w:right="58.2470703125" w:firstLine="3.30276489257812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Further, let’s say that this instrument is invalid according to the law of the </w:t>
      </w:r>
      <w:r w:rsidDel="00000000" w:rsidR="00000000" w:rsidRPr="00000000">
        <w:rPr>
          <w:rFonts w:ascii="Times New Roman" w:cs="Times New Roman" w:eastAsia="Times New Roman" w:hAnsi="Times New Roman"/>
          <w:i w:val="0"/>
          <w:smallCaps w:val="0"/>
          <w:strike w:val="0"/>
          <w:color w:val="55bbea"/>
          <w:sz w:val="24"/>
          <w:szCs w:val="24"/>
          <w:u w:val="none"/>
          <w:shd w:fill="auto" w:val="clear"/>
          <w:vertAlign w:val="baseline"/>
          <w:rtl w:val="0"/>
        </w:rPr>
        <w:t xml:space="preserve">country </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it was made. In such a circumstance, its subsequent acceptance or endorsement in India does not invalidate it.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749267578125" w:line="240" w:lineRule="auto"/>
        <w:ind w:left="297.108631134033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Section 137 – Presumption as to Foreign Law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5.093994140625" w:line="336.2307357788086" w:lineRule="auto"/>
        <w:ind w:left="286.90006256103516" w:right="125.8837890625" w:firstLine="4.95416641235351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It is presumed that the law regarding negotiable instruments in any foreign country is the same as that of India. This is unless and until there is proof of the contrary.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3.1103515625" w:line="240" w:lineRule="auto"/>
        <w:ind w:left="283.59729766845703"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PROMISSORY NOTE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702392578125" w:line="264.2729187011719" w:lineRule="auto"/>
        <w:ind w:left="294.5225715637207" w:right="469.627685546875" w:firstLine="0.5602645874023438"/>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promissory note is an instrument in writing (not being a bank-note or a currency-note) containing an unconditional undertaking, signed by the maker, to pay a certain sum of money only to, or to the order of, a certain person, or to the bearer of the instrument..” [Section 4]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677490234375" w:line="240" w:lineRule="auto"/>
        <w:ind w:left="309.6498489379883"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Illustrations A signs instruments in the following terms: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3857421875" w:line="240" w:lineRule="auto"/>
        <w:ind w:left="300.6855392456054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"I promise to Pay B or order Rs.500".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56201171875" w:line="267.84756660461426" w:lineRule="auto"/>
        <w:ind w:left="301.80606842041016" w:right="145.435791015625" w:hanging="1.120529174804687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(b) "I acknowledge myself to be indebted to B in Rs.1,000, to be paid on demand, for value received."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905029296875" w:line="240" w:lineRule="auto"/>
        <w:ind w:left="300.6855392456054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(c) "Mr B I.O.U Rs.1,000."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002685546875" w:line="240" w:lineRule="auto"/>
        <w:ind w:left="300.6855392456054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(d) I promise to pay B Rs. 500 seven days after my marriage with C.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56201171875" w:line="240" w:lineRule="auto"/>
        <w:ind w:left="300.6855392456054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(e) I promise to pay B Rs.500/- on 01-10-2005.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3857421875" w:line="267.84756660461426" w:lineRule="auto"/>
        <w:ind w:left="300.68553924560547" w:right="159.9658203125"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 "I promise to pay B Rs. 500 and all other sums which shall be due to him." (g) "I promise to pay B Rs. 500 first deducting thereout any money which he may owe 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1932373046875" w:line="267.8441047668457" w:lineRule="auto"/>
        <w:ind w:left="290.04039764404297" w:right="1285.908203125"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instruments respectively marked (a), (b) and (e) are promissory notes. The instruments respectively marked (c), (d), (f) and (g) are not promissory notes.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202392578125" w:line="240" w:lineRule="auto"/>
        <w:ind w:left="290.040397644042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essentials of a valid Promissory note are :-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781494140625" w:line="240" w:lineRule="auto"/>
        <w:ind w:left="314.13200378417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 Writing –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996337890625" w:line="240" w:lineRule="auto"/>
        <w:ind w:left="283.59729766845703"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Promissory note must be in writing.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781494140625" w:line="240" w:lineRule="auto"/>
        <w:ind w:left="291.7212104797363"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 Express promise to Pay –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996337890625" w:line="262.48812675476074" w:lineRule="auto"/>
        <w:ind w:left="302.0862007141113" w:right="33.544921875" w:hanging="12.0458030700683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promissory note must contain an express promise to pay. A mere implied promise to pay or an acknowledgement of debt is not a promissory note. Therefore illustrations at (c) is not a Promissory note.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3.0836486816406" w:line="240" w:lineRule="auto"/>
        <w:ind w:left="295.362968444824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 Promise to pay unconditional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2.4876117706299" w:lineRule="auto"/>
        <w:ind w:left="293.68215560913086" w:right="218.985595703125" w:hanging="3.641757965087890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promise to pay an amount must be unconditional. However, a Promissory note conditional on an event bound to happen is a valid promissory note. Therefore illustrations at (d) is not a valid Promissory note while (e) is a valid Promissory note.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2.45849609375" w:line="240" w:lineRule="auto"/>
        <w:ind w:left="287.2390556335449"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 Promise to pay in terms of money –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40" w:lineRule="auto"/>
        <w:ind w:left="290.040397644042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instrument must be payable in terms of money and money only.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7509765625" w:line="240" w:lineRule="auto"/>
        <w:ind w:left="295.362968444824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 Sum payable to be certain –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67.85048484802246" w:lineRule="auto"/>
        <w:ind w:left="302.0862007141113" w:right="837.703857421875" w:hanging="12.0458030700683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amount payable must be certain. Therefore instrument at (f) and (g) are not valid promissory note.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18896484375" w:line="240" w:lineRule="auto"/>
        <w:ind w:left="294.242420196533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 Parties certain –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67.84350395202637" w:lineRule="auto"/>
        <w:ind w:left="302.0862007141113" w:right="619.300537109375" w:hanging="12.0458030700683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parties to the instrument must be certain. The person making the payment and the person receiving the payment must be identifiable.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197509765625" w:line="240" w:lineRule="auto"/>
        <w:ind w:left="296.763648986816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 Must be signed –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04541015625" w:line="240" w:lineRule="auto"/>
        <w:ind w:left="290.040397644042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instrument is complete only when it is signed by the maker.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81201171875" w:line="240" w:lineRule="auto"/>
        <w:ind w:left="295.08283615112305"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 Must bear the stamp –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3857421875" w:line="257.13226318359375" w:lineRule="auto"/>
        <w:ind w:left="314.1320037841797" w:right="661.610107421875" w:hanging="30.53470611572265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promissory note must be properly stamped in accordance with the Indian Stamp Act, 1899 and must also be properly cancelled.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7200927734375" w:line="240" w:lineRule="auto"/>
        <w:ind w:left="295.362968444824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9. Other formalities –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758544921875" w:line="240" w:lineRule="auto"/>
        <w:ind w:left="0" w:right="0" w:firstLine="0"/>
        <w:jc w:val="center"/>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Formalities such as date, place, consideration, etc. are usally found in a promissory note.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7176513671875" w:line="240" w:lineRule="auto"/>
        <w:ind w:left="314.13200378417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 Requisites of a contract to be complied with –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56201171875" w:line="289.2746829986572" w:lineRule="auto"/>
        <w:ind w:left="292.84175872802734" w:right="152.7490234375" w:hanging="9.244461059570312"/>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All requisites of a valid contract like capacity to contract, consideration, free consent, lawful object must be present.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143798828125" w:line="240" w:lineRule="auto"/>
        <w:ind w:left="304.04714584350586"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B] BILL OF EXCHANGE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81201171875" w:line="267.84756660461426" w:lineRule="auto"/>
        <w:ind w:left="288.6397361755371" w:right="89.7021484375" w:hanging="5.042438507080078"/>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As per Section 5 a “bill of exchange” is “an instrument in writing containing an unconditional order, signed by the maker, directing a certain person to pay a certain sum of money only to, or to the order of, a certain person or to the bearer of the instrument.”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1248779296875" w:line="240" w:lineRule="auto"/>
        <w:ind w:left="290.040397644042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essentials of a Bill of Exchange are :-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70758056640625" w:line="240" w:lineRule="auto"/>
        <w:ind w:left="314.13200378417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 Number of parties -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08056640625" w:line="262.48806953430176" w:lineRule="auto"/>
        <w:ind w:left="293.1218910217285" w:right="727.8857421875" w:hanging="9.52459335327148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bill of exchange has 3 parties – a) the drawer, who draws the bill of exchange b) the drawee, who has to make the payment c) the payee, who is entitled to the payment. Sometimes the drawer and the payee can be one and the same person.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2.4488830566406" w:line="240" w:lineRule="auto"/>
        <w:ind w:left="291.7212104797363"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 Must be writing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2.4876117706299" w:lineRule="auto"/>
        <w:ind w:left="301.80606842041016" w:right="230.6396484375" w:hanging="11.765670776367188"/>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Bill of Exchange must be in writing. 3. Express order to pay – This is the essence of a bill of exchange. There must be an ‘order by the drawer to the drawee to pay’. The order must be a command and not an excessive request.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2.44873046875" w:line="240" w:lineRule="auto"/>
        <w:ind w:left="295.362968444824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 Express order to pay –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64.27523612976074" w:lineRule="auto"/>
        <w:ind w:left="290.04039764404297" w:right="671.343994140625" w:hanging="3.081493377685547"/>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This is the essence of a bill of exchange. There must be an ‘order by the drawer to the drawee to pay’. The order must be a command and not an excessive request. 4. Order must be unconditional – The order to pay must be unconditional. In other words the happening of the condition must be certain.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5.372314453125" w:line="240" w:lineRule="auto"/>
        <w:ind w:left="287.2390556335449"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 Order must be unconditional –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5009765625" w:line="267.84350395202637" w:lineRule="auto"/>
        <w:ind w:left="301.80606842041016" w:right="84.083251953125" w:hanging="11.765670776367188"/>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order to pay must be unconditional. In other words the happening of the condition must be certain.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197509765625" w:line="240" w:lineRule="auto"/>
        <w:ind w:left="295.362968444824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 Order to pay money only –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04541015625" w:line="240" w:lineRule="auto"/>
        <w:ind w:left="291.16094589233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Just as a promissory note, the instrument must be for money only.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7509765625" w:line="240" w:lineRule="auto"/>
        <w:ind w:left="294.242420196533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 Sum payable to be certain –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67.8441047668457" w:lineRule="auto"/>
        <w:ind w:left="302.0862007141113" w:right="494.03076171875" w:hanging="12.0458030700683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amount payable must be certain. There should be no ambiguity in the amount to be paid through the Bill of Exchange.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207275390625" w:line="240" w:lineRule="auto"/>
        <w:ind w:left="296.7636489868164"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 Sum payable to be certain –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3857421875" w:line="257.13226318359375" w:lineRule="auto"/>
        <w:ind w:left="302.0862007141113" w:right="494.03076171875" w:hanging="12.0458030700683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amount payable must be certain. There should be no ambiguity in the amount to be paid through the Bill of Exchange.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7103271484375" w:line="240" w:lineRule="auto"/>
        <w:ind w:left="295.08283615112305"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 Must be signed –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56201171875" w:line="240" w:lineRule="auto"/>
        <w:ind w:left="290.040397644042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instrument is complete only when it is signed by the drawer and the drawee.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7176513671875" w:line="240" w:lineRule="auto"/>
        <w:ind w:left="295.3629684448242"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9. Must bear the stamp –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3857421875" w:line="257.13226318359375" w:lineRule="auto"/>
        <w:ind w:left="314.1320037841797" w:right="645.6103515625" w:hanging="30.53470611572265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Bill of Exchange must be properly stamped in accordance with the Indian Stamp Act, 1899 and must also be properly cancelled.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3.7103271484375" w:line="240" w:lineRule="auto"/>
        <w:ind w:left="314.13200378417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 Must bear the stamp –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38531494140625" w:line="267.8510856628418" w:lineRule="auto"/>
        <w:ind w:left="314.1320037841797" w:right="645.6103515625" w:hanging="30.53470611572265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Bill of Exchange must be properly stamped in accordance with the Indian Stamp Act, 1899 and must also be properly cancelled.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18927001953125" w:line="240" w:lineRule="auto"/>
        <w:ind w:left="314.13200378417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11. Other formalities –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508056640625" w:line="240" w:lineRule="auto"/>
        <w:ind w:left="0" w:right="0" w:firstLine="0"/>
        <w:jc w:val="center"/>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Formalities such as date, place, consideration, etc. are usally found in a Bill of Exchange.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6976623535156" w:line="240" w:lineRule="auto"/>
        <w:ind w:left="314.1320037841797"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12. Other formalities –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927978515625" w:line="524.9830627441406" w:lineRule="auto"/>
        <w:ind w:left="314.1320037841797" w:right="349.66552734375" w:hanging="7.563629150390625"/>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Formalities such as date, place, consideration, etc. are usally found in a Bill of Exchange. 13. Requisites of a contract to be complied with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1317195892334" w:lineRule="auto"/>
        <w:ind w:left="292.84175872802734" w:right="152.7490234375" w:hanging="9.244461059570312"/>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All requisites of a valid contract like capacity to contract, consideration, free consent, lawful object must be present.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60.438232421875" w:line="240" w:lineRule="auto"/>
        <w:ind w:left="290.32052993774414"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Types of Bill of Exchange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3.531494140625" w:line="278.5588073730469" w:lineRule="auto"/>
        <w:ind w:left="1005.3224945068359" w:right="36.536865234375" w:hanging="337.0512390136719"/>
        <w:jc w:val="both"/>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Documentary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In this, the bill of exchange is supported by the relevant documents</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that confirm the genuineness of sale or transaction that took place between the seller</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and buyer.</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406982421875" w:line="274.9870204925537" w:lineRule="auto"/>
        <w:ind w:left="668.2712554931641" w:right="336.9580078125"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Demand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This bill is payable when it demanded. The bill does not have a fixed</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date of payment, therefore, the bill has to be cleared whenever presented.</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Usance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It is a time-bound bill which means the payment has to be made within</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the given time period and time.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762939453125" w:line="267.8441047668457" w:lineRule="auto"/>
        <w:ind w:left="1016.8080139160156" w:right="406.702880859375" w:hanging="348.5367584228515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Inland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An Inland bill is payable only in one country and not in any other foreign</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country. This bill is opposite to foreign bill.</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14306640625" w:line="278.55591773986816" w:lineRule="auto"/>
        <w:ind w:left="1016.8080139160156" w:right="1193.228759765625" w:hanging="348.5367584228515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Clean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This bill does not have any proof of a document, so the interest is</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comparatively higher than the other bills.</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4112548828125" w:line="267.8441047668457" w:lineRule="auto"/>
        <w:ind w:left="1016.8080139160156" w:right="802.091064453125" w:hanging="348.5367584228515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Foreign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A bill that can be paid outside India is termed as a foreign bill. Two</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examples of a foreign bill are an export bill and import bill.</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04541015625" w:line="278.56287002563477" w:lineRule="auto"/>
        <w:ind w:left="1023.5312652587891" w:right="168.062744140625" w:hanging="355.2600097656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Accommodation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A bill that is sponsored, drawn, accepted without any condition</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is known as an accommodation bill.</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3929443359375" w:line="240" w:lineRule="auto"/>
        <w:ind w:left="668.2712554931641"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Trade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This kind of bill is specially related only to trade.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4051513671875" w:line="278.55591773986816" w:lineRule="auto"/>
        <w:ind w:left="1017.3683166503906" w:right="1331.187744140625" w:hanging="349.0970611572265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Supply Bill-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The bill that is withdrawn by the supplier or contractor from the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government department is known as the supply bill.</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3.8507080078125" w:line="240" w:lineRule="auto"/>
        <w:ind w:left="283.59729766845703"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Acceptance for honour supra protest.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3.51226806640625" w:line="345.5204200744629" w:lineRule="auto"/>
        <w:ind w:left="293.68215560913086" w:right="16.51123046875" w:hanging="6.723232269287109"/>
        <w:jc w:val="both"/>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a bill of exchange has been protested for dishonour by non-acceptance, or protested for better security, and is not overdue, any person, not being a party already liable thereon, may, with the consent of the holder, intervene and accept the bill supra protest, for the honour of any party liable thereon, or for the honour of the person for whose account the bill is drawn.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40420532226562" w:line="417.8440761566162" w:lineRule="auto"/>
        <w:ind w:left="283.59729766845703" w:right="1658.0218505859375"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A bill may be accepted for honour for part only of the sum for which it is drawn. An acceptance for honour supra protest in order to be valid must—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985870361328125" w:line="240" w:lineRule="auto"/>
        <w:ind w:left="301.80606842041016"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be written on the bill, and indicate that it is an acceptance for honour:</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1.80606842041016"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be signed by the acceptor for honour.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560791015625" w:line="353.5587215423584" w:lineRule="auto"/>
        <w:ind w:left="293.1218910217285" w:right="22.906494140625" w:hanging="6.16296768188476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an acceptance for honour does not expressly state for whose honour it is made, it is deemed to be an acceptance for the honour of the drawer.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0107421875" w:line="353.5517692565918" w:lineRule="auto"/>
        <w:ind w:left="293.1218910217285" w:right="30.41015625" w:hanging="6.16296768188476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a bill payable after sight is accepted for honour, its maturity is calculated from the date of the noting for non-acceptance, and not from the date of the acceptance for honour.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6.741943359375" w:line="240" w:lineRule="auto"/>
        <w:ind w:left="304.0471458435058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Payment for honour supra protest.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492431640625" w:line="348.19936752319336" w:lineRule="auto"/>
        <w:ind w:left="284.43769454956055" w:right="43.892822265625" w:firstLine="2.521228790283203"/>
        <w:jc w:val="both"/>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a bill has been protested for non-payment, any person may intervene and pay it supra protest for the honour of any party liable thereon, or for the honour of the person for whose account the bill is drawn.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266845703125" w:line="364.2710208892822" w:lineRule="auto"/>
        <w:ind w:left="284.43769454956055" w:right="20.21728515625" w:firstLine="2.521228790283203"/>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two or more persons offer to pay a bill for the honour of different parties, the person whose payment will discharge most parties to the bill shall have the preference. Payment for honour supra protest, in order to operate as such and not as a mere voluntary payment, must be attested by a notarial act of honour which may be appended to the protest or form an extension of it.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50830078125" w:line="348.1966209411621" w:lineRule="auto"/>
        <w:ind w:left="290.04039764404297" w:right="26.226806640625" w:hanging="2.801361083984375"/>
        <w:jc w:val="both"/>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notarial act of honour must be founded on a declaration made by the payer for honour, or his agent in that behalf, declaring his intention to pay the bill for honour, and for whose honour he pays.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2906494140625" w:line="346.4136600494385" w:lineRule="auto"/>
        <w:ind w:left="286.95892333984375" w:right="23.4375" w:hanging="1.6808128356933594"/>
        <w:jc w:val="both"/>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a bill has been paid for honour, all parties subsequent to the party for whose honour it is paid are discharged, but the payer for honour is subrogated for, and succeeds to both the rights and duties of, the holder as regards the party for whose honour he pays, and all parties liable to that party.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5211181640625" w:line="346.4136600494385" w:lineRule="auto"/>
        <w:ind w:left="290.04039764404297" w:right="20.211181640625" w:hanging="3.081493377685547"/>
        <w:jc w:val="both"/>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payer for honour on paying to the holder the amount of the bill and the notarial expenses incidental to its dishonour is entitled to receive both the bill itself and the protest. If the holder do not on demand deliver them up he shall be liable to the payer for honour in damages.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5211181640625" w:line="353.5524272918701" w:lineRule="auto"/>
        <w:ind w:left="301.80606842041016" w:right="44.215087890625" w:hanging="14.84714508056640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Where the holder of a bill refuses to receive payment supra protest he shall lose his right of recourse against any party who would have been discharged by such payment.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6.409912109375" w:line="267.85091400146484" w:lineRule="auto"/>
        <w:ind w:left="296.20336532592773" w:right="1503.914794921875" w:firstLine="10.6451416015625"/>
        <w:jc w:val="left"/>
        <w:rPr>
          <w:rFonts w:ascii="Times New Roman" w:cs="Times New Roman" w:eastAsia="Times New Roman" w:hAnsi="Times New Roman"/>
          <w:i w:val="0"/>
          <w:smallCaps w:val="0"/>
          <w:strike w:val="0"/>
          <w:color w:val="333333"/>
          <w:sz w:val="24"/>
          <w:szCs w:val="24"/>
          <w:highlight w:val="white"/>
          <w:u w:val="none"/>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Key Differences between Bill of Exchange and Promissory note represented in a</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comparison format are as follows</w:t>
      </w:r>
    </w:p>
    <w:tbl>
      <w:tblPr>
        <w:tblStyle w:val="Table1"/>
        <w:tblW w:w="10418.740196228027" w:type="dxa"/>
        <w:jc w:val="left"/>
        <w:tblInd w:w="385.23929595947266"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99.193687438965"/>
        <w:gridCol w:w="5419.5465087890625"/>
        <w:tblGridChange w:id="0">
          <w:tblGrid>
            <w:gridCol w:w="4999.193687438965"/>
            <w:gridCol w:w="5419.5465087890625"/>
          </w:tblGrid>
        </w:tblGridChange>
      </w:tblGrid>
      <w:tr>
        <w:trPr>
          <w:cantSplit w:val="0"/>
          <w:trHeight w:val="1080.90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Bill of Exchange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Promissory Note</w:t>
            </w:r>
          </w:p>
        </w:tc>
      </w:tr>
      <w:tr>
        <w:trPr>
          <w:cantSplit w:val="0"/>
          <w:trHeight w:val="1065.8984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Definition</w:t>
            </w:r>
          </w:p>
        </w:tc>
      </w:tr>
      <w:tr>
        <w:trPr>
          <w:cantSplit w:val="0"/>
          <w:trHeight w:val="252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28875732422" w:lineRule="auto"/>
              <w:ind w:left="130.78468322753906" w:right="284.48974609375" w:hanging="8.404045104980469"/>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negotiable instrument issued to order the debtor to pay the creditor a certain sum of money within a specific date or on demand.</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28875732422" w:lineRule="auto"/>
              <w:ind w:left="131.0650634765625" w:right="316.3427734375" w:hanging="8.684082031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negotiable instrument issued by the debtor with a written promise to pay the creditor a certain amount within a specific date or on demand.</w:t>
            </w:r>
          </w:p>
        </w:tc>
      </w:tr>
      <w:tr>
        <w:trPr>
          <w:cantSplit w:val="0"/>
          <w:trHeight w:val="1080.9082031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Section</w:t>
            </w:r>
          </w:p>
        </w:tc>
      </w:tr>
      <w:tr>
        <w:trPr>
          <w:cantSplit w:val="0"/>
          <w:trHeight w:val="1546.29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7099380493164"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Mentioned in Section 5 of the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4832763671875" w:line="240" w:lineRule="auto"/>
              <w:ind w:left="141.7099380493164"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Negotiable Instruments Act, 1881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2.8404140472412" w:lineRule="auto"/>
              <w:ind w:left="143.39111328125" w:right="192.578125" w:hanging="1.6809082031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Mentioned in Section 4 of the Negotiable Instruments Act, 1881</w:t>
            </w:r>
          </w:p>
        </w:tc>
      </w:tr>
      <w:tr>
        <w:trPr>
          <w:cantSplit w:val="0"/>
          <w:trHeight w:val="1080.9082031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Issued By</w:t>
            </w:r>
          </w:p>
        </w:tc>
      </w:tr>
      <w:tr>
        <w:trPr>
          <w:cantSplit w:val="0"/>
          <w:trHeight w:val="1080.90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4.70657348632812"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Creditor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710205078125"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Debtor</w:t>
            </w:r>
          </w:p>
        </w:tc>
      </w:tr>
      <w:tr>
        <w:trPr>
          <w:cantSplit w:val="0"/>
          <w:trHeight w:val="1065.8886718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Parties Involved</w:t>
            </w:r>
          </w:p>
        </w:tc>
      </w:tr>
      <w:tr>
        <w:trPr>
          <w:cantSplit w:val="0"/>
          <w:trHeight w:val="1561.31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525417327881" w:lineRule="auto"/>
              <w:ind w:left="119.57927703857422" w:right="562.5082397460938" w:firstLine="5.602722167968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Three parties involved i.e a drawer, the drawee and a payee.</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525417327881" w:lineRule="auto"/>
              <w:ind w:left="133.3062744140625" w:right="301.87744140625" w:hanging="8.12438964843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Two parties involved i.e a drawer/maker and the payee</w:t>
            </w:r>
          </w:p>
        </w:tc>
      </w:tr>
      <w:tr>
        <w:trPr>
          <w:cantSplit w:val="0"/>
          <w:trHeight w:val="1080.8984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Acceptance</w:t>
            </w:r>
          </w:p>
        </w:tc>
      </w:tr>
      <w:tr>
        <w:trPr>
          <w:cantSplit w:val="0"/>
          <w:trHeight w:val="1546.30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2.8476810455322" w:lineRule="auto"/>
              <w:ind w:left="131.06483459472656" w:right="634.8431396484375" w:firstLine="10.645103454589844"/>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Drawee needs to accept the bill of exchange before payment.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No acceptance required from the drawee.</w:t>
            </w:r>
          </w:p>
        </w:tc>
      </w:tr>
      <w:tr>
        <w:trPr>
          <w:cantSplit w:val="0"/>
          <w:trHeight w:val="1080.8984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Liability</w:t>
            </w:r>
          </w:p>
        </w:tc>
      </w:tr>
    </w:tbl>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tbl>
      <w:tblPr>
        <w:tblStyle w:val="Table2"/>
        <w:tblW w:w="10418.740196228027" w:type="dxa"/>
        <w:jc w:val="left"/>
        <w:tblInd w:w="385.23929595947266"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99.193687438965"/>
        <w:gridCol w:w="5419.5465087890625"/>
        <w:tblGridChange w:id="0">
          <w:tblGrid>
            <w:gridCol w:w="4999.193687438965"/>
            <w:gridCol w:w="5419.5465087890625"/>
          </w:tblGrid>
        </w:tblGridChange>
      </w:tblGrid>
      <w:tr>
        <w:trPr>
          <w:cantSplit w:val="0"/>
          <w:trHeight w:val="1561.30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517692565918" w:lineRule="auto"/>
              <w:ind w:left="131.06483459472656" w:right="441.68060302734375" w:firstLine="10.645103454589844"/>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Liability of drawer is secondary and conditional.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517692565918" w:lineRule="auto"/>
              <w:ind w:left="133.3062744140625" w:right="1208.3026123046875" w:firstLine="8.40393066406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Liability of drawer is primary and absolute.</w:t>
            </w:r>
          </w:p>
        </w:tc>
      </w:tr>
      <w:tr>
        <w:trPr>
          <w:cantSplit w:val="0"/>
          <w:trHeight w:val="1065.8984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Dishonouring of instrument</w:t>
            </w:r>
          </w:p>
        </w:tc>
      </w:tr>
      <w:tr>
        <w:trPr>
          <w:cantSplit w:val="0"/>
          <w:trHeight w:val="2041.6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9936752319336" w:lineRule="auto"/>
              <w:ind w:left="131.3449478149414" w:right="257.43408203125" w:firstLine="10.3649902343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Notice served to all the concerned parties involved in the transaction on dishonouring the instrument.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657024383545" w:lineRule="auto"/>
              <w:ind w:left="131.34521484375" w:right="181.180419921875" w:firstLine="10.3649902343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No notice served to the drawer in case of dishonouring the instrument.</w:t>
            </w:r>
          </w:p>
        </w:tc>
      </w:tr>
      <w:tr>
        <w:trPr>
          <w:cantSplit w:val="0"/>
          <w:trHeight w:val="1080.917968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Copies</w:t>
            </w:r>
          </w:p>
        </w:tc>
      </w:tr>
      <w:tr>
        <w:trPr>
          <w:cantSplit w:val="0"/>
          <w:trHeight w:val="1065.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1.7099380493164"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Bill of exchange can have copies.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181884765625"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The promissory note allows no copies.</w:t>
            </w:r>
          </w:p>
        </w:tc>
      </w:tr>
      <w:tr>
        <w:trPr>
          <w:cantSplit w:val="0"/>
          <w:trHeight w:val="1080.8984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Is it Payable to drawer/maker</w:t>
            </w:r>
          </w:p>
        </w:tc>
      </w:tr>
      <w:tr>
        <w:trPr>
          <w:cantSplit w:val="0"/>
          <w:trHeight w:val="1561.30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525417327881" w:lineRule="auto"/>
              <w:ind w:left="133.30589294433594" w:right="355.93505859375" w:hanging="12.8861999511718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Yes, the same person can be drawer and payee.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3.5525417327881" w:lineRule="auto"/>
              <w:ind w:left="137.5079345703125" w:right="325.26123046875" w:hanging="12.32604980468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The same person cannot be drawer and payee.</w:t>
            </w:r>
          </w:p>
        </w:tc>
      </w:tr>
    </w:tbl>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6.2979507446289"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Meaning of a Cheque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2020263671875" w:line="236.27184391021729" w:lineRule="auto"/>
        <w:ind w:left="286.23950958251953" w:right="863.570556640625" w:firstLine="18.165245056152344"/>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Section 6 of the Negotiable Instruments Act defines what a ‘cheque’ means.</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According to this </w:t>
      </w:r>
      <w:r w:rsidDel="00000000" w:rsidR="00000000" w:rsidRPr="00000000">
        <w:rPr>
          <w:rFonts w:ascii="Times New Roman" w:cs="Times New Roman" w:eastAsia="Times New Roman" w:hAnsi="Times New Roman"/>
          <w:i w:val="0"/>
          <w:smallCaps w:val="0"/>
          <w:strike w:val="0"/>
          <w:color w:val="55bbea"/>
          <w:sz w:val="24"/>
          <w:szCs w:val="24"/>
          <w:highlight w:val="white"/>
          <w:u w:val="none"/>
          <w:vertAlign w:val="baseline"/>
          <w:rtl w:val="0"/>
        </w:rPr>
        <w:t xml:space="preserve">provision</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 a cheque is basically a </w:t>
      </w:r>
      <w:r w:rsidDel="00000000" w:rsidR="00000000" w:rsidRPr="00000000">
        <w:rPr>
          <w:rFonts w:ascii="Times New Roman" w:cs="Times New Roman" w:eastAsia="Times New Roman" w:hAnsi="Times New Roman"/>
          <w:i w:val="0"/>
          <w:smallCaps w:val="0"/>
          <w:strike w:val="0"/>
          <w:color w:val="55bbea"/>
          <w:sz w:val="24"/>
          <w:szCs w:val="24"/>
          <w:highlight w:val="white"/>
          <w:u w:val="none"/>
          <w:vertAlign w:val="baseline"/>
          <w:rtl w:val="0"/>
        </w:rPr>
        <w:t xml:space="preserve">bill of exchange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drawn on 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specific banker. Furthermore, it is not payable otherwise than on demand.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5.380859375" w:line="263.5304832458496" w:lineRule="auto"/>
        <w:ind w:left="283.2670211791992" w:right="47.67822265625" w:firstLine="10.238590240478516"/>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The Negotiable Instruments (Amendment) Act had amended this definition to make it</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b</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roader in 2015. Accordingly, cheques now include the electronic image of a</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truncated cheque and also an electronic cheque. Despite this </w:t>
      </w:r>
      <w:r w:rsidDel="00000000" w:rsidR="00000000" w:rsidRPr="00000000">
        <w:rPr>
          <w:rFonts w:ascii="Times New Roman" w:cs="Times New Roman" w:eastAsia="Times New Roman" w:hAnsi="Times New Roman"/>
          <w:i w:val="0"/>
          <w:smallCaps w:val="0"/>
          <w:strike w:val="0"/>
          <w:color w:val="55bbea"/>
          <w:sz w:val="24"/>
          <w:szCs w:val="24"/>
          <w:highlight w:val="white"/>
          <w:u w:val="none"/>
          <w:vertAlign w:val="baseline"/>
          <w:rtl w:val="0"/>
        </w:rPr>
        <w:t xml:space="preserve">amendment</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 the basic</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definition still remains the same.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2.92724609375" w:line="240" w:lineRule="auto"/>
        <w:ind w:left="288.88172149658203"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highlight w:val="white"/>
          <w:u w:val="none"/>
          <w:vertAlign w:val="baseline"/>
          <w:rtl w:val="0"/>
        </w:rPr>
        <w:t xml:space="preserve">Features of a Cheque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976654052734375" w:line="262.44750022888184" w:lineRule="auto"/>
        <w:ind w:left="294.8049545288086" w:right="20.023193359375" w:firstLine="9.286346435546875"/>
        <w:jc w:val="left"/>
        <w:rPr>
          <w:rFonts w:ascii="Times New Roman" w:cs="Times New Roman" w:eastAsia="Times New Roman" w:hAnsi="Times New Roman"/>
          <w:i w:val="0"/>
          <w:smallCaps w:val="0"/>
          <w:strike w:val="0"/>
          <w:color w:val="555555"/>
          <w:sz w:val="24"/>
          <w:szCs w:val="24"/>
          <w:highlight w:val="white"/>
          <w:u w:val="none"/>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1.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must be in writing: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 cheque must be in writing. An oral order to pay</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does not constitute a cheque.</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2.4354553222656" w:lineRule="auto"/>
        <w:ind w:left="277.5131416320801" w:right="12.818603515625" w:firstLine="23.37596893310547"/>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2.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should be drawn on banker: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It is always drawn on a specified banker.</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A</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 cheque can be drawn on a bank where the drawer has an account, saving</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b</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ank, or current.</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976318359375" w:line="259.30975914001465" w:lineRule="auto"/>
        <w:ind w:left="281.35576248168945" w:right="17.275390625" w:firstLine="12.168312072753906"/>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3.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contains an unconditional order to pay: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 cheque cannot be drawn</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so as to be payable conditionally. The drawer’s order to the drawee bank must</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b</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e unconditional and should not make the cheque payable dependent on a</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contingency. A conditional cheque shall be invalid.</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146240234375" w:line="262.4384880065918" w:lineRule="auto"/>
        <w:ind w:left="279.75467681884766" w:right="0" w:firstLine="11.527862548828125"/>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4.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The check must have an order to pay a certain sum: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The cheque</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should contain an order to pay a certain sum of money only. If a cheque is</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drawn to do something in addition to, or other than to pay money, it cannot be a</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cheque. For example, if a cheque contains ‘</w:t>
      </w:r>
      <w:r w:rsidDel="00000000" w:rsidR="00000000" w:rsidRPr="00000000">
        <w:rPr>
          <w:rFonts w:ascii="Times New Roman" w:cs="Times New Roman" w:eastAsia="Times New Roman" w:hAnsi="Times New Roman"/>
          <w:i w:val="1"/>
          <w:smallCaps w:val="0"/>
          <w:strike w:val="0"/>
          <w:color w:val="555555"/>
          <w:sz w:val="24"/>
          <w:szCs w:val="24"/>
          <w:highlight w:val="white"/>
          <w:u w:val="none"/>
          <w:vertAlign w:val="baseline"/>
          <w:rtl w:val="0"/>
        </w:rPr>
        <w:t xml:space="preserve">Pay USD 500 and a TV worth USD</w:t>
      </w:r>
      <w:r w:rsidDel="00000000" w:rsidR="00000000" w:rsidRPr="00000000">
        <w:rPr>
          <w:rFonts w:ascii="Times New Roman" w:cs="Times New Roman" w:eastAsia="Times New Roman" w:hAnsi="Times New Roman"/>
          <w:i w:val="1"/>
          <w:smallCaps w:val="0"/>
          <w:strike w:val="0"/>
          <w:color w:val="555555"/>
          <w:sz w:val="24"/>
          <w:szCs w:val="24"/>
          <w:u w:val="none"/>
          <w:shd w:fill="auto" w:val="clear"/>
          <w:vertAlign w:val="baseline"/>
          <w:rtl w:val="0"/>
        </w:rPr>
        <w:t xml:space="preserve"> 5</w:t>
      </w:r>
      <w:r w:rsidDel="00000000" w:rsidR="00000000" w:rsidRPr="00000000">
        <w:rPr>
          <w:rFonts w:ascii="Times New Roman" w:cs="Times New Roman" w:eastAsia="Times New Roman" w:hAnsi="Times New Roman"/>
          <w:i w:val="1"/>
          <w:smallCaps w:val="0"/>
          <w:strike w:val="0"/>
          <w:color w:val="555555"/>
          <w:sz w:val="24"/>
          <w:szCs w:val="24"/>
          <w:highlight w:val="white"/>
          <w:u w:val="none"/>
          <w:vertAlign w:val="baseline"/>
          <w:rtl w:val="0"/>
        </w:rPr>
        <w:t xml:space="preserve">00 to A</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 it is not a cheque.</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953125" w:line="262.4354553222656" w:lineRule="auto"/>
        <w:ind w:left="294.8049545288086" w:right="19.06005859375" w:hanging="1.9213104248046875"/>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5.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should be signed by the drawer and should be dated: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 cheque</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does not carry any validity unless signed by the original drawer. It should be</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dated as well.</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976318359375" w:line="240" w:lineRule="auto"/>
        <w:ind w:left="299.6082305908203" w:right="0" w:firstLine="0"/>
        <w:jc w:val="left"/>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6.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is payable on demand: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 cheque is always payable on demand.</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6.910400390625" w:line="262.4354553222656" w:lineRule="auto"/>
        <w:ind w:left="285.8388328552246" w:right="19.9658203125" w:firstLine="11.527862548828125"/>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7.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Validity: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 cheque is normally valid for six months from the date it bears.</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Thereafter it is termed as stale cheque. A post-dated or antedated cheque will</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not be invalid. In both cases, the validity of the cheque is presumed to</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commence from the date mentioned on it.</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956787109375" w:line="262.4354553222656" w:lineRule="auto"/>
        <w:ind w:left="285.5186080932617" w:right="13.798828125" w:firstLine="14.409847259521484"/>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8.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may be payable to the drawer himself: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Cheques may be payable to</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the drawer himself/herself. It may be drawn payable to bearer on demand</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unlike a bill or a pro-note.</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976318359375" w:line="262.44154930114746" w:lineRule="auto"/>
        <w:ind w:left="294.8049545288086" w:right="23.02978515625" w:firstLine="1.9213104248046875"/>
        <w:jc w:val="both"/>
        <w:rPr>
          <w:rFonts w:ascii="Times New Roman" w:cs="Times New Roman" w:eastAsia="Times New Roman" w:hAnsi="Times New Roman"/>
          <w:i w:val="0"/>
          <w:smallCaps w:val="0"/>
          <w:strike w:val="0"/>
          <w:color w:val="555555"/>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9.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Banker is liable only to the drawer: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The banker on whom the cheque is</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drawn shall be liable only to the drawer. A holder or bearer has no remedy</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against the banker if a cheque is dishonored.</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94854736328125" w:line="260.09413719177246" w:lineRule="auto"/>
        <w:ind w:left="285.5186080932617" w:right="14.3359375" w:firstLine="18.57269287109375"/>
        <w:jc w:val="both"/>
        <w:rPr>
          <w:rFonts w:ascii="Times New Roman" w:cs="Times New Roman" w:eastAsia="Times New Roman" w:hAnsi="Times New Roman"/>
          <w:i w:val="0"/>
          <w:smallCaps w:val="0"/>
          <w:strike w:val="0"/>
          <w:color w:val="555555"/>
          <w:sz w:val="24"/>
          <w:szCs w:val="24"/>
          <w:highlight w:val="white"/>
          <w:u w:val="none"/>
          <w:vertAlign w:val="baseline"/>
        </w:rPr>
      </w:pP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10. </w:t>
      </w:r>
      <w:r w:rsidDel="00000000" w:rsidR="00000000" w:rsidRPr="00000000">
        <w:rPr>
          <w:rFonts w:ascii="Times New Roman" w:cs="Times New Roman" w:eastAsia="Times New Roman" w:hAnsi="Times New Roman"/>
          <w:b w:val="1"/>
          <w:i w:val="0"/>
          <w:smallCaps w:val="0"/>
          <w:strike w:val="0"/>
          <w:color w:val="555555"/>
          <w:sz w:val="24"/>
          <w:szCs w:val="24"/>
          <w:highlight w:val="white"/>
          <w:u w:val="none"/>
          <w:vertAlign w:val="baseline"/>
          <w:rtl w:val="0"/>
        </w:rPr>
        <w:t xml:space="preserve">It does not require acceptance and stamp: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Unlike a bill of exchange, a</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cheque does not require acceptance on part of the drawee. There is, however, a</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custom among banks to mark cheques as ‘good’ for the purpose of clearance.</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But this marking is not an acceptance. Similarly, no revenue stamp is required</w:t>
      </w:r>
      <w:r w:rsidDel="00000000" w:rsidR="00000000" w:rsidRPr="00000000">
        <w:rPr>
          <w:rFonts w:ascii="Times New Roman" w:cs="Times New Roman" w:eastAsia="Times New Roman" w:hAnsi="Times New Roman"/>
          <w:i w:val="0"/>
          <w:smallCaps w:val="0"/>
          <w:strike w:val="0"/>
          <w:color w:val="555555"/>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555555"/>
          <w:sz w:val="24"/>
          <w:szCs w:val="24"/>
          <w:highlight w:val="white"/>
          <w:u w:val="none"/>
          <w:vertAlign w:val="baseline"/>
          <w:rtl w:val="0"/>
        </w:rPr>
        <w:t xml:space="preserve">to be affixed on cheques.</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9.20000076293945" w:right="0" w:firstLine="0"/>
        <w:jc w:val="left"/>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highlight w:val="white"/>
          <w:u w:val="none"/>
          <w:vertAlign w:val="baseline"/>
          <w:rtl w:val="0"/>
        </w:rPr>
        <w:t xml:space="preserve">TYPES OF CHEQUES</w:t>
      </w: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8.551025390625" w:line="278.56226921081543" w:lineRule="auto"/>
        <w:ind w:left="296.20336532592773" w:right="62.82470703125" w:hanging="5.882835388183594"/>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There are various types of cheques that can be issued. Given below is the list of the various</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cheque types:</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5205078125" w:line="240" w:lineRule="auto"/>
        <w:ind w:left="667.1507263183594"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1.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Bearer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14306640625" w:line="240" w:lineRule="auto"/>
        <w:ind w:left="656.5055847167969"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2.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Order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394775390625" w:line="240" w:lineRule="auto"/>
        <w:ind w:left="656.7857360839844"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3.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Crossed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14306640625" w:line="240" w:lineRule="auto"/>
        <w:ind w:left="651.1830139160156"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4.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Account Payee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40" w:lineRule="auto"/>
        <w:ind w:left="664.90966796875"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5.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Post Dated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14306640625" w:line="240" w:lineRule="auto"/>
        <w:ind w:left="661.8281555175781"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6.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Self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14306640625" w:line="240" w:lineRule="auto"/>
        <w:ind w:left="654.544677734375"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7.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Traveler’s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394775390625" w:line="240" w:lineRule="auto"/>
        <w:ind w:left="659.3069458007812" w:right="0" w:firstLine="0"/>
        <w:jc w:val="left"/>
        <w:rPr>
          <w:rFonts w:ascii="Times New Roman" w:cs="Times New Roman" w:eastAsia="Times New Roman" w:hAnsi="Times New Roman"/>
          <w:i w:val="0"/>
          <w:smallCaps w:val="0"/>
          <w:strike w:val="0"/>
          <w:color w:val="73ad2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8. </w:t>
      </w:r>
      <w:r w:rsidDel="00000000" w:rsidR="00000000" w:rsidRPr="00000000">
        <w:rPr>
          <w:rFonts w:ascii="Times New Roman" w:cs="Times New Roman" w:eastAsia="Times New Roman" w:hAnsi="Times New Roman"/>
          <w:i w:val="0"/>
          <w:smallCaps w:val="0"/>
          <w:strike w:val="0"/>
          <w:color w:val="73ad21"/>
          <w:sz w:val="24"/>
          <w:szCs w:val="24"/>
          <w:highlight w:val="white"/>
          <w:u w:val="none"/>
          <w:vertAlign w:val="baseline"/>
          <w:rtl w:val="0"/>
        </w:rPr>
        <w:t xml:space="preserve">Blank Cheque</w:t>
      </w:r>
      <w:r w:rsidDel="00000000" w:rsidR="00000000" w:rsidRPr="00000000">
        <w:rPr>
          <w:rFonts w:ascii="Times New Roman" w:cs="Times New Roman" w:eastAsia="Times New Roman" w:hAnsi="Times New Roman"/>
          <w:i w:val="0"/>
          <w:smallCaps w:val="0"/>
          <w:strike w:val="0"/>
          <w:color w:val="73ad21"/>
          <w:sz w:val="24"/>
          <w:szCs w:val="24"/>
          <w:u w:val="none"/>
          <w:shd w:fill="auto" w:val="clear"/>
          <w:vertAlign w:val="baseline"/>
          <w:rtl w:val="0"/>
        </w:rPr>
        <w:t xml:space="preserve">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61083984375" w:line="240" w:lineRule="auto"/>
        <w:ind w:left="307.68335342407227"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Bearer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529296875" w:line="285.584077835083" w:lineRule="auto"/>
        <w:ind w:left="297.88928985595703" w:right="594.820556640625" w:hanging="9.247760772705078"/>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The bearer cheque is a type of cheque in which the bearer is authorised to get the cheque encashed. This means the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person who carries the cheque to the bank has the authority to ask the bank for encashment.</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374755859375" w:line="240" w:lineRule="auto"/>
        <w:ind w:left="300.428524017334"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Order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327880859375" w:line="278.45852851867676" w:lineRule="auto"/>
        <w:ind w:left="293.0552291870117" w:right="316.416015625" w:hanging="4.41370010375976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This type of cheque cannot be endorsed, i.e., only the payee, whose name has been mentioned in the cheque is liable to</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get cash for that amount. The drawer needs to strike the “OR BEARER” mark as mentioned on the cheque so that the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cheque can only be encashed to the payee.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59423828125" w:line="240" w:lineRule="auto"/>
        <w:ind w:left="300.428524017334"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Crossed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32177734375" w:line="285.60181617736816" w:lineRule="auto"/>
        <w:ind w:left="284.4379997253418" w:right="123.68896484375" w:firstLine="17.8649902343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In this type of cheque, no cash withdrawal can be done. The amount can only be transferred from the drawer’s account to</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t</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he payee’s account. Any third party can visit the bank to submit the cheque.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179443359375" w:line="240" w:lineRule="auto"/>
        <w:ind w:left="302.3029899597168"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In case of a crossed cheque, the drawer must draw two lines at the left top corner of the cheque.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0.2734375" w:line="240" w:lineRule="auto"/>
        <w:ind w:left="287.66000747680664"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Account Payee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32177734375" w:line="285.60181617736816" w:lineRule="auto"/>
        <w:ind w:left="293.2653999328613" w:right="134.68505859375" w:hanging="4.6238708496093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This is the same as the account payee cheque but no third party involvement is required. The amount shall be transferred</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directly to the payee’s account number.</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338134765625" w:line="240" w:lineRule="auto"/>
        <w:ind w:left="307.68335342407227"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Post Dated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3248291015625" w:line="285.60181617736816" w:lineRule="auto"/>
        <w:ind w:left="293.2653999328613" w:right="133.155517578125" w:firstLine="9.037590026855469"/>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If a drawer wants the payee to apply for withdrawal or transfer of money after the present date, then he/she can fill a post</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dated cheque.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31890869140625" w:line="240" w:lineRule="auto"/>
        <w:ind w:left="294.9148368835449"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Self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75201416015625" w:line="285.60181617736816" w:lineRule="auto"/>
        <w:ind w:left="293.47558975219727" w:right="229.893798828125" w:firstLine="8.827400207519531"/>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If the drawer wishes cash for himself he can issue a cheque where in place of the Payee’s name he can write “SELF” and</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get encashment from the branch where he owns an account.</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33843994140625" w:line="240" w:lineRule="auto"/>
        <w:ind w:left="290.5619430541992"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Traveller’s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75186157226562" w:line="285.60181617736816" w:lineRule="auto"/>
        <w:ind w:left="297.88928985595703" w:right="145.39306640625" w:hanging="11.34952545166015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As the name suggests, the Traveler’s cheque can be used when a person is travelling abroad where the Indian currency is</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not used.</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16014099121094" w:line="240" w:lineRule="auto"/>
        <w:ind w:left="0" w:right="0" w:firstLine="0"/>
        <w:jc w:val="center"/>
        <w:rPr>
          <w:rFonts w:ascii="Times New Roman" w:cs="Times New Roman" w:eastAsia="Times New Roman" w:hAnsi="Times New Roman"/>
          <w:i w:val="0"/>
          <w:smallCaps w:val="0"/>
          <w:strike w:val="0"/>
          <w:color w:val="333333"/>
          <w:sz w:val="24"/>
          <w:szCs w:val="24"/>
          <w:highlight w:val="white"/>
          <w:u w:val="none"/>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If a person is travelling abroad, he can carry the traveller’s cheque and get encashment for the same in abroad countries.</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7.68335342407227" w:right="0" w:firstLine="0"/>
        <w:jc w:val="left"/>
        <w:rPr>
          <w:rFonts w:ascii="Times New Roman" w:cs="Times New Roman" w:eastAsia="Times New Roman" w:hAnsi="Times New Roman"/>
          <w:i w:val="0"/>
          <w:smallCaps w:val="0"/>
          <w:strike w:val="0"/>
          <w:color w:val="813588"/>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813588"/>
          <w:sz w:val="24"/>
          <w:szCs w:val="24"/>
          <w:highlight w:val="white"/>
          <w:u w:val="none"/>
          <w:vertAlign w:val="baseline"/>
          <w:rtl w:val="0"/>
        </w:rPr>
        <w:t xml:space="preserve">Blank Cheque</w:t>
      </w:r>
      <w:r w:rsidDel="00000000" w:rsidR="00000000" w:rsidRPr="00000000">
        <w:rPr>
          <w:rFonts w:ascii="Times New Roman" w:cs="Times New Roman" w:eastAsia="Times New Roman" w:hAnsi="Times New Roman"/>
          <w:i w:val="0"/>
          <w:smallCaps w:val="0"/>
          <w:strike w:val="0"/>
          <w:color w:val="813588"/>
          <w:sz w:val="24"/>
          <w:szCs w:val="24"/>
          <w:u w:val="none"/>
          <w:shd w:fill="auto" w:val="clear"/>
          <w:vertAlign w:val="baseline"/>
          <w:rtl w:val="0"/>
        </w:rPr>
        <w:t xml:space="preserve">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1.7724609375" w:line="285.60264587402344" w:lineRule="auto"/>
        <w:ind w:left="294.73663330078125" w:right="140.3564453125" w:hanging="4.834041595458984"/>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When a cheque only has a drawer’s signature and all the other fields are left empty, then such a type of a cheque is called</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0"/>
          <w:smallCaps w:val="0"/>
          <w:strike w:val="0"/>
          <w:color w:val="333333"/>
          <w:sz w:val="24"/>
          <w:szCs w:val="24"/>
          <w:highlight w:val="white"/>
          <w:u w:val="none"/>
          <w:vertAlign w:val="baseline"/>
          <w:rtl w:val="0"/>
        </w:rPr>
        <w:t xml:space="preserve">a blank cheque.</w:t>
      </w: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6.068115234375" w:line="240" w:lineRule="auto"/>
        <w:ind w:left="306.29634857177734" w:right="0" w:firstLine="0"/>
        <w:jc w:val="left"/>
        <w:rPr>
          <w:rFonts w:ascii="Times New Roman" w:cs="Times New Roman" w:eastAsia="Times New Roman" w:hAnsi="Times New Roman"/>
          <w:b w:val="1"/>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333333"/>
          <w:sz w:val="24"/>
          <w:szCs w:val="24"/>
          <w:u w:val="none"/>
          <w:shd w:fill="auto" w:val="clear"/>
          <w:vertAlign w:val="baseline"/>
          <w:rtl w:val="0"/>
        </w:rPr>
        <w:t xml:space="preserve">Difference between cheque and bill of exchange</w:t>
      </w:r>
    </w:p>
    <w:tbl>
      <w:tblPr>
        <w:tblStyle w:val="Table3"/>
        <w:tblW w:w="10013.400840759277" w:type="dxa"/>
        <w:jc w:val="left"/>
        <w:tblInd w:w="385.23929595947266"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99.193687438965"/>
        <w:gridCol w:w="5014.2071533203125"/>
        <w:tblGridChange w:id="0">
          <w:tblGrid>
            <w:gridCol w:w="4999.193687438965"/>
            <w:gridCol w:w="5014.2071533203125"/>
          </w:tblGrid>
        </w:tblGridChange>
      </w:tblGrid>
      <w:tr>
        <w:trPr>
          <w:cantSplit w:val="0"/>
          <w:trHeight w:val="84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Cheque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Bill of Exchange</w:t>
            </w:r>
          </w:p>
        </w:tc>
      </w:tr>
      <w:tr>
        <w:trPr>
          <w:cantSplit w:val="0"/>
          <w:trHeight w:val="840.7031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Meaning</w:t>
            </w:r>
          </w:p>
        </w:tc>
      </w:tr>
      <w:tr>
        <w:trPr>
          <w:cantSplit w:val="0"/>
          <w:trHeight w:val="195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56604003906" w:lineRule="auto"/>
              <w:ind w:left="119.53964233398438" w:right="107.17041015625" w:firstLine="5.404548645019531"/>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The Cheque is a document which contains an order to a bank to pay fixed amount of money from the account of the client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56604003906" w:lineRule="auto"/>
              <w:ind w:left="130.34912109375" w:right="284.4000244140625" w:hanging="8.10729980468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bill of exchange is a negotiable instrument which orders to drawee to pay a fixed amount of money to payee on demand</w:t>
            </w:r>
          </w:p>
        </w:tc>
      </w:tr>
      <w:tr>
        <w:trPr>
          <w:cantSplit w:val="0"/>
          <w:trHeight w:val="840.7031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Existence</w:t>
            </w:r>
          </w:p>
        </w:tc>
      </w:tr>
      <w:tr>
        <w:trPr>
          <w:cantSplit w:val="0"/>
          <w:trHeight w:val="1216.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51668548584" w:lineRule="auto"/>
              <w:ind w:left="140.88756561279297" w:right="729.8526000976562" w:hanging="18.64562988281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cheque exists in section 6 of the Negotiable Instruments Act, 1881.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51668548584" w:lineRule="auto"/>
              <w:ind w:left="119.539794921875" w:right="199.942626953125" w:firstLine="2.70202636718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bill of exchange exists in section 5 of the negotiable instruments act, 1881.</w:t>
            </w:r>
          </w:p>
        </w:tc>
      </w:tr>
      <w:tr>
        <w:trPr>
          <w:cantSplit w:val="0"/>
          <w:trHeight w:val="825.68359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Grace period</w:t>
            </w:r>
          </w:p>
        </w:tc>
      </w:tr>
      <w:tr>
        <w:trPr>
          <w:cantSplit w:val="0"/>
          <w:trHeight w:val="1216.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51668548584" w:lineRule="auto"/>
              <w:ind w:left="136.83414459228516" w:right="132.0159912109375" w:hanging="14.592208862304688"/>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cheque has no grace period once it is presented for the payment.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51668548584" w:lineRule="auto"/>
              <w:ind w:left="131.15966796875" w:right="606.6351318359375" w:hanging="8.917846679687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bill of exchange has three days of grace period.</w:t>
            </w:r>
          </w:p>
        </w:tc>
      </w:tr>
      <w:tr>
        <w:trPr>
          <w:cantSplit w:val="0"/>
          <w:trHeight w:val="840.7031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Approved</w:t>
            </w:r>
          </w:p>
        </w:tc>
      </w:tr>
      <w:tr>
        <w:trPr>
          <w:cantSplit w:val="0"/>
          <w:trHeight w:val="1576.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11621284484863" w:lineRule="auto"/>
              <w:ind w:left="122.24193572998047" w:right="341.9000244140625" w:hanging="4.05338287353515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Cheque does not need any approval from the parties before presented for payment.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8807525635" w:lineRule="auto"/>
              <w:ind w:left="126.295166015625" w:right="485.0006103515625" w:hanging="4.05334472656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bill of exchange needs an approval from the drawee for the payment.</w:t>
            </w:r>
          </w:p>
        </w:tc>
      </w:tr>
      <w:tr>
        <w:trPr>
          <w:cantSplit w:val="0"/>
          <w:trHeight w:val="840.7031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Validity</w:t>
            </w:r>
          </w:p>
        </w:tc>
      </w:tr>
      <w:tr>
        <w:trPr>
          <w:cantSplit w:val="0"/>
          <w:trHeight w:val="1216.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24193572998047"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cheque has a validity of 3 months.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8807525635" w:lineRule="auto"/>
              <w:ind w:left="136.8341064453125" w:right="87.67333984375" w:hanging="14.592285156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A bill of exchange has no validity for the payment.</w:t>
            </w:r>
          </w:p>
        </w:tc>
      </w:tr>
      <w:tr>
        <w:trPr>
          <w:cantSplit w:val="0"/>
          <w:trHeight w:val="840.7226562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5.48301696777344" w:right="0" w:firstLine="0"/>
              <w:jc w:val="left"/>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Liability</w:t>
            </w:r>
          </w:p>
        </w:tc>
      </w:tr>
    </w:tbl>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tbl>
      <w:tblPr>
        <w:tblStyle w:val="Table4"/>
        <w:tblW w:w="10013.400840759277" w:type="dxa"/>
        <w:jc w:val="left"/>
        <w:tblInd w:w="385.23929595947266"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99.193687438965"/>
        <w:gridCol w:w="5014.2071533203125"/>
        <w:tblGridChange w:id="0">
          <w:tblGrid>
            <w:gridCol w:w="4999.193687438965"/>
            <w:gridCol w:w="5014.2071533203125"/>
          </w:tblGrid>
        </w:tblGridChange>
      </w:tblGrid>
      <w:tr>
        <w:trPr>
          <w:cantSplit w:val="0"/>
          <w:trHeight w:val="1591.3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56604003906" w:lineRule="auto"/>
              <w:ind w:left="136.83414459228516" w:right="94.549560546875" w:firstLine="4.0534210205078125"/>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Parties remain liable to pay also in case notice of dishonour is not given.</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56604003906" w:lineRule="auto"/>
              <w:ind w:left="126.295166015625" w:right="258.1866455078125" w:firstLine="16.2139892578125"/>
              <w:jc w:val="both"/>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In the bill of exchange, the parties who do not get notice of dishonour are free from the liability of paying.</w:t>
            </w:r>
          </w:p>
        </w:tc>
      </w:tr>
      <w:tr>
        <w:trPr>
          <w:cantSplit w:val="0"/>
          <w:trHeight w:val="825.68359375"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f2f2f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2f2f2"/>
                <w:sz w:val="24"/>
                <w:szCs w:val="24"/>
                <w:u w:val="none"/>
                <w:shd w:fill="auto" w:val="clear"/>
                <w:vertAlign w:val="baseline"/>
                <w:rtl w:val="0"/>
              </w:rPr>
              <w:t xml:space="preserve">Notice of Dishonour</w:t>
            </w:r>
          </w:p>
        </w:tc>
      </w:tr>
      <w:tr>
        <w:trPr>
          <w:cantSplit w:val="0"/>
          <w:trHeight w:val="1216.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7.66456604003906" w:lineRule="auto"/>
              <w:ind w:left="130.61893463134766" w:right="511.08734130859375" w:firstLine="11.889991760253906"/>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In cheque, notice of dishonour is not compulsory.</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2.5091552734375"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In a bill of exchange, notice of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957275390625" w:line="240" w:lineRule="auto"/>
              <w:ind w:left="130.8892822265625" w:right="0" w:firstLine="0"/>
              <w:jc w:val="left"/>
              <w:rPr>
                <w:rFonts w:ascii="Times New Roman" w:cs="Times New Roman" w:eastAsia="Times New Roman" w:hAnsi="Times New Roman"/>
                <w:i w:val="0"/>
                <w:smallCaps w:val="0"/>
                <w:strike w:val="0"/>
                <w:color w:val="333333"/>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333333"/>
                <w:sz w:val="24"/>
                <w:szCs w:val="24"/>
                <w:u w:val="none"/>
                <w:shd w:fill="auto" w:val="clear"/>
                <w:vertAlign w:val="baseline"/>
                <w:rtl w:val="0"/>
              </w:rPr>
              <w:t xml:space="preserve">dishonour is mandatory.</w:t>
            </w:r>
          </w:p>
        </w:tc>
      </w:tr>
    </w:tbl>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3.9412689208984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CRIMINAL PENALTIES IN CASE OF DISHONOUR OF A CHEQUE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8.88671875" w:line="240" w:lineRule="auto"/>
        <w:ind w:left="306.05613708496094" w:right="0" w:firstLine="0"/>
        <w:jc w:val="left"/>
        <w:rPr>
          <w:rFonts w:ascii="Times New Roman" w:cs="Times New Roman" w:eastAsia="Times New Roman" w:hAnsi="Times New Roman"/>
          <w:i w:val="0"/>
          <w:smallCaps w:val="0"/>
          <w:strike w:val="0"/>
          <w:color w:val="111111"/>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Under Section 138 –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0.286865234375" w:line="412.42481231689453" w:lineRule="auto"/>
        <w:ind w:left="290.50159454345703" w:right="222.425537109375" w:firstLine="3.4521484375"/>
        <w:jc w:val="left"/>
        <w:rPr>
          <w:rFonts w:ascii="Times New Roman" w:cs="Times New Roman" w:eastAsia="Times New Roman" w:hAnsi="Times New Roman"/>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Where any cheque drawn by a person on an account maintained by him with a banker for payment of any amount of money to another person from out of that account for the discharge, in whole or part, of any debt or other liability, is returned by the bank unpaid, either because of the amount of money standing to the credit of that account is insufficient to honour the cheque or that it exceeds the amount arranged to be paid from that account by an agreement made with that bank, such person shall be deemed to have committed an offence and shall, without prejudice to any other provision of this Act be punished with imprisonment [a term may be extended to 2 years], or with fine which may extend to twice the amount of the cheque, or with both.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6.822509765625" w:line="240" w:lineRule="auto"/>
        <w:ind w:left="979.1864013671875" w:right="0" w:firstLine="0"/>
        <w:jc w:val="left"/>
        <w:rPr>
          <w:rFonts w:ascii="Times New Roman" w:cs="Times New Roman" w:eastAsia="Times New Roman" w:hAnsi="Times New Roman"/>
          <w:b w:val="1"/>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Dishonour due to insufficient fund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2.1456909179688" w:line="769.423713684082" w:lineRule="auto"/>
        <w:ind w:left="306.1513137817383" w:right="2570.2081298828125" w:hanging="7.134437561035156"/>
        <w:jc w:val="left"/>
        <w:rPr>
          <w:rFonts w:ascii="Times New Roman" w:cs="Times New Roman" w:eastAsia="Times New Roman" w:hAnsi="Times New Roman"/>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It is also necessary that the cheque should be returned by the bank unpaid. Dishonour may be because of 2 reasons: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46563720703125" w:line="240" w:lineRule="auto"/>
        <w:ind w:left="990.4634094238281" w:right="0" w:firstLine="0"/>
        <w:jc w:val="left"/>
        <w:rPr>
          <w:rFonts w:ascii="Times New Roman" w:cs="Times New Roman" w:eastAsia="Times New Roman" w:hAnsi="Times New Roman"/>
          <w:i w:val="1"/>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1. </w:t>
      </w:r>
      <w:r w:rsidDel="00000000" w:rsidR="00000000" w:rsidRPr="00000000">
        <w:rPr>
          <w:rFonts w:ascii="Times New Roman" w:cs="Times New Roman" w:eastAsia="Times New Roman" w:hAnsi="Times New Roman"/>
          <w:i w:val="1"/>
          <w:smallCaps w:val="0"/>
          <w:strike w:val="0"/>
          <w:color w:val="222222"/>
          <w:sz w:val="24"/>
          <w:szCs w:val="24"/>
          <w:u w:val="none"/>
          <w:shd w:fill="auto" w:val="clear"/>
          <w:vertAlign w:val="baseline"/>
          <w:rtl w:val="0"/>
        </w:rPr>
        <w:t xml:space="preserve">Either the amount of money present in the account is insufficient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1.83319091796875" w:line="404.27404403686523" w:lineRule="auto"/>
        <w:ind w:left="1333.9654541015625" w:right="293.4228515625" w:hanging="356.62017822265625"/>
        <w:jc w:val="left"/>
        <w:rPr>
          <w:rFonts w:ascii="Times New Roman" w:cs="Times New Roman" w:eastAsia="Times New Roman" w:hAnsi="Times New Roman"/>
          <w:i w:val="1"/>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i w:val="1"/>
          <w:smallCaps w:val="0"/>
          <w:strike w:val="0"/>
          <w:color w:val="222222"/>
          <w:sz w:val="24"/>
          <w:szCs w:val="24"/>
          <w:u w:val="none"/>
          <w:shd w:fill="auto" w:val="clear"/>
          <w:vertAlign w:val="baseline"/>
          <w:rtl w:val="0"/>
        </w:rPr>
        <w:t xml:space="preserve">Or the amount to be paid has exceeded the amount to be paid from that account as in the agreement made with that bank.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4816589355469" w:line="404.2741584777832" w:lineRule="auto"/>
        <w:ind w:left="304.3101692199707" w:right="54.66552734375" w:hanging="5.293292999267578"/>
        <w:jc w:val="left"/>
        <w:rPr>
          <w:rFonts w:ascii="Times New Roman" w:cs="Times New Roman" w:eastAsia="Times New Roman" w:hAnsi="Times New Roman"/>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It has been generally held in various cases that dishonour due to the insufficiency of funds has to be interpreted liberally. Dishonour due to the remarks like “Account closed”, “Refer to the</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04.2745876312256" w:lineRule="auto"/>
        <w:ind w:left="295.33458709716797" w:right="1000.302734375" w:firstLine="0.4603004455566406"/>
        <w:jc w:val="left"/>
        <w:rPr>
          <w:rFonts w:ascii="Times New Roman" w:cs="Times New Roman" w:eastAsia="Times New Roman" w:hAnsi="Times New Roman"/>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drawer” or “Stop payment” of the cheque may be deemed to be covered by the provision contained in Section 138 of the Act.</w:t>
      </w:r>
    </w:p>
    <w:sectPr>
      <w:pgSz w:h="16860" w:w="11920" w:orient="portrait"/>
      <w:pgMar w:bottom="0" w:top="250.25634765625" w:left="0" w:right="223.2263183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