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E71CB" w:rsidRDefault="00DE71CB">
      <w:pPr>
        <w:pStyle w:val="BodyText"/>
        <w:rPr>
          <w:rFonts w:ascii="Times New Roman"/>
          <w:sz w:val="20"/>
        </w:rPr>
      </w:pPr>
    </w:p>
    <w:p w:rsidR="00DE71CB" w:rsidRDefault="00DE71CB">
      <w:pPr>
        <w:pStyle w:val="BodyText"/>
        <w:rPr>
          <w:rFonts w:ascii="Times New Roman"/>
          <w:sz w:val="20"/>
        </w:rPr>
      </w:pPr>
    </w:p>
    <w:p w:rsidR="00DE71CB" w:rsidRDefault="00DE71CB">
      <w:pPr>
        <w:pStyle w:val="BodyText"/>
        <w:rPr>
          <w:rFonts w:ascii="Times New Roman"/>
          <w:sz w:val="20"/>
        </w:rPr>
      </w:pPr>
    </w:p>
    <w:p w:rsidR="00DE71CB" w:rsidRDefault="00DE71CB">
      <w:pPr>
        <w:pStyle w:val="BodyText"/>
        <w:rPr>
          <w:rFonts w:ascii="Times New Roman"/>
          <w:sz w:val="20"/>
        </w:rPr>
      </w:pPr>
    </w:p>
    <w:p w:rsidR="00DE71CB" w:rsidRDefault="00DE71CB">
      <w:pPr>
        <w:pStyle w:val="BodyText"/>
        <w:rPr>
          <w:rFonts w:ascii="Times New Roman"/>
          <w:sz w:val="20"/>
        </w:rPr>
      </w:pPr>
    </w:p>
    <w:p w:rsidR="00DE71CB" w:rsidRDefault="00DE71CB">
      <w:pPr>
        <w:pStyle w:val="BodyText"/>
        <w:spacing w:before="9"/>
        <w:rPr>
          <w:rFonts w:ascii="Times New Roman"/>
          <w:sz w:val="17"/>
        </w:rPr>
      </w:pPr>
    </w:p>
    <w:p w:rsidR="00DE71CB" w:rsidRDefault="00B95B61">
      <w:pPr>
        <w:spacing w:line="1567" w:lineRule="exact"/>
        <w:ind w:left="5752" w:right="5717"/>
        <w:jc w:val="center"/>
        <w:rPr>
          <w:rFonts w:ascii="Calibri Light"/>
          <w:i/>
          <w:sz w:val="144"/>
        </w:rPr>
      </w:pPr>
      <w:r>
        <w:rPr>
          <w:noProof/>
        </w:rPr>
      </w:r>
      <w:r w:rsidR="00B95B61">
        <w:rPr>
          <w:noProof/>
        </w:rPr>
        <w:pict>
          <v:group id="_x0000_s1101" style="position:absolute;left:0;text-align:left;margin-left:101.4pt;margin-top:-64.65pt;width:757.2pt;height:351.75pt;z-index:-251657216;mso-position-horizontal-relative:page" coordorigin="2028,-1293" coordsize="15144,7035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11" type="#_x0000_t75" style="position:absolute;left:2085;top:-1293;width:15029;height:3237">
              <v:imagedata r:id="rId5" o:title=""/>
            </v:shape>
            <v:rect id="_x0000_s1110" style="position:absolute;left:2400;top:-979;width:14400;height:2608" fillcolor="#c55a11" stroked="f"/>
            <v:rect id="_x0000_s1109" style="position:absolute;left:2400;top:-979;width:14400;height:2608" filled="f" strokeweight=".8pt"/>
            <v:shape id="_x0000_s1108" type="#_x0000_t75" style="position:absolute;left:5572;top:-623;width:8136;height:3152">
              <v:imagedata r:id="rId6" o:title=""/>
            </v:shape>
            <v:shape id="_x0000_s1107" type="#_x0000_t75" style="position:absolute;left:6436;top:1341;width:6408;height:200">
              <v:imagedata r:id="rId7" o:title=""/>
            </v:shape>
            <v:shape id="_x0000_s1106" type="#_x0000_t75" style="position:absolute;left:2028;top:1729;width:15144;height:4012">
              <v:imagedata r:id="rId8" o:title=""/>
            </v:shape>
            <v:rect id="_x0000_s1105" style="position:absolute;left:2400;top:2101;width:14400;height:3268" fillcolor="#a9d18e" stroked="f"/>
            <v:shape id="_x0000_s1104" type="#_x0000_t75" style="position:absolute;left:2536;top:1473;width:14212;height:3496">
              <v:imagedata r:id="rId9" o:title=""/>
            </v:shape>
            <v:shape id="_x0000_s1103" type="#_x0000_t75" style="position:absolute;left:3496;top:3633;width:12292;height:240">
              <v:imagedata r:id="rId10" o:title=""/>
            </v:shape>
            <v:rect id="_x0000_s1102" style="position:absolute;left:3521;top:3656;width:12156;height:104" fillcolor="black" stroked="f"/>
            <w10:wrap anchorx="page"/>
          </v:group>
        </w:pict>
      </w:r>
      <w:r>
        <w:rPr>
          <w:rFonts w:ascii="Calibri Light"/>
          <w:i/>
          <w:sz w:val="144"/>
          <w:u w:val="thick"/>
        </w:rPr>
        <w:t>CHAPTER</w:t>
      </w:r>
      <w:r>
        <w:rPr>
          <w:rFonts w:ascii="Calibri Light"/>
          <w:i/>
          <w:spacing w:val="-61"/>
          <w:sz w:val="144"/>
          <w:u w:val="thick"/>
        </w:rPr>
        <w:t xml:space="preserve"> </w:t>
      </w:r>
      <w:r>
        <w:rPr>
          <w:rFonts w:ascii="Calibri Light"/>
          <w:i/>
          <w:sz w:val="144"/>
          <w:u w:val="thick"/>
        </w:rPr>
        <w:t>4</w:t>
      </w:r>
    </w:p>
    <w:p w:rsidR="00DE71CB" w:rsidRDefault="00DE71CB">
      <w:pPr>
        <w:pStyle w:val="BodyText"/>
        <w:rPr>
          <w:rFonts w:ascii="Calibri Light"/>
          <w:i/>
          <w:sz w:val="20"/>
        </w:rPr>
      </w:pPr>
    </w:p>
    <w:p w:rsidR="00DE71CB" w:rsidRDefault="00B95B61">
      <w:pPr>
        <w:pStyle w:val="BodyText"/>
        <w:spacing w:before="11"/>
        <w:rPr>
          <w:rFonts w:ascii="Calibri Light"/>
          <w:i/>
          <w:sz w:val="19"/>
        </w:rPr>
      </w:pPr>
      <w:r>
        <w:rPr>
          <w:noProof/>
        </w:rPr>
      </w:r>
      <w:r w:rsidR="00B95B61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00" type="#_x0000_t202" style="position:absolute;margin-left:120pt;margin-top:14.5pt;width:10in;height:163.4pt;z-index:-251640832;mso-wrap-distance-left:0;mso-wrap-distance-right:0;mso-position-horizontal-relative:page" filled="f" strokecolor="red" strokeweight=".8pt">
            <v:textbox inset="0,0,0,0">
              <w:txbxContent>
                <w:p w:rsidR="00DE71CB" w:rsidRDefault="00B95B61">
                  <w:pPr>
                    <w:spacing w:line="1799" w:lineRule="exact"/>
                    <w:ind w:left="1114"/>
                    <w:rPr>
                      <w:b/>
                      <w:i/>
                      <w:sz w:val="160"/>
                    </w:rPr>
                  </w:pPr>
                  <w:r>
                    <w:rPr>
                      <w:b/>
                      <w:i/>
                      <w:sz w:val="160"/>
                    </w:rPr>
                    <w:t>PROCESS</w:t>
                  </w:r>
                  <w:r>
                    <w:rPr>
                      <w:b/>
                      <w:i/>
                      <w:spacing w:val="-30"/>
                      <w:sz w:val="160"/>
                    </w:rPr>
                    <w:t xml:space="preserve"> </w:t>
                  </w:r>
                  <w:r>
                    <w:rPr>
                      <w:b/>
                      <w:i/>
                      <w:sz w:val="160"/>
                    </w:rPr>
                    <w:t>COSTING</w:t>
                  </w:r>
                </w:p>
              </w:txbxContent>
            </v:textbox>
            <w10:wrap type="topAndBottom" anchorx="page"/>
          </v:shape>
        </w:pict>
      </w:r>
    </w:p>
    <w:p w:rsidR="00DE71CB" w:rsidRDefault="00DE71CB">
      <w:pPr>
        <w:rPr>
          <w:rFonts w:ascii="Calibri Light"/>
          <w:sz w:val="19"/>
        </w:rPr>
        <w:sectPr w:rsidR="00DE71CB">
          <w:type w:val="continuous"/>
          <w:pgSz w:w="19200" w:h="10800" w:orient="landscape"/>
          <w:pgMar w:top="1000" w:right="680" w:bottom="280" w:left="660" w:header="720" w:footer="720" w:gutter="0"/>
          <w:cols w:space="720"/>
        </w:sectPr>
      </w:pPr>
    </w:p>
    <w:p w:rsidR="00DE71CB" w:rsidRDefault="00DE71CB">
      <w:pPr>
        <w:pStyle w:val="BodyText"/>
        <w:rPr>
          <w:rFonts w:ascii="Calibri Light"/>
          <w:i/>
          <w:sz w:val="20"/>
        </w:rPr>
      </w:pPr>
    </w:p>
    <w:p w:rsidR="00DE71CB" w:rsidRDefault="00DE71CB">
      <w:pPr>
        <w:pStyle w:val="BodyText"/>
        <w:rPr>
          <w:rFonts w:ascii="Calibri Light"/>
          <w:i/>
          <w:sz w:val="20"/>
        </w:rPr>
      </w:pPr>
    </w:p>
    <w:p w:rsidR="00DE71CB" w:rsidRDefault="00DE71CB">
      <w:pPr>
        <w:pStyle w:val="BodyText"/>
        <w:rPr>
          <w:rFonts w:ascii="Calibri Light"/>
          <w:i/>
          <w:sz w:val="20"/>
        </w:rPr>
      </w:pPr>
    </w:p>
    <w:p w:rsidR="00DE71CB" w:rsidRDefault="00DE71CB">
      <w:pPr>
        <w:pStyle w:val="BodyText"/>
        <w:rPr>
          <w:rFonts w:ascii="Calibri Light"/>
          <w:i/>
          <w:sz w:val="20"/>
        </w:rPr>
      </w:pPr>
    </w:p>
    <w:p w:rsidR="00DE71CB" w:rsidRDefault="00DE71CB">
      <w:pPr>
        <w:pStyle w:val="BodyText"/>
        <w:rPr>
          <w:rFonts w:ascii="Calibri Light"/>
          <w:i/>
          <w:sz w:val="20"/>
        </w:rPr>
      </w:pPr>
    </w:p>
    <w:p w:rsidR="00DE71CB" w:rsidRDefault="00DE71CB">
      <w:pPr>
        <w:pStyle w:val="BodyText"/>
        <w:rPr>
          <w:rFonts w:ascii="Calibri Light"/>
          <w:i/>
          <w:sz w:val="20"/>
        </w:rPr>
      </w:pPr>
    </w:p>
    <w:p w:rsidR="00DE71CB" w:rsidRDefault="00DE71CB">
      <w:pPr>
        <w:pStyle w:val="BodyText"/>
        <w:rPr>
          <w:rFonts w:ascii="Calibri Light"/>
          <w:i/>
          <w:sz w:val="20"/>
        </w:rPr>
      </w:pPr>
    </w:p>
    <w:p w:rsidR="00DE71CB" w:rsidRDefault="00DE71CB">
      <w:pPr>
        <w:pStyle w:val="BodyText"/>
        <w:rPr>
          <w:rFonts w:ascii="Calibri Light"/>
          <w:i/>
          <w:sz w:val="20"/>
        </w:rPr>
      </w:pPr>
    </w:p>
    <w:p w:rsidR="00DE71CB" w:rsidRDefault="00B95B61">
      <w:pPr>
        <w:pStyle w:val="ListParagraph"/>
        <w:numPr>
          <w:ilvl w:val="0"/>
          <w:numId w:val="6"/>
        </w:numPr>
        <w:tabs>
          <w:tab w:val="left" w:pos="1433"/>
        </w:tabs>
        <w:spacing w:before="246"/>
        <w:ind w:left="1432" w:hanging="629"/>
        <w:rPr>
          <w:sz w:val="56"/>
        </w:rPr>
      </w:pPr>
      <w:r>
        <w:rPr>
          <w:noProof/>
        </w:rPr>
        <w:drawing>
          <wp:anchor distT="0" distB="0" distL="0" distR="0" simplePos="0" relativeHeight="487199232" behindDoc="1" locked="0" layoutInCell="1" allowOverlap="1">
            <wp:simplePos x="0" y="0"/>
            <wp:positionH relativeFrom="page">
              <wp:posOffset>493263</wp:posOffset>
            </wp:positionH>
            <wp:positionV relativeFrom="paragraph">
              <wp:posOffset>-1246448</wp:posOffset>
            </wp:positionV>
            <wp:extent cx="11191758" cy="1415445"/>
            <wp:effectExtent l="0" t="0" r="0" b="0"/>
            <wp:wrapNone/>
            <wp:docPr id="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7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9175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B95B61">
        <w:rPr>
          <w:noProof/>
        </w:rPr>
        <w:pict>
          <v:group id="_x0000_s1093" style="position:absolute;left:0;text-align:left;margin-left:41.2pt;margin-top:-9.65pt;width:873.2pt;height:387.8pt;z-index:-251655168;mso-position-horizontal-relative:page;mso-position-vertical-relative:text" coordorigin="824,-193" coordsize="17464,7756">
            <v:shape id="_x0000_s1099" type="#_x0000_t75" style="position:absolute;left:824;top:-194;width:17464;height:7756">
              <v:imagedata r:id="rId12" o:title=""/>
            </v:shape>
            <v:shape id="_x0000_s1098" type="#_x0000_t75" style="position:absolute;left:1024;top:-42;width:16532;height:7380">
              <v:imagedata r:id="rId13" o:title=""/>
            </v:shape>
            <v:shape id="_x0000_s1097" type="#_x0000_t75" style="position:absolute;left:948;top:-70;width:17304;height:7596">
              <v:imagedata r:id="rId14" o:title=""/>
            </v:shape>
            <v:rect id="_x0000_s1096" style="position:absolute;left:1320;top:302;width:16560;height:6852" filled="f" strokeweight=".8pt"/>
            <v:shape id="_x0000_s1095" style="position:absolute;left:4186;top:4012;width:768;height:840" coordorigin="4186,4013" coordsize="768,840" path="m4762,4013r-384,l4378,4469r-192,l4570,4853r384,-384l4762,4469r,-456xe" fillcolor="#4471c4" stroked="f">
              <v:path arrowok="t"/>
            </v:shape>
            <v:shape id="_x0000_s1094" style="position:absolute;left:4186;top:4012;width:768;height:840" coordorigin="4186,4013" coordsize="768,840" path="m4186,4469r192,l4378,4013r384,l4762,4469r192,l4570,4853,4186,4469xe" filled="f" strokecolor="#2e528f" strokeweight="1pt">
              <v:path arrowok="t"/>
            </v:shape>
            <w10:wrap anchorx="page"/>
          </v:group>
        </w:pict>
      </w:r>
      <w:r>
        <w:rPr>
          <w:sz w:val="56"/>
        </w:rPr>
        <w:t>Process</w:t>
      </w:r>
      <w:r>
        <w:rPr>
          <w:spacing w:val="-6"/>
          <w:sz w:val="56"/>
        </w:rPr>
        <w:t xml:space="preserve"> </w:t>
      </w:r>
      <w:r>
        <w:rPr>
          <w:sz w:val="56"/>
        </w:rPr>
        <w:t>means</w:t>
      </w:r>
      <w:r>
        <w:rPr>
          <w:color w:val="FF0000"/>
          <w:spacing w:val="-5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A</w:t>
      </w:r>
      <w:r>
        <w:rPr>
          <w:b/>
          <w:i/>
          <w:color w:val="FF0000"/>
          <w:spacing w:val="-4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Distinct</w:t>
      </w:r>
      <w:r>
        <w:rPr>
          <w:b/>
          <w:i/>
          <w:color w:val="FF0000"/>
          <w:spacing w:val="-2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Manufacturing</w:t>
      </w:r>
      <w:r>
        <w:rPr>
          <w:b/>
          <w:i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Operation</w:t>
      </w:r>
      <w:r>
        <w:rPr>
          <w:b/>
          <w:i/>
          <w:color w:val="FF0000"/>
          <w:spacing w:val="-7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or</w:t>
      </w:r>
      <w:r>
        <w:rPr>
          <w:b/>
          <w:i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Stage</w:t>
      </w:r>
      <w:r>
        <w:rPr>
          <w:sz w:val="56"/>
        </w:rPr>
        <w:t>.</w:t>
      </w:r>
    </w:p>
    <w:p w:rsidR="00DE71CB" w:rsidRDefault="00B95B61">
      <w:pPr>
        <w:pStyle w:val="ListParagraph"/>
        <w:numPr>
          <w:ilvl w:val="0"/>
          <w:numId w:val="6"/>
        </w:numPr>
        <w:tabs>
          <w:tab w:val="left" w:pos="1433"/>
        </w:tabs>
        <w:spacing w:before="164" w:line="189" w:lineRule="auto"/>
        <w:ind w:right="1475" w:hanging="360"/>
        <w:rPr>
          <w:sz w:val="56"/>
        </w:rPr>
      </w:pPr>
      <w:r>
        <w:rPr>
          <w:sz w:val="56"/>
        </w:rPr>
        <w:t>In</w:t>
      </w:r>
      <w:r>
        <w:rPr>
          <w:spacing w:val="-4"/>
          <w:sz w:val="56"/>
        </w:rPr>
        <w:t xml:space="preserve"> </w:t>
      </w:r>
      <w:r>
        <w:rPr>
          <w:sz w:val="56"/>
        </w:rPr>
        <w:t>Process</w:t>
      </w:r>
      <w:r>
        <w:rPr>
          <w:spacing w:val="-6"/>
          <w:sz w:val="56"/>
        </w:rPr>
        <w:t xml:space="preserve"> </w:t>
      </w:r>
      <w:r>
        <w:rPr>
          <w:sz w:val="56"/>
        </w:rPr>
        <w:t>Industries,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Raw</w:t>
      </w:r>
      <w:r>
        <w:rPr>
          <w:spacing w:val="-5"/>
          <w:sz w:val="56"/>
        </w:rPr>
        <w:t xml:space="preserve"> </w:t>
      </w:r>
      <w:r>
        <w:rPr>
          <w:sz w:val="56"/>
        </w:rPr>
        <w:t>Material</w:t>
      </w:r>
      <w:r>
        <w:rPr>
          <w:spacing w:val="-8"/>
          <w:sz w:val="56"/>
        </w:rPr>
        <w:t xml:space="preserve"> </w:t>
      </w:r>
      <w:r>
        <w:rPr>
          <w:sz w:val="56"/>
        </w:rPr>
        <w:t>goes</w:t>
      </w:r>
      <w:r>
        <w:rPr>
          <w:spacing w:val="-6"/>
          <w:sz w:val="56"/>
        </w:rPr>
        <w:t xml:space="preserve"> </w:t>
      </w:r>
      <w:r>
        <w:rPr>
          <w:sz w:val="56"/>
        </w:rPr>
        <w:t>through</w:t>
      </w:r>
      <w:r>
        <w:rPr>
          <w:spacing w:val="-10"/>
          <w:sz w:val="56"/>
        </w:rPr>
        <w:t xml:space="preserve"> </w:t>
      </w:r>
      <w:r>
        <w:rPr>
          <w:sz w:val="56"/>
        </w:rPr>
        <w:t>a</w:t>
      </w:r>
      <w:r>
        <w:rPr>
          <w:spacing w:val="-8"/>
          <w:sz w:val="56"/>
        </w:rPr>
        <w:t xml:space="preserve"> </w:t>
      </w:r>
      <w:r>
        <w:rPr>
          <w:sz w:val="56"/>
        </w:rPr>
        <w:t>number</w:t>
      </w:r>
      <w:r>
        <w:rPr>
          <w:spacing w:val="-10"/>
          <w:sz w:val="56"/>
        </w:rPr>
        <w:t xml:space="preserve"> </w:t>
      </w:r>
      <w:r>
        <w:rPr>
          <w:sz w:val="56"/>
        </w:rPr>
        <w:t>of</w:t>
      </w:r>
      <w:r>
        <w:rPr>
          <w:spacing w:val="-124"/>
          <w:sz w:val="56"/>
        </w:rPr>
        <w:t xml:space="preserve"> </w:t>
      </w:r>
      <w:r>
        <w:rPr>
          <w:sz w:val="56"/>
        </w:rPr>
        <w:t>processes in a sequence before the Finished Product is finally</w:t>
      </w:r>
      <w:r>
        <w:rPr>
          <w:spacing w:val="1"/>
          <w:sz w:val="56"/>
        </w:rPr>
        <w:t xml:space="preserve"> </w:t>
      </w:r>
      <w:r>
        <w:rPr>
          <w:sz w:val="56"/>
        </w:rPr>
        <w:t>Produced.</w:t>
      </w:r>
    </w:p>
    <w:p w:rsidR="00DE71CB" w:rsidRDefault="00B95B61">
      <w:pPr>
        <w:pStyle w:val="ListParagraph"/>
        <w:numPr>
          <w:ilvl w:val="0"/>
          <w:numId w:val="6"/>
        </w:numPr>
        <w:tabs>
          <w:tab w:val="left" w:pos="1433"/>
        </w:tabs>
        <w:spacing w:before="193" w:line="189" w:lineRule="auto"/>
        <w:ind w:right="2226" w:hanging="360"/>
        <w:rPr>
          <w:sz w:val="56"/>
        </w:rPr>
      </w:pPr>
      <w:r>
        <w:rPr>
          <w:b/>
          <w:i/>
          <w:color w:val="843B0C"/>
          <w:sz w:val="56"/>
          <w:u w:val="thick" w:color="843B0C"/>
        </w:rPr>
        <w:t>For</w:t>
      </w:r>
      <w:r>
        <w:rPr>
          <w:b/>
          <w:i/>
          <w:color w:val="843B0C"/>
          <w:spacing w:val="-10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Example</w:t>
      </w:r>
      <w:r>
        <w:rPr>
          <w:sz w:val="56"/>
        </w:rPr>
        <w:t>:-</w:t>
      </w:r>
      <w:r>
        <w:rPr>
          <w:color w:val="6FAC46"/>
          <w:spacing w:val="-8"/>
          <w:sz w:val="56"/>
        </w:rPr>
        <w:t xml:space="preserve"> </w:t>
      </w:r>
      <w:r>
        <w:rPr>
          <w:b/>
          <w:i/>
          <w:color w:val="6FAC46"/>
          <w:sz w:val="56"/>
          <w:u w:val="thick" w:color="6FAC46"/>
        </w:rPr>
        <w:t>Production</w:t>
      </w:r>
      <w:r>
        <w:rPr>
          <w:b/>
          <w:i/>
          <w:color w:val="6FAC46"/>
          <w:spacing w:val="-14"/>
          <w:sz w:val="56"/>
          <w:u w:val="thick" w:color="6FAC46"/>
        </w:rPr>
        <w:t xml:space="preserve"> </w:t>
      </w:r>
      <w:r>
        <w:rPr>
          <w:b/>
          <w:i/>
          <w:color w:val="6FAC46"/>
          <w:sz w:val="56"/>
          <w:u w:val="thick" w:color="6FAC46"/>
        </w:rPr>
        <w:t>of</w:t>
      </w:r>
      <w:r>
        <w:rPr>
          <w:b/>
          <w:i/>
          <w:color w:val="6FAC46"/>
          <w:spacing w:val="-9"/>
          <w:sz w:val="56"/>
          <w:u w:val="thick" w:color="6FAC46"/>
        </w:rPr>
        <w:t xml:space="preserve"> </w:t>
      </w:r>
      <w:r>
        <w:rPr>
          <w:b/>
          <w:i/>
          <w:color w:val="6FAC46"/>
          <w:sz w:val="56"/>
          <w:u w:val="thick" w:color="6FAC46"/>
        </w:rPr>
        <w:t>Coconut</w:t>
      </w:r>
      <w:r>
        <w:rPr>
          <w:b/>
          <w:i/>
          <w:color w:val="6FAC46"/>
          <w:spacing w:val="-14"/>
          <w:sz w:val="56"/>
          <w:u w:val="thick" w:color="6FAC46"/>
        </w:rPr>
        <w:t xml:space="preserve"> </w:t>
      </w:r>
      <w:r>
        <w:rPr>
          <w:b/>
          <w:i/>
          <w:color w:val="6FAC46"/>
          <w:sz w:val="56"/>
          <w:u w:val="thick" w:color="6FAC46"/>
        </w:rPr>
        <w:t>oil</w:t>
      </w:r>
      <w:r>
        <w:rPr>
          <w:b/>
          <w:i/>
          <w:color w:val="6FAC46"/>
          <w:spacing w:val="-6"/>
          <w:sz w:val="56"/>
        </w:rPr>
        <w:t xml:space="preserve"> </w:t>
      </w:r>
      <w:r>
        <w:rPr>
          <w:sz w:val="56"/>
        </w:rPr>
        <w:t>involves</w:t>
      </w:r>
      <w:r>
        <w:rPr>
          <w:spacing w:val="-14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following</w:t>
      </w:r>
      <w:r>
        <w:rPr>
          <w:spacing w:val="-124"/>
          <w:sz w:val="56"/>
        </w:rPr>
        <w:t xml:space="preserve"> </w:t>
      </w:r>
      <w:r>
        <w:rPr>
          <w:sz w:val="56"/>
        </w:rPr>
        <w:t>Distinct</w:t>
      </w:r>
      <w:r>
        <w:rPr>
          <w:color w:val="4471C4"/>
          <w:spacing w:val="2"/>
          <w:sz w:val="56"/>
        </w:rPr>
        <w:t xml:space="preserve"> </w:t>
      </w:r>
      <w:r>
        <w:rPr>
          <w:b/>
          <w:color w:val="4471C4"/>
          <w:sz w:val="56"/>
          <w:u w:val="thick" w:color="4471C4"/>
        </w:rPr>
        <w:t>Processes</w:t>
      </w:r>
      <w:r>
        <w:rPr>
          <w:sz w:val="56"/>
        </w:rPr>
        <w:t>:-</w:t>
      </w:r>
    </w:p>
    <w:p w:rsidR="00DE71CB" w:rsidRDefault="00DE71CB">
      <w:pPr>
        <w:pStyle w:val="BodyText"/>
        <w:spacing w:before="7"/>
        <w:rPr>
          <w:sz w:val="67"/>
        </w:rPr>
      </w:pPr>
    </w:p>
    <w:p w:rsidR="00DE71CB" w:rsidRDefault="00B95B61">
      <w:pPr>
        <w:pStyle w:val="Heading2"/>
        <w:numPr>
          <w:ilvl w:val="1"/>
          <w:numId w:val="6"/>
        </w:numPr>
        <w:tabs>
          <w:tab w:val="left" w:pos="2685"/>
        </w:tabs>
        <w:ind w:hanging="441"/>
        <w:rPr>
          <w:color w:val="C00000"/>
          <w:u w:val="none"/>
        </w:rPr>
      </w:pPr>
      <w:r>
        <w:rPr>
          <w:color w:val="C00000"/>
          <w:u w:val="thick" w:color="C00000"/>
        </w:rPr>
        <w:t>Copra</w:t>
      </w:r>
      <w:r>
        <w:rPr>
          <w:color w:val="C00000"/>
          <w:spacing w:val="-3"/>
          <w:u w:val="thick" w:color="C00000"/>
        </w:rPr>
        <w:t xml:space="preserve"> </w:t>
      </w:r>
      <w:r>
        <w:rPr>
          <w:color w:val="C00000"/>
          <w:u w:val="thick" w:color="C00000"/>
        </w:rPr>
        <w:t>Crushing</w:t>
      </w:r>
    </w:p>
    <w:p w:rsidR="00DE71CB" w:rsidRDefault="00B95B61">
      <w:pPr>
        <w:pStyle w:val="ListParagraph"/>
        <w:numPr>
          <w:ilvl w:val="1"/>
          <w:numId w:val="6"/>
        </w:numPr>
        <w:tabs>
          <w:tab w:val="left" w:pos="2821"/>
        </w:tabs>
        <w:ind w:left="2820" w:hanging="577"/>
        <w:rPr>
          <w:b/>
          <w:i/>
          <w:color w:val="00AF50"/>
          <w:sz w:val="56"/>
        </w:rPr>
      </w:pPr>
      <w:r>
        <w:rPr>
          <w:b/>
          <w:i/>
          <w:color w:val="00AF50"/>
          <w:sz w:val="56"/>
          <w:u w:val="thick" w:color="00AF50"/>
        </w:rPr>
        <w:t>Refining</w:t>
      </w:r>
    </w:p>
    <w:p w:rsidR="00DE71CB" w:rsidRDefault="00B95B61">
      <w:pPr>
        <w:pStyle w:val="Heading2"/>
        <w:numPr>
          <w:ilvl w:val="1"/>
          <w:numId w:val="6"/>
        </w:numPr>
        <w:tabs>
          <w:tab w:val="left" w:pos="2961"/>
        </w:tabs>
        <w:spacing w:before="52"/>
        <w:ind w:left="2961" w:hanging="717"/>
        <w:rPr>
          <w:color w:val="00AFEF"/>
          <w:u w:val="none"/>
        </w:rPr>
      </w:pPr>
      <w:r>
        <w:rPr>
          <w:color w:val="00AFEF"/>
          <w:u w:val="thick" w:color="00AFEF"/>
        </w:rPr>
        <w:t>Finishing</w:t>
      </w:r>
    </w:p>
    <w:p w:rsidR="00DE71CB" w:rsidRDefault="00DE71CB">
      <w:pPr>
        <w:sectPr w:rsidR="00DE71CB">
          <w:pgSz w:w="19200" w:h="10800" w:orient="landscape"/>
          <w:pgMar w:top="620" w:right="680" w:bottom="280" w:left="660" w:header="720" w:footer="720" w:gutter="0"/>
          <w:cols w:space="720"/>
        </w:sectPr>
      </w:pPr>
    </w:p>
    <w:p w:rsidR="00DE71CB" w:rsidRDefault="00B95B61">
      <w:pPr>
        <w:pStyle w:val="BodyText"/>
        <w:rPr>
          <w:b/>
          <w:i/>
          <w:sz w:val="20"/>
        </w:rPr>
      </w:pPr>
      <w:r>
        <w:rPr>
          <w:noProof/>
        </w:rPr>
        <w:lastRenderedPageBreak/>
        <w:drawing>
          <wp:anchor distT="0" distB="0" distL="0" distR="0" simplePos="0" relativeHeight="487200256" behindDoc="1" locked="0" layoutInCell="1" allowOverlap="1">
            <wp:simplePos x="0" y="0"/>
            <wp:positionH relativeFrom="page">
              <wp:posOffset>493263</wp:posOffset>
            </wp:positionH>
            <wp:positionV relativeFrom="page">
              <wp:posOffset>387531</wp:posOffset>
            </wp:positionV>
            <wp:extent cx="11191758" cy="1415445"/>
            <wp:effectExtent l="0" t="0" r="0" b="0"/>
            <wp:wrapNone/>
            <wp:docPr id="3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9175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B95B61">
        <w:rPr>
          <w:noProof/>
        </w:rPr>
        <w:pict>
          <v:group id="_x0000_s1089" style="position:absolute;margin-left:43.4pt;margin-top:124.2pt;width:873.2pt;height:415.8pt;z-index:-251653120;mso-position-horizontal-relative:page;mso-position-vertical-relative:page" coordorigin="868,2484" coordsize="17464,8316">
            <v:shape id="_x0000_s1092" type="#_x0000_t75" style="position:absolute;left:868;top:2484;width:17464;height:8316">
              <v:imagedata r:id="rId16" o:title=""/>
            </v:shape>
            <v:shape id="_x0000_s1091" type="#_x0000_t75" style="position:absolute;left:996;top:2688;width:17188;height:2888">
              <v:imagedata r:id="rId17" o:title=""/>
            </v:shape>
            <v:shape id="_x0000_s1090" type="#_x0000_t75" style="position:absolute;left:948;top:2504;width:17304;height:8296">
              <v:imagedata r:id="rId18" o:title=""/>
            </v:shape>
            <w10:wrap anchorx="page" anchory="page"/>
          </v:group>
        </w:pict>
      </w: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spacing w:before="1" w:after="1"/>
        <w:rPr>
          <w:b/>
          <w:i/>
          <w:sz w:val="24"/>
        </w:rPr>
      </w:pPr>
    </w:p>
    <w:tbl>
      <w:tblPr>
        <w:tblW w:w="0" w:type="auto"/>
        <w:tblInd w:w="6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35"/>
        <w:gridCol w:w="1262"/>
        <w:gridCol w:w="1184"/>
        <w:gridCol w:w="1300"/>
        <w:gridCol w:w="4393"/>
        <w:gridCol w:w="1234"/>
        <w:gridCol w:w="1125"/>
        <w:gridCol w:w="1526"/>
      </w:tblGrid>
      <w:tr w:rsidR="00DE71CB">
        <w:trPr>
          <w:trHeight w:val="2000"/>
        </w:trPr>
        <w:tc>
          <w:tcPr>
            <w:tcW w:w="16559" w:type="dxa"/>
            <w:gridSpan w:val="8"/>
            <w:tcBorders>
              <w:bottom w:val="single" w:sz="8" w:space="0" w:color="FFFFFF"/>
            </w:tcBorders>
          </w:tcPr>
          <w:p w:rsidR="00DE71CB" w:rsidRDefault="00B95B61">
            <w:pPr>
              <w:pStyle w:val="TableParagraph"/>
              <w:numPr>
                <w:ilvl w:val="0"/>
                <w:numId w:val="5"/>
              </w:numPr>
              <w:tabs>
                <w:tab w:val="left" w:pos="773"/>
              </w:tabs>
              <w:spacing w:before="49" w:line="211" w:lineRule="auto"/>
              <w:ind w:right="342" w:hanging="360"/>
              <w:rPr>
                <w:b/>
                <w:i/>
                <w:sz w:val="56"/>
              </w:rPr>
            </w:pPr>
            <w:r>
              <w:rPr>
                <w:sz w:val="56"/>
              </w:rPr>
              <w:t>Process</w:t>
            </w:r>
            <w:r>
              <w:rPr>
                <w:spacing w:val="-6"/>
                <w:sz w:val="56"/>
              </w:rPr>
              <w:t xml:space="preserve"> </w:t>
            </w:r>
            <w:r>
              <w:rPr>
                <w:sz w:val="56"/>
              </w:rPr>
              <w:t>Costing</w:t>
            </w:r>
            <w:r>
              <w:rPr>
                <w:spacing w:val="-6"/>
                <w:sz w:val="56"/>
              </w:rPr>
              <w:t xml:space="preserve"> </w:t>
            </w:r>
            <w:r>
              <w:rPr>
                <w:sz w:val="56"/>
              </w:rPr>
              <w:t>is</w:t>
            </w:r>
            <w:r>
              <w:rPr>
                <w:color w:val="C00000"/>
                <w:sz w:val="56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A</w:t>
            </w:r>
            <w:r>
              <w:rPr>
                <w:b/>
                <w:i/>
                <w:color w:val="C00000"/>
                <w:spacing w:val="-7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Method</w:t>
            </w:r>
            <w:r>
              <w:rPr>
                <w:b/>
                <w:i/>
                <w:color w:val="C00000"/>
                <w:spacing w:val="-3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of</w:t>
            </w:r>
            <w:r>
              <w:rPr>
                <w:b/>
                <w:i/>
                <w:color w:val="C00000"/>
                <w:spacing w:val="-6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Costing</w:t>
            </w:r>
            <w:r>
              <w:rPr>
                <w:b/>
                <w:i/>
                <w:color w:val="C00000"/>
                <w:spacing w:val="-4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Used</w:t>
            </w:r>
            <w:r>
              <w:rPr>
                <w:b/>
                <w:i/>
                <w:color w:val="C00000"/>
                <w:spacing w:val="-7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to</w:t>
            </w:r>
            <w:r>
              <w:rPr>
                <w:b/>
                <w:i/>
                <w:color w:val="C00000"/>
                <w:spacing w:val="-3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Find</w:t>
            </w:r>
            <w:r>
              <w:rPr>
                <w:b/>
                <w:i/>
                <w:color w:val="C00000"/>
                <w:spacing w:val="-4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out</w:t>
            </w:r>
            <w:r>
              <w:rPr>
                <w:b/>
                <w:i/>
                <w:color w:val="C00000"/>
                <w:spacing w:val="-4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the</w:t>
            </w:r>
            <w:r>
              <w:rPr>
                <w:b/>
                <w:i/>
                <w:color w:val="C00000"/>
                <w:spacing w:val="-4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Cost</w:t>
            </w:r>
            <w:r>
              <w:rPr>
                <w:b/>
                <w:i/>
                <w:color w:val="C00000"/>
                <w:spacing w:val="-4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of</w:t>
            </w:r>
            <w:r>
              <w:rPr>
                <w:b/>
                <w:i/>
                <w:color w:val="C00000"/>
                <w:spacing w:val="-124"/>
                <w:sz w:val="56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the</w:t>
            </w:r>
            <w:r>
              <w:rPr>
                <w:b/>
                <w:i/>
                <w:color w:val="C00000"/>
                <w:spacing w:val="-3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Product</w:t>
            </w:r>
            <w:r>
              <w:rPr>
                <w:b/>
                <w:i/>
                <w:color w:val="C00000"/>
                <w:spacing w:val="-5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in Each</w:t>
            </w:r>
            <w:r>
              <w:rPr>
                <w:b/>
                <w:i/>
                <w:color w:val="C00000"/>
                <w:spacing w:val="-2"/>
                <w:sz w:val="56"/>
                <w:u w:val="thick" w:color="C00000"/>
              </w:rPr>
              <w:t xml:space="preserve"> </w:t>
            </w:r>
            <w:r>
              <w:rPr>
                <w:b/>
                <w:i/>
                <w:color w:val="C00000"/>
                <w:sz w:val="56"/>
                <w:u w:val="thick" w:color="C00000"/>
              </w:rPr>
              <w:t>Process.</w:t>
            </w:r>
          </w:p>
          <w:p w:rsidR="00DE71CB" w:rsidRDefault="00B95B61">
            <w:pPr>
              <w:pStyle w:val="TableParagraph"/>
              <w:tabs>
                <w:tab w:val="left" w:pos="5625"/>
                <w:tab w:val="left" w:pos="15739"/>
              </w:tabs>
              <w:spacing w:before="133" w:line="594" w:lineRule="exact"/>
              <w:ind w:left="144"/>
              <w:rPr>
                <w:sz w:val="64"/>
              </w:rPr>
            </w:pPr>
            <w:r>
              <w:rPr>
                <w:sz w:val="64"/>
              </w:rPr>
              <w:t>Dr.</w:t>
            </w:r>
            <w:r>
              <w:rPr>
                <w:sz w:val="64"/>
              </w:rPr>
              <w:tab/>
              <w:t>Process</w:t>
            </w:r>
            <w:r>
              <w:rPr>
                <w:spacing w:val="-14"/>
                <w:sz w:val="64"/>
              </w:rPr>
              <w:t xml:space="preserve"> </w:t>
            </w:r>
            <w:r>
              <w:rPr>
                <w:sz w:val="64"/>
              </w:rPr>
              <w:t>A/c</w:t>
            </w:r>
            <w:r>
              <w:rPr>
                <w:sz w:val="64"/>
              </w:rPr>
              <w:tab/>
              <w:t>Cr.</w:t>
            </w:r>
          </w:p>
        </w:tc>
      </w:tr>
      <w:tr w:rsidR="00DE71CB">
        <w:trPr>
          <w:trHeight w:val="967"/>
        </w:trPr>
        <w:tc>
          <w:tcPr>
            <w:tcW w:w="453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144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Particulars</w:t>
            </w:r>
          </w:p>
        </w:tc>
        <w:tc>
          <w:tcPr>
            <w:tcW w:w="1262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145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Units</w:t>
            </w:r>
          </w:p>
        </w:tc>
        <w:tc>
          <w:tcPr>
            <w:tcW w:w="118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144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Rate</w:t>
            </w:r>
          </w:p>
        </w:tc>
        <w:tc>
          <w:tcPr>
            <w:tcW w:w="130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right="786"/>
              <w:jc w:val="right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₹</w:t>
            </w:r>
          </w:p>
        </w:tc>
        <w:tc>
          <w:tcPr>
            <w:tcW w:w="4393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145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Particulars</w:t>
            </w:r>
          </w:p>
        </w:tc>
        <w:tc>
          <w:tcPr>
            <w:tcW w:w="123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146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Units</w:t>
            </w:r>
          </w:p>
        </w:tc>
        <w:tc>
          <w:tcPr>
            <w:tcW w:w="1125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146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Rate</w:t>
            </w:r>
          </w:p>
        </w:tc>
        <w:tc>
          <w:tcPr>
            <w:tcW w:w="1526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right="1009"/>
              <w:jc w:val="right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₹</w:t>
            </w:r>
          </w:p>
        </w:tc>
      </w:tr>
      <w:tr w:rsidR="00DE71CB">
        <w:trPr>
          <w:trHeight w:val="968"/>
        </w:trPr>
        <w:tc>
          <w:tcPr>
            <w:tcW w:w="4535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44" w:line="235" w:lineRule="auto"/>
              <w:ind w:left="144" w:right="885"/>
              <w:rPr>
                <w:sz w:val="36"/>
              </w:rPr>
            </w:pPr>
            <w:r>
              <w:rPr>
                <w:sz w:val="36"/>
              </w:rPr>
              <w:t>To</w:t>
            </w:r>
            <w:r>
              <w:rPr>
                <w:spacing w:val="-18"/>
                <w:sz w:val="36"/>
              </w:rPr>
              <w:t xml:space="preserve"> </w:t>
            </w:r>
            <w:r>
              <w:rPr>
                <w:sz w:val="36"/>
              </w:rPr>
              <w:t>Input/</w:t>
            </w:r>
            <w:r>
              <w:rPr>
                <w:spacing w:val="-12"/>
                <w:sz w:val="36"/>
              </w:rPr>
              <w:t xml:space="preserve"> </w:t>
            </w:r>
            <w:r>
              <w:rPr>
                <w:sz w:val="36"/>
              </w:rPr>
              <w:t>Basic</w:t>
            </w:r>
            <w:r>
              <w:rPr>
                <w:spacing w:val="-19"/>
                <w:sz w:val="36"/>
              </w:rPr>
              <w:t xml:space="preserve"> </w:t>
            </w:r>
            <w:r>
              <w:rPr>
                <w:sz w:val="36"/>
              </w:rPr>
              <w:t>Material</w:t>
            </w:r>
            <w:r>
              <w:rPr>
                <w:spacing w:val="-79"/>
                <w:sz w:val="36"/>
              </w:rPr>
              <w:t xml:space="preserve"> </w:t>
            </w:r>
            <w:r>
              <w:rPr>
                <w:sz w:val="36"/>
              </w:rPr>
              <w:t>Introduced</w:t>
            </w:r>
          </w:p>
        </w:tc>
        <w:tc>
          <w:tcPr>
            <w:tcW w:w="1262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8"/>
              <w:ind w:left="145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18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8"/>
              <w:ind w:left="144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30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8"/>
              <w:ind w:right="821"/>
              <w:jc w:val="right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4393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44" w:line="235" w:lineRule="auto"/>
              <w:ind w:left="228" w:right="1579" w:hanging="84"/>
              <w:rPr>
                <w:sz w:val="36"/>
              </w:rPr>
            </w:pPr>
            <w:r>
              <w:rPr>
                <w:sz w:val="36"/>
              </w:rPr>
              <w:t>By</w:t>
            </w:r>
            <w:r>
              <w:rPr>
                <w:spacing w:val="-10"/>
                <w:sz w:val="36"/>
              </w:rPr>
              <w:t xml:space="preserve"> </w:t>
            </w:r>
            <w:r>
              <w:rPr>
                <w:sz w:val="36"/>
              </w:rPr>
              <w:t>Sale</w:t>
            </w:r>
            <w:r>
              <w:rPr>
                <w:spacing w:val="-8"/>
                <w:sz w:val="36"/>
              </w:rPr>
              <w:t xml:space="preserve"> </w:t>
            </w:r>
            <w:r>
              <w:rPr>
                <w:sz w:val="36"/>
              </w:rPr>
              <w:t>of</w:t>
            </w:r>
            <w:r>
              <w:rPr>
                <w:spacing w:val="-10"/>
                <w:sz w:val="36"/>
              </w:rPr>
              <w:t xml:space="preserve"> </w:t>
            </w:r>
            <w:r>
              <w:rPr>
                <w:sz w:val="36"/>
              </w:rPr>
              <w:t>Residue</w:t>
            </w:r>
            <w:r>
              <w:rPr>
                <w:spacing w:val="-78"/>
                <w:sz w:val="36"/>
              </w:rPr>
              <w:t xml:space="preserve"> </w:t>
            </w:r>
            <w:r>
              <w:rPr>
                <w:sz w:val="36"/>
              </w:rPr>
              <w:t>(</w:t>
            </w:r>
            <w:r>
              <w:rPr>
                <w:spacing w:val="-2"/>
                <w:sz w:val="36"/>
              </w:rPr>
              <w:t xml:space="preserve"> </w:t>
            </w:r>
            <w:r>
              <w:rPr>
                <w:sz w:val="36"/>
              </w:rPr>
              <w:t>Normal</w:t>
            </w:r>
            <w:r>
              <w:rPr>
                <w:spacing w:val="1"/>
                <w:sz w:val="36"/>
              </w:rPr>
              <w:t xml:space="preserve"> </w:t>
            </w:r>
            <w:r>
              <w:rPr>
                <w:sz w:val="36"/>
              </w:rPr>
              <w:t>Loss)</w:t>
            </w:r>
          </w:p>
        </w:tc>
        <w:tc>
          <w:tcPr>
            <w:tcW w:w="123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8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125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8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526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8"/>
              <w:ind w:right="1045"/>
              <w:jc w:val="right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556"/>
        </w:trPr>
        <w:tc>
          <w:tcPr>
            <w:tcW w:w="453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B95B61">
            <w:pPr>
              <w:pStyle w:val="TableParagraph"/>
              <w:ind w:left="144"/>
              <w:rPr>
                <w:sz w:val="36"/>
              </w:rPr>
            </w:pPr>
            <w:r>
              <w:rPr>
                <w:sz w:val="36"/>
              </w:rPr>
              <w:t>To</w:t>
            </w:r>
            <w:r>
              <w:rPr>
                <w:spacing w:val="-17"/>
                <w:sz w:val="36"/>
              </w:rPr>
              <w:t xml:space="preserve"> </w:t>
            </w:r>
            <w:r>
              <w:rPr>
                <w:sz w:val="36"/>
              </w:rPr>
              <w:t>Materials</w:t>
            </w:r>
          </w:p>
        </w:tc>
        <w:tc>
          <w:tcPr>
            <w:tcW w:w="126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18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3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B95B61">
            <w:pPr>
              <w:pStyle w:val="TableParagraph"/>
              <w:ind w:right="821"/>
              <w:jc w:val="right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43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B95B61">
            <w:pPr>
              <w:pStyle w:val="TableParagraph"/>
              <w:ind w:left="145"/>
              <w:rPr>
                <w:sz w:val="36"/>
              </w:rPr>
            </w:pPr>
            <w:r>
              <w:rPr>
                <w:sz w:val="36"/>
              </w:rPr>
              <w:t>By</w:t>
            </w:r>
            <w:r>
              <w:rPr>
                <w:spacing w:val="-5"/>
                <w:sz w:val="36"/>
              </w:rPr>
              <w:t xml:space="preserve"> </w:t>
            </w:r>
            <w:r>
              <w:rPr>
                <w:sz w:val="36"/>
              </w:rPr>
              <w:t>Abnormal</w:t>
            </w:r>
            <w:r>
              <w:rPr>
                <w:spacing w:val="1"/>
                <w:sz w:val="36"/>
              </w:rPr>
              <w:t xml:space="preserve"> </w:t>
            </w:r>
            <w:r>
              <w:rPr>
                <w:sz w:val="36"/>
              </w:rPr>
              <w:t>Loss</w:t>
            </w:r>
          </w:p>
        </w:tc>
        <w:tc>
          <w:tcPr>
            <w:tcW w:w="123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B95B61">
            <w:pPr>
              <w:pStyle w:val="TableParagraph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1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B95B61">
            <w:pPr>
              <w:pStyle w:val="TableParagraph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5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B95B61">
            <w:pPr>
              <w:pStyle w:val="TableParagraph"/>
              <w:ind w:right="1045"/>
              <w:jc w:val="right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987"/>
        </w:trPr>
        <w:tc>
          <w:tcPr>
            <w:tcW w:w="453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ind w:left="144"/>
              <w:rPr>
                <w:sz w:val="36"/>
              </w:rPr>
            </w:pPr>
            <w:r>
              <w:rPr>
                <w:sz w:val="36"/>
              </w:rPr>
              <w:t>To</w:t>
            </w:r>
            <w:r>
              <w:rPr>
                <w:spacing w:val="-18"/>
                <w:sz w:val="36"/>
              </w:rPr>
              <w:t xml:space="preserve"> </w:t>
            </w:r>
            <w:r>
              <w:rPr>
                <w:sz w:val="36"/>
              </w:rPr>
              <w:t>Labour/</w:t>
            </w:r>
            <w:r>
              <w:rPr>
                <w:spacing w:val="-9"/>
                <w:sz w:val="36"/>
              </w:rPr>
              <w:t xml:space="preserve"> </w:t>
            </w:r>
            <w:r>
              <w:rPr>
                <w:sz w:val="36"/>
              </w:rPr>
              <w:t>Wages</w:t>
            </w:r>
          </w:p>
        </w:tc>
        <w:tc>
          <w:tcPr>
            <w:tcW w:w="126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18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3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ind w:right="821"/>
              <w:jc w:val="right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43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line="436" w:lineRule="exact"/>
              <w:ind w:left="145"/>
              <w:rPr>
                <w:sz w:val="36"/>
              </w:rPr>
            </w:pPr>
            <w:r>
              <w:rPr>
                <w:sz w:val="36"/>
              </w:rPr>
              <w:t>By</w:t>
            </w:r>
            <w:r>
              <w:rPr>
                <w:spacing w:val="-15"/>
                <w:sz w:val="36"/>
              </w:rPr>
              <w:t xml:space="preserve"> </w:t>
            </w:r>
            <w:r>
              <w:rPr>
                <w:sz w:val="36"/>
              </w:rPr>
              <w:t>Transfer</w:t>
            </w:r>
            <w:r>
              <w:rPr>
                <w:spacing w:val="-7"/>
                <w:sz w:val="36"/>
              </w:rPr>
              <w:t xml:space="preserve"> </w:t>
            </w:r>
            <w:r>
              <w:rPr>
                <w:sz w:val="36"/>
              </w:rPr>
              <w:t>to</w:t>
            </w:r>
            <w:r>
              <w:rPr>
                <w:spacing w:val="-14"/>
                <w:sz w:val="36"/>
              </w:rPr>
              <w:t xml:space="preserve"> </w:t>
            </w:r>
            <w:r>
              <w:rPr>
                <w:sz w:val="36"/>
              </w:rPr>
              <w:t>Next</w:t>
            </w:r>
          </w:p>
          <w:p w:rsidR="00DE71CB" w:rsidRDefault="00B95B61">
            <w:pPr>
              <w:pStyle w:val="TableParagraph"/>
              <w:spacing w:before="0" w:line="436" w:lineRule="exact"/>
              <w:ind w:left="145"/>
              <w:rPr>
                <w:sz w:val="36"/>
              </w:rPr>
            </w:pPr>
            <w:r>
              <w:rPr>
                <w:sz w:val="36"/>
              </w:rPr>
              <w:t>Process/Finished</w:t>
            </w:r>
            <w:r>
              <w:rPr>
                <w:spacing w:val="-8"/>
                <w:sz w:val="36"/>
              </w:rPr>
              <w:t xml:space="preserve"> </w:t>
            </w:r>
            <w:r>
              <w:rPr>
                <w:sz w:val="36"/>
              </w:rPr>
              <w:t>Goods</w:t>
            </w:r>
          </w:p>
        </w:tc>
        <w:tc>
          <w:tcPr>
            <w:tcW w:w="123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1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5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ind w:right="1045"/>
              <w:jc w:val="right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556"/>
        </w:trPr>
        <w:tc>
          <w:tcPr>
            <w:tcW w:w="453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B95B61">
            <w:pPr>
              <w:pStyle w:val="TableParagraph"/>
              <w:ind w:left="144"/>
              <w:rPr>
                <w:sz w:val="36"/>
              </w:rPr>
            </w:pPr>
            <w:r>
              <w:rPr>
                <w:sz w:val="36"/>
              </w:rPr>
              <w:t>To</w:t>
            </w:r>
            <w:r>
              <w:rPr>
                <w:spacing w:val="-16"/>
                <w:sz w:val="36"/>
              </w:rPr>
              <w:t xml:space="preserve"> </w:t>
            </w:r>
            <w:r>
              <w:rPr>
                <w:sz w:val="36"/>
              </w:rPr>
              <w:t>Expenses</w:t>
            </w:r>
          </w:p>
        </w:tc>
        <w:tc>
          <w:tcPr>
            <w:tcW w:w="126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18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3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B95B61">
            <w:pPr>
              <w:pStyle w:val="TableParagraph"/>
              <w:ind w:right="821"/>
              <w:jc w:val="right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43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23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1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5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</w:tr>
      <w:tr w:rsidR="00DE71CB">
        <w:trPr>
          <w:trHeight w:val="556"/>
        </w:trPr>
        <w:tc>
          <w:tcPr>
            <w:tcW w:w="453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ind w:left="144"/>
              <w:rPr>
                <w:sz w:val="36"/>
              </w:rPr>
            </w:pPr>
            <w:r>
              <w:rPr>
                <w:sz w:val="36"/>
              </w:rPr>
              <w:t>To</w:t>
            </w:r>
            <w:r>
              <w:rPr>
                <w:spacing w:val="-16"/>
                <w:sz w:val="36"/>
              </w:rPr>
              <w:t xml:space="preserve"> </w:t>
            </w:r>
            <w:r>
              <w:rPr>
                <w:sz w:val="36"/>
              </w:rPr>
              <w:t>Overheads</w:t>
            </w:r>
          </w:p>
        </w:tc>
        <w:tc>
          <w:tcPr>
            <w:tcW w:w="126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18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3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ind w:right="821"/>
              <w:jc w:val="right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43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23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1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5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</w:tr>
      <w:tr w:rsidR="00DE71CB">
        <w:trPr>
          <w:trHeight w:val="556"/>
        </w:trPr>
        <w:tc>
          <w:tcPr>
            <w:tcW w:w="453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B95B61">
            <w:pPr>
              <w:pStyle w:val="TableParagraph"/>
              <w:spacing w:before="59"/>
              <w:ind w:left="144"/>
              <w:rPr>
                <w:sz w:val="36"/>
              </w:rPr>
            </w:pPr>
            <w:r>
              <w:rPr>
                <w:sz w:val="36"/>
              </w:rPr>
              <w:t>To</w:t>
            </w:r>
            <w:r>
              <w:rPr>
                <w:spacing w:val="-15"/>
                <w:sz w:val="36"/>
              </w:rPr>
              <w:t xml:space="preserve"> </w:t>
            </w:r>
            <w:r>
              <w:rPr>
                <w:sz w:val="36"/>
              </w:rPr>
              <w:t>Abnormal</w:t>
            </w:r>
            <w:r>
              <w:rPr>
                <w:spacing w:val="-9"/>
                <w:sz w:val="36"/>
              </w:rPr>
              <w:t xml:space="preserve"> </w:t>
            </w:r>
            <w:r>
              <w:rPr>
                <w:sz w:val="36"/>
              </w:rPr>
              <w:t>gain</w:t>
            </w:r>
          </w:p>
        </w:tc>
        <w:tc>
          <w:tcPr>
            <w:tcW w:w="126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B95B61">
            <w:pPr>
              <w:pStyle w:val="TableParagraph"/>
              <w:spacing w:before="59"/>
              <w:ind w:left="145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18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3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B95B61">
            <w:pPr>
              <w:pStyle w:val="TableParagraph"/>
              <w:spacing w:before="59"/>
              <w:ind w:right="821"/>
              <w:jc w:val="right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43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23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1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5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9EBF5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</w:tr>
      <w:tr w:rsidR="00DE71CB">
        <w:trPr>
          <w:trHeight w:val="556"/>
        </w:trPr>
        <w:tc>
          <w:tcPr>
            <w:tcW w:w="453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262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59"/>
              <w:ind w:left="145"/>
              <w:rPr>
                <w:sz w:val="36"/>
              </w:rPr>
            </w:pPr>
            <w:r>
              <w:rPr>
                <w:sz w:val="36"/>
                <w:u w:val="thick"/>
              </w:rPr>
              <w:t>xx</w:t>
            </w:r>
          </w:p>
        </w:tc>
        <w:tc>
          <w:tcPr>
            <w:tcW w:w="118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30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59"/>
              <w:ind w:right="821"/>
              <w:jc w:val="right"/>
              <w:rPr>
                <w:sz w:val="36"/>
              </w:rPr>
            </w:pPr>
            <w:r>
              <w:rPr>
                <w:sz w:val="36"/>
                <w:u w:val="thick"/>
              </w:rPr>
              <w:t>xx</w:t>
            </w:r>
          </w:p>
        </w:tc>
        <w:tc>
          <w:tcPr>
            <w:tcW w:w="439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23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59"/>
              <w:ind w:left="146"/>
              <w:rPr>
                <w:sz w:val="36"/>
              </w:rPr>
            </w:pPr>
            <w:r>
              <w:rPr>
                <w:sz w:val="36"/>
                <w:u w:val="thick"/>
              </w:rPr>
              <w:t>xx</w:t>
            </w:r>
          </w:p>
        </w:tc>
        <w:tc>
          <w:tcPr>
            <w:tcW w:w="1125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DE71CB">
            <w:pPr>
              <w:pStyle w:val="TableParagraph"/>
              <w:spacing w:before="0"/>
              <w:rPr>
                <w:rFonts w:ascii="Times New Roman"/>
                <w:sz w:val="40"/>
              </w:rPr>
            </w:pPr>
          </w:p>
        </w:tc>
        <w:tc>
          <w:tcPr>
            <w:tcW w:w="1526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59"/>
              <w:ind w:right="1045"/>
              <w:jc w:val="right"/>
              <w:rPr>
                <w:sz w:val="36"/>
              </w:rPr>
            </w:pPr>
            <w:r>
              <w:rPr>
                <w:sz w:val="36"/>
                <w:u w:val="thick"/>
              </w:rPr>
              <w:t>xx</w:t>
            </w:r>
          </w:p>
        </w:tc>
      </w:tr>
    </w:tbl>
    <w:p w:rsidR="00DE71CB" w:rsidRDefault="00DE71CB">
      <w:pPr>
        <w:jc w:val="right"/>
        <w:rPr>
          <w:sz w:val="36"/>
        </w:rPr>
        <w:sectPr w:rsidR="00DE71CB">
          <w:pgSz w:w="19200" w:h="10800" w:orient="landscape"/>
          <w:pgMar w:top="620" w:right="680" w:bottom="0" w:left="660" w:header="720" w:footer="720" w:gutter="0"/>
          <w:cols w:space="720"/>
        </w:sectPr>
      </w:pPr>
    </w:p>
    <w:p w:rsidR="00DE71CB" w:rsidRDefault="00B95B61">
      <w:pPr>
        <w:pStyle w:val="BodyText"/>
        <w:rPr>
          <w:b/>
          <w:i/>
          <w:sz w:val="20"/>
        </w:rPr>
      </w:pPr>
      <w:r>
        <w:rPr>
          <w:noProof/>
        </w:rPr>
        <w:lastRenderedPageBreak/>
      </w:r>
      <w:r w:rsidR="00B95B61">
        <w:rPr>
          <w:noProof/>
        </w:rPr>
        <w:pict>
          <v:group id="_x0000_s1084" style="position:absolute;margin-left:41.2pt;margin-top:123.4pt;width:873.2pt;height:416.6pt;z-index:-251651072;mso-position-horizontal-relative:page;mso-position-vertical-relative:page" coordorigin="824,2468" coordsize="17464,8332">
            <v:shape id="_x0000_s1088" type="#_x0000_t75" style="position:absolute;left:824;top:2468;width:17464;height:8332">
              <v:imagedata r:id="rId19" o:title=""/>
            </v:shape>
            <v:shape id="_x0000_s1087" type="#_x0000_t75" style="position:absolute;left:1040;top:2676;width:17140;height:7732">
              <v:imagedata r:id="rId20" o:title=""/>
            </v:shape>
            <v:shape id="_x0000_s1086" type="#_x0000_t75" style="position:absolute;left:948;top:2504;width:17304;height:8204">
              <v:imagedata r:id="rId21" o:title=""/>
            </v:shape>
            <v:rect id="_x0000_s1085" style="position:absolute;left:1320;top:2876;width:16560;height:7460" filled="f" strokecolor="red" strokeweight=".8pt"/>
            <w10:wrap anchorx="page" anchory="page"/>
          </v:group>
        </w:pict>
      </w: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rPr>
          <w:b/>
          <w:i/>
          <w:sz w:val="20"/>
        </w:rPr>
      </w:pPr>
    </w:p>
    <w:p w:rsidR="00DE71CB" w:rsidRDefault="00DE71CB">
      <w:pPr>
        <w:pStyle w:val="BodyText"/>
        <w:spacing w:before="10"/>
        <w:rPr>
          <w:b/>
          <w:i/>
          <w:sz w:val="18"/>
        </w:rPr>
      </w:pPr>
    </w:p>
    <w:p w:rsidR="00DE71CB" w:rsidRDefault="00B95B61">
      <w:pPr>
        <w:pStyle w:val="ListParagraph"/>
        <w:numPr>
          <w:ilvl w:val="0"/>
          <w:numId w:val="4"/>
        </w:numPr>
        <w:tabs>
          <w:tab w:val="left" w:pos="1287"/>
        </w:tabs>
        <w:spacing w:before="128" w:line="213" w:lineRule="auto"/>
        <w:ind w:right="917" w:hanging="360"/>
        <w:rPr>
          <w:sz w:val="54"/>
        </w:rPr>
      </w:pPr>
      <w:r>
        <w:rPr>
          <w:noProof/>
        </w:rPr>
        <w:drawing>
          <wp:anchor distT="0" distB="0" distL="0" distR="0" simplePos="0" relativeHeight="487201280" behindDoc="1" locked="0" layoutInCell="1" allowOverlap="1">
            <wp:simplePos x="0" y="0"/>
            <wp:positionH relativeFrom="page">
              <wp:posOffset>493263</wp:posOffset>
            </wp:positionH>
            <wp:positionV relativeFrom="paragraph">
              <wp:posOffset>-1392245</wp:posOffset>
            </wp:positionV>
            <wp:extent cx="11191758" cy="1415445"/>
            <wp:effectExtent l="0" t="0" r="0" b="0"/>
            <wp:wrapNone/>
            <wp:docPr id="5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8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9175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i/>
          <w:color w:val="FF0000"/>
          <w:spacing w:val="2"/>
          <w:sz w:val="54"/>
          <w:u w:val="thick" w:color="FF0000"/>
        </w:rPr>
        <w:t xml:space="preserve"> </w:t>
      </w:r>
      <w:r>
        <w:rPr>
          <w:b/>
          <w:i/>
          <w:color w:val="FF0000"/>
          <w:sz w:val="54"/>
          <w:u w:val="thick" w:color="FF0000"/>
        </w:rPr>
        <w:t>Abnormal Gains</w:t>
      </w:r>
      <w:r>
        <w:rPr>
          <w:sz w:val="54"/>
        </w:rPr>
        <w:t>:- If the</w:t>
      </w:r>
      <w:r>
        <w:rPr>
          <w:color w:val="00AF50"/>
          <w:sz w:val="54"/>
        </w:rPr>
        <w:t xml:space="preserve"> </w:t>
      </w:r>
      <w:r>
        <w:rPr>
          <w:b/>
          <w:i/>
          <w:color w:val="00AF50"/>
          <w:sz w:val="54"/>
          <w:u w:val="thick" w:color="00AF50"/>
        </w:rPr>
        <w:t>Actual Output in Production Process is more</w:t>
      </w:r>
      <w:r>
        <w:rPr>
          <w:b/>
          <w:i/>
          <w:color w:val="00AF50"/>
          <w:spacing w:val="1"/>
          <w:sz w:val="54"/>
        </w:rPr>
        <w:t xml:space="preserve"> </w:t>
      </w:r>
      <w:r>
        <w:rPr>
          <w:b/>
          <w:i/>
          <w:color w:val="00AF50"/>
          <w:sz w:val="54"/>
          <w:u w:val="thick" w:color="00AF50"/>
        </w:rPr>
        <w:t>than</w:t>
      </w:r>
      <w:r>
        <w:rPr>
          <w:b/>
          <w:i/>
          <w:color w:val="00AF50"/>
          <w:spacing w:val="-2"/>
          <w:sz w:val="54"/>
          <w:u w:val="thick" w:color="00AF50"/>
        </w:rPr>
        <w:t xml:space="preserve"> </w:t>
      </w:r>
      <w:r>
        <w:rPr>
          <w:b/>
          <w:i/>
          <w:color w:val="00AF50"/>
          <w:sz w:val="54"/>
          <w:u w:val="thick" w:color="00AF50"/>
        </w:rPr>
        <w:t>the</w:t>
      </w:r>
      <w:r>
        <w:rPr>
          <w:b/>
          <w:i/>
          <w:color w:val="00AF50"/>
          <w:spacing w:val="-2"/>
          <w:sz w:val="54"/>
          <w:u w:val="thick" w:color="00AF50"/>
        </w:rPr>
        <w:t xml:space="preserve"> </w:t>
      </w:r>
      <w:r>
        <w:rPr>
          <w:b/>
          <w:i/>
          <w:color w:val="00AF50"/>
          <w:sz w:val="54"/>
          <w:u w:val="thick" w:color="00AF50"/>
        </w:rPr>
        <w:t>Normal</w:t>
      </w:r>
      <w:r>
        <w:rPr>
          <w:b/>
          <w:i/>
          <w:color w:val="00AF50"/>
          <w:spacing w:val="-2"/>
          <w:sz w:val="54"/>
          <w:u w:val="thick" w:color="00AF50"/>
        </w:rPr>
        <w:t xml:space="preserve"> </w:t>
      </w:r>
      <w:r>
        <w:rPr>
          <w:b/>
          <w:i/>
          <w:color w:val="00AF50"/>
          <w:sz w:val="54"/>
          <w:u w:val="thick" w:color="00AF50"/>
        </w:rPr>
        <w:t>Output</w:t>
      </w:r>
      <w:r>
        <w:rPr>
          <w:b/>
          <w:i/>
          <w:color w:val="00AF50"/>
          <w:spacing w:val="2"/>
          <w:sz w:val="54"/>
        </w:rPr>
        <w:t xml:space="preserve"> </w:t>
      </w:r>
      <w:r>
        <w:rPr>
          <w:sz w:val="54"/>
        </w:rPr>
        <w:t>(</w:t>
      </w:r>
      <w:r>
        <w:rPr>
          <w:spacing w:val="-3"/>
          <w:sz w:val="54"/>
        </w:rPr>
        <w:t xml:space="preserve"> </w:t>
      </w:r>
      <w:r>
        <w:rPr>
          <w:sz w:val="54"/>
        </w:rPr>
        <w:t>Input</w:t>
      </w:r>
      <w:r>
        <w:rPr>
          <w:spacing w:val="-8"/>
          <w:sz w:val="54"/>
        </w:rPr>
        <w:t xml:space="preserve"> </w:t>
      </w:r>
      <w:r>
        <w:rPr>
          <w:sz w:val="54"/>
        </w:rPr>
        <w:t>–</w:t>
      </w:r>
      <w:r>
        <w:rPr>
          <w:spacing w:val="-1"/>
          <w:sz w:val="54"/>
        </w:rPr>
        <w:t xml:space="preserve"> </w:t>
      </w:r>
      <w:r>
        <w:rPr>
          <w:sz w:val="54"/>
        </w:rPr>
        <w:t>Normal</w:t>
      </w:r>
      <w:r>
        <w:rPr>
          <w:spacing w:val="-1"/>
          <w:sz w:val="54"/>
        </w:rPr>
        <w:t xml:space="preserve"> </w:t>
      </w:r>
      <w:r>
        <w:rPr>
          <w:sz w:val="54"/>
        </w:rPr>
        <w:t>Loss</w:t>
      </w:r>
      <w:r>
        <w:rPr>
          <w:spacing w:val="-6"/>
          <w:sz w:val="54"/>
        </w:rPr>
        <w:t xml:space="preserve"> </w:t>
      </w:r>
      <w:r>
        <w:rPr>
          <w:sz w:val="54"/>
        </w:rPr>
        <w:t>%</w:t>
      </w:r>
      <w:r>
        <w:rPr>
          <w:spacing w:val="-3"/>
          <w:sz w:val="54"/>
        </w:rPr>
        <w:t xml:space="preserve"> </w:t>
      </w:r>
      <w:r>
        <w:rPr>
          <w:sz w:val="54"/>
        </w:rPr>
        <w:t>) it</w:t>
      </w:r>
      <w:r>
        <w:rPr>
          <w:spacing w:val="-5"/>
          <w:sz w:val="54"/>
        </w:rPr>
        <w:t xml:space="preserve"> </w:t>
      </w:r>
      <w:r>
        <w:rPr>
          <w:sz w:val="54"/>
        </w:rPr>
        <w:t>indicates</w:t>
      </w:r>
      <w:r>
        <w:rPr>
          <w:spacing w:val="-7"/>
          <w:sz w:val="54"/>
        </w:rPr>
        <w:t xml:space="preserve"> </w:t>
      </w:r>
      <w:r>
        <w:rPr>
          <w:sz w:val="54"/>
        </w:rPr>
        <w:t>Abnormal</w:t>
      </w:r>
      <w:r>
        <w:rPr>
          <w:spacing w:val="-119"/>
          <w:sz w:val="54"/>
        </w:rPr>
        <w:t xml:space="preserve"> </w:t>
      </w:r>
      <w:r>
        <w:rPr>
          <w:sz w:val="54"/>
        </w:rPr>
        <w:t>Gains.</w:t>
      </w:r>
    </w:p>
    <w:p w:rsidR="00DE71CB" w:rsidRDefault="00B95B61">
      <w:pPr>
        <w:pStyle w:val="ListParagraph"/>
        <w:numPr>
          <w:ilvl w:val="0"/>
          <w:numId w:val="3"/>
        </w:numPr>
        <w:tabs>
          <w:tab w:val="left" w:pos="1353"/>
        </w:tabs>
        <w:spacing w:before="197" w:line="211" w:lineRule="auto"/>
        <w:ind w:right="1442" w:hanging="360"/>
        <w:rPr>
          <w:rFonts w:ascii="Wingdings" w:hAnsi="Wingdings"/>
          <w:sz w:val="54"/>
        </w:rPr>
      </w:pPr>
      <w:r>
        <w:rPr>
          <w:sz w:val="54"/>
        </w:rPr>
        <w:t>Abnormal gain arises because of an Abnormal effective in the use of</w:t>
      </w:r>
      <w:r>
        <w:rPr>
          <w:spacing w:val="1"/>
          <w:sz w:val="54"/>
        </w:rPr>
        <w:t xml:space="preserve"> </w:t>
      </w:r>
      <w:r>
        <w:rPr>
          <w:sz w:val="54"/>
        </w:rPr>
        <w:t>Raw</w:t>
      </w:r>
      <w:r>
        <w:rPr>
          <w:spacing w:val="-9"/>
          <w:sz w:val="54"/>
        </w:rPr>
        <w:t xml:space="preserve"> </w:t>
      </w:r>
      <w:r>
        <w:rPr>
          <w:sz w:val="54"/>
        </w:rPr>
        <w:t>Material</w:t>
      </w:r>
      <w:r>
        <w:rPr>
          <w:spacing w:val="-7"/>
          <w:sz w:val="54"/>
        </w:rPr>
        <w:t xml:space="preserve"> </w:t>
      </w:r>
      <w:r>
        <w:rPr>
          <w:sz w:val="54"/>
        </w:rPr>
        <w:t>or</w:t>
      </w:r>
      <w:r>
        <w:rPr>
          <w:color w:val="2E5496"/>
          <w:spacing w:val="-4"/>
          <w:sz w:val="54"/>
        </w:rPr>
        <w:t xml:space="preserve"> </w:t>
      </w:r>
      <w:r>
        <w:rPr>
          <w:b/>
          <w:i/>
          <w:color w:val="2E5496"/>
          <w:sz w:val="54"/>
          <w:u w:val="thick" w:color="2E5496"/>
        </w:rPr>
        <w:t>Efficiency</w:t>
      </w:r>
      <w:r>
        <w:rPr>
          <w:b/>
          <w:i/>
          <w:color w:val="2E5496"/>
          <w:spacing w:val="-8"/>
          <w:sz w:val="54"/>
          <w:u w:val="thick" w:color="2E5496"/>
        </w:rPr>
        <w:t xml:space="preserve"> </w:t>
      </w:r>
      <w:r>
        <w:rPr>
          <w:b/>
          <w:i/>
          <w:color w:val="2E5496"/>
          <w:sz w:val="54"/>
          <w:u w:val="thick" w:color="2E5496"/>
        </w:rPr>
        <w:t>in</w:t>
      </w:r>
      <w:r>
        <w:rPr>
          <w:b/>
          <w:i/>
          <w:color w:val="2E5496"/>
          <w:spacing w:val="-4"/>
          <w:sz w:val="54"/>
          <w:u w:val="thick" w:color="2E5496"/>
        </w:rPr>
        <w:t xml:space="preserve"> </w:t>
      </w:r>
      <w:r>
        <w:rPr>
          <w:b/>
          <w:i/>
          <w:color w:val="2E5496"/>
          <w:sz w:val="54"/>
          <w:u w:val="thick" w:color="2E5496"/>
        </w:rPr>
        <w:t>performance</w:t>
      </w:r>
      <w:r>
        <w:rPr>
          <w:b/>
          <w:i/>
          <w:color w:val="2E5496"/>
          <w:spacing w:val="-4"/>
          <w:sz w:val="54"/>
        </w:rPr>
        <w:t xml:space="preserve"> </w:t>
      </w:r>
      <w:r>
        <w:rPr>
          <w:sz w:val="54"/>
        </w:rPr>
        <w:t>so</w:t>
      </w:r>
      <w:r>
        <w:rPr>
          <w:spacing w:val="-6"/>
          <w:sz w:val="54"/>
        </w:rPr>
        <w:t xml:space="preserve"> </w:t>
      </w:r>
      <w:r>
        <w:rPr>
          <w:sz w:val="54"/>
        </w:rPr>
        <w:t>it</w:t>
      </w:r>
      <w:r>
        <w:rPr>
          <w:spacing w:val="-4"/>
          <w:sz w:val="54"/>
        </w:rPr>
        <w:t xml:space="preserve"> </w:t>
      </w:r>
      <w:r>
        <w:rPr>
          <w:sz w:val="54"/>
        </w:rPr>
        <w:t>is</w:t>
      </w:r>
      <w:r>
        <w:rPr>
          <w:spacing w:val="-5"/>
          <w:sz w:val="54"/>
        </w:rPr>
        <w:t xml:space="preserve"> </w:t>
      </w:r>
      <w:r>
        <w:rPr>
          <w:sz w:val="54"/>
        </w:rPr>
        <w:t>known</w:t>
      </w:r>
      <w:r>
        <w:rPr>
          <w:spacing w:val="-3"/>
          <w:sz w:val="54"/>
        </w:rPr>
        <w:t xml:space="preserve"> </w:t>
      </w:r>
      <w:r>
        <w:rPr>
          <w:sz w:val="54"/>
        </w:rPr>
        <w:t>as</w:t>
      </w:r>
      <w:r>
        <w:rPr>
          <w:spacing w:val="-9"/>
          <w:sz w:val="54"/>
        </w:rPr>
        <w:t xml:space="preserve"> </w:t>
      </w:r>
      <w:r>
        <w:rPr>
          <w:sz w:val="54"/>
        </w:rPr>
        <w:t>Abnormal</w:t>
      </w:r>
      <w:r>
        <w:rPr>
          <w:spacing w:val="-119"/>
          <w:sz w:val="54"/>
        </w:rPr>
        <w:t xml:space="preserve"> </w:t>
      </w:r>
      <w:r>
        <w:rPr>
          <w:sz w:val="54"/>
        </w:rPr>
        <w:t>effective.</w:t>
      </w:r>
    </w:p>
    <w:p w:rsidR="00DE71CB" w:rsidRDefault="00B95B61">
      <w:pPr>
        <w:pStyle w:val="ListParagraph"/>
        <w:numPr>
          <w:ilvl w:val="0"/>
          <w:numId w:val="3"/>
        </w:numPr>
        <w:tabs>
          <w:tab w:val="left" w:pos="1353"/>
        </w:tabs>
        <w:spacing w:before="204" w:line="213" w:lineRule="auto"/>
        <w:ind w:right="816" w:hanging="360"/>
        <w:rPr>
          <w:rFonts w:ascii="Wingdings" w:hAnsi="Wingdings"/>
          <w:sz w:val="54"/>
        </w:rPr>
      </w:pPr>
      <w:r>
        <w:rPr>
          <w:sz w:val="54"/>
        </w:rPr>
        <w:t>Abnormal gain</w:t>
      </w:r>
      <w:r>
        <w:rPr>
          <w:color w:val="FF0000"/>
          <w:sz w:val="54"/>
        </w:rPr>
        <w:t xml:space="preserve"> </w:t>
      </w:r>
      <w:r>
        <w:rPr>
          <w:b/>
          <w:i/>
          <w:color w:val="FF0000"/>
          <w:sz w:val="54"/>
          <w:u w:val="thick" w:color="FF0000"/>
        </w:rPr>
        <w:t>reduces the Normal Loss Quantity so it comes in the</w:t>
      </w:r>
      <w:r>
        <w:rPr>
          <w:b/>
          <w:i/>
          <w:color w:val="FF0000"/>
          <w:spacing w:val="1"/>
          <w:sz w:val="54"/>
        </w:rPr>
        <w:t xml:space="preserve"> </w:t>
      </w:r>
      <w:r>
        <w:rPr>
          <w:b/>
          <w:i/>
          <w:color w:val="FF0000"/>
          <w:sz w:val="54"/>
          <w:u w:val="thick" w:color="FF0000"/>
        </w:rPr>
        <w:t>form</w:t>
      </w:r>
      <w:r>
        <w:rPr>
          <w:b/>
          <w:i/>
          <w:color w:val="FF0000"/>
          <w:spacing w:val="-7"/>
          <w:sz w:val="54"/>
          <w:u w:val="thick" w:color="FF0000"/>
        </w:rPr>
        <w:t xml:space="preserve"> </w:t>
      </w:r>
      <w:r>
        <w:rPr>
          <w:b/>
          <w:i/>
          <w:color w:val="FF0000"/>
          <w:sz w:val="54"/>
          <w:u w:val="thick" w:color="FF0000"/>
        </w:rPr>
        <w:t>of</w:t>
      </w:r>
      <w:r>
        <w:rPr>
          <w:b/>
          <w:i/>
          <w:color w:val="FF0000"/>
          <w:spacing w:val="-7"/>
          <w:sz w:val="54"/>
          <w:u w:val="thick" w:color="FF0000"/>
        </w:rPr>
        <w:t xml:space="preserve"> </w:t>
      </w:r>
      <w:r>
        <w:rPr>
          <w:b/>
          <w:i/>
          <w:color w:val="FF0000"/>
          <w:sz w:val="54"/>
          <w:u w:val="thick" w:color="FF0000"/>
        </w:rPr>
        <w:t>Profit</w:t>
      </w:r>
      <w:r>
        <w:rPr>
          <w:b/>
          <w:i/>
          <w:color w:val="FF0000"/>
          <w:spacing w:val="-9"/>
          <w:sz w:val="54"/>
          <w:u w:val="thick" w:color="FF0000"/>
        </w:rPr>
        <w:t xml:space="preserve"> </w:t>
      </w:r>
      <w:r>
        <w:rPr>
          <w:b/>
          <w:i/>
          <w:color w:val="FF0000"/>
          <w:sz w:val="54"/>
          <w:u w:val="thick" w:color="FF0000"/>
        </w:rPr>
        <w:t>to</w:t>
      </w:r>
      <w:r>
        <w:rPr>
          <w:b/>
          <w:i/>
          <w:color w:val="FF0000"/>
          <w:spacing w:val="-10"/>
          <w:sz w:val="54"/>
          <w:u w:val="thick" w:color="FF0000"/>
        </w:rPr>
        <w:t xml:space="preserve"> </w:t>
      </w:r>
      <w:r>
        <w:rPr>
          <w:b/>
          <w:i/>
          <w:color w:val="FF0000"/>
          <w:sz w:val="54"/>
          <w:u w:val="thick" w:color="FF0000"/>
        </w:rPr>
        <w:t>the</w:t>
      </w:r>
      <w:r>
        <w:rPr>
          <w:b/>
          <w:i/>
          <w:color w:val="FF0000"/>
          <w:spacing w:val="-7"/>
          <w:sz w:val="54"/>
          <w:u w:val="thick" w:color="FF0000"/>
        </w:rPr>
        <w:t xml:space="preserve"> </w:t>
      </w:r>
      <w:r>
        <w:rPr>
          <w:b/>
          <w:i/>
          <w:color w:val="FF0000"/>
          <w:sz w:val="54"/>
          <w:u w:val="thick" w:color="FF0000"/>
        </w:rPr>
        <w:t>industry</w:t>
      </w:r>
      <w:r>
        <w:rPr>
          <w:sz w:val="54"/>
        </w:rPr>
        <w:t>(Abnormal</w:t>
      </w:r>
      <w:r>
        <w:rPr>
          <w:spacing w:val="-5"/>
          <w:sz w:val="54"/>
        </w:rPr>
        <w:t xml:space="preserve"> </w:t>
      </w:r>
      <w:r>
        <w:rPr>
          <w:sz w:val="54"/>
        </w:rPr>
        <w:t>gain</w:t>
      </w:r>
      <w:r>
        <w:rPr>
          <w:spacing w:val="-7"/>
          <w:sz w:val="54"/>
        </w:rPr>
        <w:t xml:space="preserve"> </w:t>
      </w:r>
      <w:r>
        <w:rPr>
          <w:sz w:val="54"/>
        </w:rPr>
        <w:t>credited</w:t>
      </w:r>
      <w:r>
        <w:rPr>
          <w:spacing w:val="-11"/>
          <w:sz w:val="54"/>
        </w:rPr>
        <w:t xml:space="preserve"> </w:t>
      </w:r>
      <w:r>
        <w:rPr>
          <w:sz w:val="54"/>
        </w:rPr>
        <w:t>to</w:t>
      </w:r>
      <w:r>
        <w:rPr>
          <w:spacing w:val="-7"/>
          <w:sz w:val="54"/>
        </w:rPr>
        <w:t xml:space="preserve"> </w:t>
      </w:r>
      <w:r>
        <w:rPr>
          <w:sz w:val="54"/>
        </w:rPr>
        <w:t>Costing</w:t>
      </w:r>
      <w:r>
        <w:rPr>
          <w:spacing w:val="-7"/>
          <w:sz w:val="54"/>
        </w:rPr>
        <w:t xml:space="preserve"> </w:t>
      </w:r>
      <w:r>
        <w:rPr>
          <w:sz w:val="54"/>
        </w:rPr>
        <w:t>Profit</w:t>
      </w:r>
      <w:r>
        <w:rPr>
          <w:spacing w:val="-8"/>
          <w:sz w:val="54"/>
        </w:rPr>
        <w:t xml:space="preserve"> </w:t>
      </w:r>
      <w:r>
        <w:rPr>
          <w:sz w:val="54"/>
        </w:rPr>
        <w:t>&amp;</w:t>
      </w:r>
      <w:r>
        <w:rPr>
          <w:spacing w:val="-119"/>
          <w:sz w:val="54"/>
        </w:rPr>
        <w:t xml:space="preserve"> </w:t>
      </w:r>
      <w:r>
        <w:rPr>
          <w:sz w:val="54"/>
        </w:rPr>
        <w:t>Loss</w:t>
      </w:r>
      <w:r>
        <w:rPr>
          <w:spacing w:val="-7"/>
          <w:sz w:val="54"/>
        </w:rPr>
        <w:t xml:space="preserve"> </w:t>
      </w:r>
      <w:r>
        <w:rPr>
          <w:sz w:val="54"/>
        </w:rPr>
        <w:t>A/c</w:t>
      </w:r>
      <w:r>
        <w:rPr>
          <w:spacing w:val="-8"/>
          <w:sz w:val="54"/>
        </w:rPr>
        <w:t xml:space="preserve"> </w:t>
      </w:r>
      <w:r>
        <w:rPr>
          <w:sz w:val="54"/>
        </w:rPr>
        <w:t>Whereas,</w:t>
      </w:r>
      <w:r>
        <w:rPr>
          <w:spacing w:val="-9"/>
          <w:sz w:val="54"/>
        </w:rPr>
        <w:t xml:space="preserve"> </w:t>
      </w:r>
      <w:r>
        <w:rPr>
          <w:sz w:val="54"/>
        </w:rPr>
        <w:t>Abnormal</w:t>
      </w:r>
      <w:r>
        <w:rPr>
          <w:spacing w:val="-11"/>
          <w:sz w:val="54"/>
        </w:rPr>
        <w:t xml:space="preserve"> </w:t>
      </w:r>
      <w:r>
        <w:rPr>
          <w:sz w:val="54"/>
        </w:rPr>
        <w:t>Loss</w:t>
      </w:r>
      <w:r>
        <w:rPr>
          <w:spacing w:val="-6"/>
          <w:sz w:val="54"/>
        </w:rPr>
        <w:t xml:space="preserve"> </w:t>
      </w:r>
      <w:r>
        <w:rPr>
          <w:sz w:val="54"/>
        </w:rPr>
        <w:t>Debited</w:t>
      </w:r>
      <w:r>
        <w:rPr>
          <w:spacing w:val="-8"/>
          <w:sz w:val="54"/>
        </w:rPr>
        <w:t xml:space="preserve"> </w:t>
      </w:r>
      <w:r>
        <w:rPr>
          <w:sz w:val="54"/>
        </w:rPr>
        <w:t>to</w:t>
      </w:r>
      <w:r>
        <w:rPr>
          <w:spacing w:val="-9"/>
          <w:sz w:val="54"/>
        </w:rPr>
        <w:t xml:space="preserve"> </w:t>
      </w:r>
      <w:r>
        <w:rPr>
          <w:sz w:val="54"/>
        </w:rPr>
        <w:t>Costing</w:t>
      </w:r>
      <w:r>
        <w:rPr>
          <w:spacing w:val="-5"/>
          <w:sz w:val="54"/>
        </w:rPr>
        <w:t xml:space="preserve"> </w:t>
      </w:r>
      <w:r>
        <w:rPr>
          <w:sz w:val="54"/>
        </w:rPr>
        <w:t>Profit</w:t>
      </w:r>
      <w:r>
        <w:rPr>
          <w:spacing w:val="-5"/>
          <w:sz w:val="54"/>
        </w:rPr>
        <w:t xml:space="preserve"> </w:t>
      </w:r>
      <w:r>
        <w:rPr>
          <w:sz w:val="54"/>
        </w:rPr>
        <w:t>&amp;</w:t>
      </w:r>
      <w:r>
        <w:rPr>
          <w:spacing w:val="-8"/>
          <w:sz w:val="54"/>
        </w:rPr>
        <w:t xml:space="preserve"> </w:t>
      </w:r>
      <w:r>
        <w:rPr>
          <w:sz w:val="54"/>
        </w:rPr>
        <w:t>Loss</w:t>
      </w:r>
      <w:r>
        <w:rPr>
          <w:spacing w:val="-6"/>
          <w:sz w:val="54"/>
        </w:rPr>
        <w:t xml:space="preserve"> </w:t>
      </w:r>
      <w:r>
        <w:rPr>
          <w:sz w:val="54"/>
        </w:rPr>
        <w:t>A/c).</w:t>
      </w:r>
    </w:p>
    <w:p w:rsidR="00DE71CB" w:rsidRDefault="00B95B61">
      <w:pPr>
        <w:pStyle w:val="ListParagraph"/>
        <w:numPr>
          <w:ilvl w:val="0"/>
          <w:numId w:val="3"/>
        </w:numPr>
        <w:tabs>
          <w:tab w:val="left" w:pos="1353"/>
        </w:tabs>
        <w:spacing w:before="188" w:line="213" w:lineRule="auto"/>
        <w:ind w:right="1577" w:hanging="360"/>
        <w:rPr>
          <w:rFonts w:ascii="Wingdings" w:hAnsi="Wingdings"/>
          <w:sz w:val="54"/>
        </w:rPr>
      </w:pPr>
      <w:r>
        <w:rPr>
          <w:sz w:val="54"/>
        </w:rPr>
        <w:t>Abnormal</w:t>
      </w:r>
      <w:r>
        <w:rPr>
          <w:spacing w:val="-13"/>
          <w:sz w:val="54"/>
        </w:rPr>
        <w:t xml:space="preserve"> </w:t>
      </w:r>
      <w:r>
        <w:rPr>
          <w:sz w:val="54"/>
        </w:rPr>
        <w:t>gains</w:t>
      </w:r>
      <w:r>
        <w:rPr>
          <w:spacing w:val="-17"/>
          <w:sz w:val="54"/>
        </w:rPr>
        <w:t xml:space="preserve"> </w:t>
      </w:r>
      <w:r>
        <w:rPr>
          <w:sz w:val="54"/>
        </w:rPr>
        <w:t>may</w:t>
      </w:r>
      <w:r>
        <w:rPr>
          <w:spacing w:val="-13"/>
          <w:sz w:val="54"/>
        </w:rPr>
        <w:t xml:space="preserve"> </w:t>
      </w:r>
      <w:r>
        <w:rPr>
          <w:sz w:val="54"/>
        </w:rPr>
        <w:t>arise</w:t>
      </w:r>
      <w:r>
        <w:rPr>
          <w:spacing w:val="-17"/>
          <w:sz w:val="54"/>
        </w:rPr>
        <w:t xml:space="preserve"> </w:t>
      </w:r>
      <w:r>
        <w:rPr>
          <w:sz w:val="54"/>
        </w:rPr>
        <w:t>due</w:t>
      </w:r>
      <w:r>
        <w:rPr>
          <w:spacing w:val="-19"/>
          <w:sz w:val="54"/>
        </w:rPr>
        <w:t xml:space="preserve"> </w:t>
      </w:r>
      <w:r>
        <w:rPr>
          <w:sz w:val="54"/>
        </w:rPr>
        <w:t>to</w:t>
      </w:r>
      <w:r>
        <w:rPr>
          <w:spacing w:val="-14"/>
          <w:sz w:val="54"/>
        </w:rPr>
        <w:t xml:space="preserve"> </w:t>
      </w:r>
      <w:r>
        <w:rPr>
          <w:sz w:val="54"/>
        </w:rPr>
        <w:t>Efficiency</w:t>
      </w:r>
      <w:r>
        <w:rPr>
          <w:spacing w:val="-16"/>
          <w:sz w:val="54"/>
        </w:rPr>
        <w:t xml:space="preserve"> </w:t>
      </w:r>
      <w:r>
        <w:rPr>
          <w:sz w:val="54"/>
        </w:rPr>
        <w:t>of</w:t>
      </w:r>
      <w:r>
        <w:rPr>
          <w:spacing w:val="-13"/>
          <w:sz w:val="54"/>
        </w:rPr>
        <w:t xml:space="preserve"> </w:t>
      </w:r>
      <w:r>
        <w:rPr>
          <w:sz w:val="54"/>
        </w:rPr>
        <w:t>the</w:t>
      </w:r>
      <w:r>
        <w:rPr>
          <w:spacing w:val="-17"/>
          <w:sz w:val="54"/>
        </w:rPr>
        <w:t xml:space="preserve"> </w:t>
      </w:r>
      <w:r>
        <w:rPr>
          <w:sz w:val="54"/>
        </w:rPr>
        <w:t>Workers,</w:t>
      </w:r>
      <w:r>
        <w:rPr>
          <w:spacing w:val="-14"/>
          <w:sz w:val="54"/>
        </w:rPr>
        <w:t xml:space="preserve"> </w:t>
      </w:r>
      <w:r>
        <w:rPr>
          <w:sz w:val="54"/>
        </w:rPr>
        <w:t>Excellent</w:t>
      </w:r>
      <w:r>
        <w:rPr>
          <w:spacing w:val="-119"/>
          <w:sz w:val="54"/>
        </w:rPr>
        <w:t xml:space="preserve"> </w:t>
      </w:r>
      <w:r>
        <w:rPr>
          <w:sz w:val="54"/>
        </w:rPr>
        <w:t>Quality</w:t>
      </w:r>
      <w:r>
        <w:rPr>
          <w:spacing w:val="-7"/>
          <w:sz w:val="54"/>
        </w:rPr>
        <w:t xml:space="preserve"> </w:t>
      </w:r>
      <w:r>
        <w:rPr>
          <w:sz w:val="54"/>
        </w:rPr>
        <w:t>of</w:t>
      </w:r>
      <w:r>
        <w:rPr>
          <w:spacing w:val="-2"/>
          <w:sz w:val="54"/>
        </w:rPr>
        <w:t xml:space="preserve"> </w:t>
      </w:r>
      <w:r>
        <w:rPr>
          <w:sz w:val="54"/>
        </w:rPr>
        <w:t>Material,</w:t>
      </w:r>
      <w:r>
        <w:rPr>
          <w:spacing w:val="-6"/>
          <w:sz w:val="54"/>
        </w:rPr>
        <w:t xml:space="preserve"> </w:t>
      </w:r>
      <w:r>
        <w:rPr>
          <w:sz w:val="54"/>
        </w:rPr>
        <w:t>recent</w:t>
      </w:r>
      <w:r>
        <w:rPr>
          <w:spacing w:val="-5"/>
          <w:sz w:val="54"/>
        </w:rPr>
        <w:t xml:space="preserve"> </w:t>
      </w:r>
      <w:r>
        <w:rPr>
          <w:sz w:val="54"/>
        </w:rPr>
        <w:t>repairs</w:t>
      </w:r>
      <w:r>
        <w:rPr>
          <w:spacing w:val="-7"/>
          <w:sz w:val="54"/>
        </w:rPr>
        <w:t xml:space="preserve"> </w:t>
      </w:r>
      <w:r>
        <w:rPr>
          <w:sz w:val="54"/>
        </w:rPr>
        <w:t>of</w:t>
      </w:r>
      <w:r>
        <w:rPr>
          <w:spacing w:val="-2"/>
          <w:sz w:val="54"/>
        </w:rPr>
        <w:t xml:space="preserve"> </w:t>
      </w:r>
      <w:r>
        <w:rPr>
          <w:sz w:val="54"/>
        </w:rPr>
        <w:t>machinery</w:t>
      </w:r>
      <w:r>
        <w:rPr>
          <w:spacing w:val="-8"/>
          <w:sz w:val="54"/>
        </w:rPr>
        <w:t xml:space="preserve"> </w:t>
      </w:r>
      <w:r>
        <w:rPr>
          <w:sz w:val="54"/>
        </w:rPr>
        <w:t>&amp;</w:t>
      </w:r>
      <w:r>
        <w:rPr>
          <w:spacing w:val="-2"/>
          <w:sz w:val="54"/>
        </w:rPr>
        <w:t xml:space="preserve"> </w:t>
      </w:r>
      <w:r>
        <w:rPr>
          <w:sz w:val="54"/>
        </w:rPr>
        <w:t>so</w:t>
      </w:r>
      <w:r>
        <w:rPr>
          <w:spacing w:val="-3"/>
          <w:sz w:val="54"/>
        </w:rPr>
        <w:t xml:space="preserve"> </w:t>
      </w:r>
      <w:r>
        <w:rPr>
          <w:sz w:val="54"/>
        </w:rPr>
        <w:t>on.</w:t>
      </w:r>
    </w:p>
    <w:p w:rsidR="00DE71CB" w:rsidRDefault="00DE71CB">
      <w:pPr>
        <w:spacing w:line="213" w:lineRule="auto"/>
        <w:rPr>
          <w:rFonts w:ascii="Wingdings" w:hAnsi="Wingdings"/>
          <w:sz w:val="54"/>
        </w:rPr>
        <w:sectPr w:rsidR="00DE71CB">
          <w:pgSz w:w="19200" w:h="10800" w:orient="landscape"/>
          <w:pgMar w:top="620" w:right="680" w:bottom="0" w:left="660" w:header="720" w:footer="720" w:gutter="0"/>
          <w:cols w:space="720"/>
        </w:sect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18"/>
        </w:rPr>
      </w:pPr>
    </w:p>
    <w:p w:rsidR="00DE71CB" w:rsidRDefault="00B95B61">
      <w:pPr>
        <w:pStyle w:val="ListParagraph"/>
        <w:numPr>
          <w:ilvl w:val="0"/>
          <w:numId w:val="2"/>
        </w:numPr>
        <w:tabs>
          <w:tab w:val="left" w:pos="1165"/>
        </w:tabs>
        <w:spacing w:before="135" w:line="213" w:lineRule="auto"/>
        <w:ind w:right="1603"/>
        <w:rPr>
          <w:rFonts w:ascii="Arial MT" w:hAnsi="Arial MT"/>
          <w:color w:val="FF0000"/>
          <w:sz w:val="60"/>
        </w:rPr>
      </w:pPr>
      <w:r>
        <w:rPr>
          <w:noProof/>
        </w:rPr>
        <w:drawing>
          <wp:anchor distT="0" distB="0" distL="0" distR="0" simplePos="0" relativeHeight="487202304" behindDoc="1" locked="0" layoutInCell="1" allowOverlap="1">
            <wp:simplePos x="0" y="0"/>
            <wp:positionH relativeFrom="page">
              <wp:posOffset>493263</wp:posOffset>
            </wp:positionH>
            <wp:positionV relativeFrom="paragraph">
              <wp:posOffset>-1386120</wp:posOffset>
            </wp:positionV>
            <wp:extent cx="11191758" cy="1415445"/>
            <wp:effectExtent l="0" t="0" r="0" b="0"/>
            <wp:wrapNone/>
            <wp:docPr id="7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9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91758" cy="14154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B95B61">
        <w:rPr>
          <w:noProof/>
        </w:rPr>
        <w:pict>
          <v:group id="_x0000_s1079" style="position:absolute;left:0;text-align:left;margin-left:46.4pt;margin-top:-18.45pt;width:873.2pt;height:375.4pt;z-index:-251649024;mso-position-horizontal-relative:page;mso-position-vertical-relative:text" coordorigin="928,-369" coordsize="17464,7508">
            <v:shape id="_x0000_s1083" type="#_x0000_t75" style="position:absolute;left:928;top:-370;width:17464;height:7508">
              <v:imagedata r:id="rId24" o:title=""/>
            </v:shape>
            <v:shape id="_x0000_s1082" type="#_x0000_t75" style="position:absolute;left:1104;top:-186;width:16460;height:6764">
              <v:imagedata r:id="rId25" o:title=""/>
            </v:shape>
            <v:shape id="_x0000_s1081" type="#_x0000_t75" style="position:absolute;left:948;top:-290;width:17304;height:7348">
              <v:imagedata r:id="rId26" o:title=""/>
            </v:shape>
            <v:rect id="_x0000_s1080" style="position:absolute;left:1320;top:82;width:16560;height:6604" filled="f" strokeweight=".8pt"/>
            <w10:wrap anchorx="page"/>
          </v:group>
        </w:pict>
      </w:r>
      <w:r>
        <w:rPr>
          <w:b/>
          <w:i/>
          <w:color w:val="FF0000"/>
          <w:sz w:val="60"/>
          <w:u w:val="thick" w:color="FF0000"/>
        </w:rPr>
        <w:t>JOINT PRODUCTS</w:t>
      </w:r>
      <w:r>
        <w:rPr>
          <w:sz w:val="60"/>
        </w:rPr>
        <w:t>:-</w:t>
      </w:r>
      <w:r>
        <w:rPr>
          <w:color w:val="00AFEF"/>
          <w:spacing w:val="1"/>
          <w:sz w:val="60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Two or more Products separated in the</w:t>
      </w:r>
      <w:r>
        <w:rPr>
          <w:b/>
          <w:i/>
          <w:color w:val="00AFEF"/>
          <w:spacing w:val="1"/>
          <w:sz w:val="60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course of Processing, each having a sufficiently high saleable</w:t>
      </w:r>
      <w:r>
        <w:rPr>
          <w:b/>
          <w:i/>
          <w:color w:val="00AFEF"/>
          <w:spacing w:val="-133"/>
          <w:sz w:val="60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value</w:t>
      </w:r>
      <w:r>
        <w:rPr>
          <w:b/>
          <w:i/>
          <w:color w:val="00AFEF"/>
          <w:spacing w:val="4"/>
          <w:sz w:val="60"/>
          <w:u w:val="thick" w:color="00AFEF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to</w:t>
      </w:r>
      <w:r>
        <w:rPr>
          <w:b/>
          <w:i/>
          <w:color w:val="00AFEF"/>
          <w:spacing w:val="-2"/>
          <w:sz w:val="60"/>
          <w:u w:val="thick" w:color="00AFEF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merit</w:t>
      </w:r>
      <w:r>
        <w:rPr>
          <w:b/>
          <w:i/>
          <w:color w:val="00AFEF"/>
          <w:spacing w:val="-3"/>
          <w:sz w:val="60"/>
          <w:u w:val="thick" w:color="00AFEF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recognition</w:t>
      </w:r>
      <w:r>
        <w:rPr>
          <w:b/>
          <w:i/>
          <w:color w:val="00AFEF"/>
          <w:spacing w:val="-2"/>
          <w:sz w:val="60"/>
          <w:u w:val="thick" w:color="00AFEF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as</w:t>
      </w:r>
      <w:r>
        <w:rPr>
          <w:b/>
          <w:i/>
          <w:color w:val="00AFEF"/>
          <w:spacing w:val="-2"/>
          <w:sz w:val="60"/>
          <w:u w:val="thick" w:color="00AFEF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a</w:t>
      </w:r>
      <w:r>
        <w:rPr>
          <w:b/>
          <w:i/>
          <w:color w:val="00AFEF"/>
          <w:spacing w:val="-1"/>
          <w:sz w:val="60"/>
          <w:u w:val="thick" w:color="00AFEF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main product</w:t>
      </w:r>
      <w:r>
        <w:rPr>
          <w:sz w:val="60"/>
        </w:rPr>
        <w:t>.</w:t>
      </w:r>
    </w:p>
    <w:p w:rsidR="00DE71CB" w:rsidRDefault="00B95B61">
      <w:pPr>
        <w:pStyle w:val="ListParagraph"/>
        <w:numPr>
          <w:ilvl w:val="0"/>
          <w:numId w:val="3"/>
        </w:numPr>
        <w:tabs>
          <w:tab w:val="left" w:pos="1413"/>
        </w:tabs>
        <w:spacing w:before="126"/>
        <w:ind w:left="1412" w:hanging="609"/>
        <w:rPr>
          <w:rFonts w:ascii="Wingdings" w:hAnsi="Wingdings"/>
          <w:sz w:val="60"/>
        </w:rPr>
      </w:pPr>
      <w:r>
        <w:rPr>
          <w:sz w:val="60"/>
        </w:rPr>
        <w:t>Products</w:t>
      </w:r>
      <w:r>
        <w:rPr>
          <w:spacing w:val="-11"/>
          <w:sz w:val="60"/>
        </w:rPr>
        <w:t xml:space="preserve"> </w:t>
      </w:r>
      <w:r>
        <w:rPr>
          <w:sz w:val="60"/>
        </w:rPr>
        <w:t>of</w:t>
      </w:r>
      <w:r>
        <w:rPr>
          <w:spacing w:val="-8"/>
          <w:sz w:val="60"/>
        </w:rPr>
        <w:t xml:space="preserve"> </w:t>
      </w:r>
      <w:r>
        <w:rPr>
          <w:sz w:val="60"/>
        </w:rPr>
        <w:t>greater</w:t>
      </w:r>
      <w:r>
        <w:rPr>
          <w:spacing w:val="-13"/>
          <w:sz w:val="60"/>
        </w:rPr>
        <w:t xml:space="preserve"> </w:t>
      </w:r>
      <w:r>
        <w:rPr>
          <w:sz w:val="60"/>
        </w:rPr>
        <w:t>Importance</w:t>
      </w:r>
      <w:r>
        <w:rPr>
          <w:spacing w:val="-14"/>
          <w:sz w:val="60"/>
        </w:rPr>
        <w:t xml:space="preserve"> </w:t>
      </w:r>
      <w:r>
        <w:rPr>
          <w:sz w:val="60"/>
        </w:rPr>
        <w:t>are</w:t>
      </w:r>
      <w:r>
        <w:rPr>
          <w:spacing w:val="-12"/>
          <w:sz w:val="60"/>
        </w:rPr>
        <w:t xml:space="preserve"> </w:t>
      </w:r>
      <w:r>
        <w:rPr>
          <w:sz w:val="60"/>
        </w:rPr>
        <w:t>termed</w:t>
      </w:r>
      <w:r>
        <w:rPr>
          <w:spacing w:val="-11"/>
          <w:sz w:val="60"/>
        </w:rPr>
        <w:t xml:space="preserve"> </w:t>
      </w:r>
      <w:r>
        <w:rPr>
          <w:sz w:val="60"/>
        </w:rPr>
        <w:t>as</w:t>
      </w:r>
      <w:r>
        <w:rPr>
          <w:spacing w:val="-9"/>
          <w:sz w:val="60"/>
        </w:rPr>
        <w:t xml:space="preserve"> </w:t>
      </w:r>
      <w:r>
        <w:rPr>
          <w:sz w:val="60"/>
        </w:rPr>
        <w:t>Joint</w:t>
      </w:r>
      <w:r>
        <w:rPr>
          <w:spacing w:val="-9"/>
          <w:sz w:val="60"/>
        </w:rPr>
        <w:t xml:space="preserve"> </w:t>
      </w:r>
      <w:r>
        <w:rPr>
          <w:sz w:val="60"/>
        </w:rPr>
        <w:t>Products.</w:t>
      </w:r>
    </w:p>
    <w:p w:rsidR="00DE71CB" w:rsidRDefault="00B95B61">
      <w:pPr>
        <w:pStyle w:val="ListParagraph"/>
        <w:numPr>
          <w:ilvl w:val="0"/>
          <w:numId w:val="3"/>
        </w:numPr>
        <w:tabs>
          <w:tab w:val="left" w:pos="1413"/>
        </w:tabs>
        <w:spacing w:before="185" w:line="211" w:lineRule="auto"/>
        <w:ind w:right="2946" w:hanging="360"/>
        <w:rPr>
          <w:rFonts w:ascii="Wingdings" w:hAnsi="Wingdings"/>
          <w:sz w:val="60"/>
        </w:rPr>
      </w:pPr>
      <w:r>
        <w:rPr>
          <w:b/>
          <w:i/>
          <w:color w:val="FF0000"/>
          <w:sz w:val="60"/>
          <w:u w:val="thick" w:color="FF0000"/>
        </w:rPr>
        <w:t>E.g</w:t>
      </w:r>
      <w:r>
        <w:rPr>
          <w:sz w:val="60"/>
        </w:rPr>
        <w:t>.:-</w:t>
      </w:r>
      <w:r>
        <w:rPr>
          <w:spacing w:val="-11"/>
          <w:sz w:val="60"/>
        </w:rPr>
        <w:t xml:space="preserve"> </w:t>
      </w:r>
      <w:r>
        <w:rPr>
          <w:sz w:val="60"/>
        </w:rPr>
        <w:t>In</w:t>
      </w:r>
      <w:r>
        <w:rPr>
          <w:spacing w:val="-11"/>
          <w:sz w:val="60"/>
        </w:rPr>
        <w:t xml:space="preserve"> </w:t>
      </w:r>
      <w:r>
        <w:rPr>
          <w:sz w:val="60"/>
        </w:rPr>
        <w:t>a</w:t>
      </w:r>
      <w:r>
        <w:rPr>
          <w:spacing w:val="-12"/>
          <w:sz w:val="60"/>
        </w:rPr>
        <w:t xml:space="preserve"> </w:t>
      </w:r>
      <w:r>
        <w:rPr>
          <w:sz w:val="60"/>
        </w:rPr>
        <w:t>Petroleum</w:t>
      </w:r>
      <w:r>
        <w:rPr>
          <w:spacing w:val="-9"/>
          <w:sz w:val="60"/>
        </w:rPr>
        <w:t xml:space="preserve"> </w:t>
      </w:r>
      <w:r>
        <w:rPr>
          <w:sz w:val="60"/>
        </w:rPr>
        <w:t>Refinery</w:t>
      </w:r>
      <w:r>
        <w:rPr>
          <w:spacing w:val="-13"/>
          <w:sz w:val="60"/>
        </w:rPr>
        <w:t xml:space="preserve"> </w:t>
      </w:r>
      <w:r>
        <w:rPr>
          <w:sz w:val="60"/>
        </w:rPr>
        <w:t>Industry</w:t>
      </w:r>
      <w:r>
        <w:rPr>
          <w:spacing w:val="-12"/>
          <w:sz w:val="60"/>
        </w:rPr>
        <w:t xml:space="preserve"> </w:t>
      </w:r>
      <w:r>
        <w:rPr>
          <w:sz w:val="60"/>
        </w:rPr>
        <w:t>Petrol,</w:t>
      </w:r>
      <w:r>
        <w:rPr>
          <w:spacing w:val="-10"/>
          <w:sz w:val="60"/>
        </w:rPr>
        <w:t xml:space="preserve"> </w:t>
      </w:r>
      <w:r>
        <w:rPr>
          <w:sz w:val="60"/>
        </w:rPr>
        <w:t>Diesel</w:t>
      </w:r>
      <w:r>
        <w:rPr>
          <w:spacing w:val="-10"/>
          <w:sz w:val="60"/>
        </w:rPr>
        <w:t xml:space="preserve"> </w:t>
      </w:r>
      <w:r>
        <w:rPr>
          <w:sz w:val="60"/>
        </w:rPr>
        <w:t>oil,</w:t>
      </w:r>
      <w:r>
        <w:rPr>
          <w:spacing w:val="-133"/>
          <w:sz w:val="60"/>
        </w:rPr>
        <w:t xml:space="preserve"> </w:t>
      </w:r>
      <w:r>
        <w:rPr>
          <w:sz w:val="60"/>
        </w:rPr>
        <w:t>Kerosene</w:t>
      </w:r>
      <w:r>
        <w:rPr>
          <w:spacing w:val="-16"/>
          <w:sz w:val="60"/>
        </w:rPr>
        <w:t xml:space="preserve"> </w:t>
      </w:r>
      <w:r>
        <w:rPr>
          <w:sz w:val="60"/>
        </w:rPr>
        <w:t>oil</w:t>
      </w:r>
      <w:r>
        <w:rPr>
          <w:spacing w:val="-10"/>
          <w:sz w:val="60"/>
        </w:rPr>
        <w:t xml:space="preserve"> </w:t>
      </w:r>
      <w:r>
        <w:rPr>
          <w:sz w:val="60"/>
        </w:rPr>
        <w:t>are</w:t>
      </w:r>
      <w:r>
        <w:rPr>
          <w:spacing w:val="-10"/>
          <w:sz w:val="60"/>
        </w:rPr>
        <w:t xml:space="preserve"> </w:t>
      </w:r>
      <w:r>
        <w:rPr>
          <w:sz w:val="60"/>
        </w:rPr>
        <w:t>produced</w:t>
      </w:r>
      <w:r>
        <w:rPr>
          <w:spacing w:val="-18"/>
          <w:sz w:val="60"/>
        </w:rPr>
        <w:t xml:space="preserve"> </w:t>
      </w:r>
      <w:r>
        <w:rPr>
          <w:sz w:val="60"/>
        </w:rPr>
        <w:t>jointly</w:t>
      </w:r>
      <w:r>
        <w:rPr>
          <w:spacing w:val="-10"/>
          <w:sz w:val="60"/>
        </w:rPr>
        <w:t xml:space="preserve"> </w:t>
      </w:r>
      <w:r>
        <w:rPr>
          <w:sz w:val="60"/>
        </w:rPr>
        <w:t>in</w:t>
      </w:r>
      <w:r>
        <w:rPr>
          <w:spacing w:val="-11"/>
          <w:sz w:val="60"/>
        </w:rPr>
        <w:t xml:space="preserve"> </w:t>
      </w:r>
      <w:r>
        <w:rPr>
          <w:sz w:val="60"/>
        </w:rPr>
        <w:t>the</w:t>
      </w:r>
      <w:r>
        <w:rPr>
          <w:spacing w:val="-13"/>
          <w:sz w:val="60"/>
        </w:rPr>
        <w:t xml:space="preserve"> </w:t>
      </w:r>
      <w:r>
        <w:rPr>
          <w:sz w:val="60"/>
        </w:rPr>
        <w:t>refinery</w:t>
      </w:r>
      <w:r>
        <w:rPr>
          <w:spacing w:val="-14"/>
          <w:sz w:val="60"/>
        </w:rPr>
        <w:t xml:space="preserve"> </w:t>
      </w:r>
      <w:r>
        <w:rPr>
          <w:sz w:val="60"/>
        </w:rPr>
        <w:t>process,</w:t>
      </w:r>
    </w:p>
    <w:p w:rsidR="00DE71CB" w:rsidRDefault="00B95B61">
      <w:pPr>
        <w:pStyle w:val="ListParagraph"/>
        <w:numPr>
          <w:ilvl w:val="0"/>
          <w:numId w:val="1"/>
        </w:numPr>
        <w:tabs>
          <w:tab w:val="left" w:pos="1417"/>
        </w:tabs>
        <w:spacing w:before="139"/>
        <w:ind w:left="1416" w:hanging="613"/>
        <w:rPr>
          <w:rFonts w:ascii="Wingdings" w:hAnsi="Wingdings"/>
          <w:sz w:val="60"/>
        </w:rPr>
      </w:pPr>
      <w:r>
        <w:rPr>
          <w:sz w:val="60"/>
        </w:rPr>
        <w:t>Different</w:t>
      </w:r>
      <w:r>
        <w:rPr>
          <w:spacing w:val="-17"/>
          <w:sz w:val="60"/>
        </w:rPr>
        <w:t xml:space="preserve"> </w:t>
      </w:r>
      <w:r>
        <w:rPr>
          <w:sz w:val="60"/>
        </w:rPr>
        <w:t>grades</w:t>
      </w:r>
      <w:r>
        <w:rPr>
          <w:spacing w:val="-10"/>
          <w:sz w:val="60"/>
        </w:rPr>
        <w:t xml:space="preserve"> </w:t>
      </w:r>
      <w:r>
        <w:rPr>
          <w:sz w:val="60"/>
        </w:rPr>
        <w:t>of</w:t>
      </w:r>
      <w:r>
        <w:rPr>
          <w:spacing w:val="-12"/>
          <w:sz w:val="60"/>
        </w:rPr>
        <w:t xml:space="preserve"> </w:t>
      </w:r>
      <w:r>
        <w:rPr>
          <w:sz w:val="60"/>
        </w:rPr>
        <w:t>wood</w:t>
      </w:r>
      <w:r>
        <w:rPr>
          <w:spacing w:val="-5"/>
          <w:sz w:val="60"/>
        </w:rPr>
        <w:t xml:space="preserve"> </w:t>
      </w:r>
      <w:r>
        <w:rPr>
          <w:sz w:val="60"/>
        </w:rPr>
        <w:t>obtained</w:t>
      </w:r>
      <w:r>
        <w:rPr>
          <w:spacing w:val="-10"/>
          <w:sz w:val="60"/>
        </w:rPr>
        <w:t xml:space="preserve"> </w:t>
      </w:r>
      <w:r>
        <w:rPr>
          <w:sz w:val="60"/>
        </w:rPr>
        <w:t>from</w:t>
      </w:r>
      <w:r>
        <w:rPr>
          <w:spacing w:val="-9"/>
          <w:sz w:val="60"/>
        </w:rPr>
        <w:t xml:space="preserve"> </w:t>
      </w:r>
      <w:r>
        <w:rPr>
          <w:sz w:val="60"/>
        </w:rPr>
        <w:t>a</w:t>
      </w:r>
      <w:r>
        <w:rPr>
          <w:spacing w:val="-8"/>
          <w:sz w:val="60"/>
        </w:rPr>
        <w:t xml:space="preserve"> </w:t>
      </w:r>
      <w:r>
        <w:rPr>
          <w:sz w:val="60"/>
        </w:rPr>
        <w:t>same</w:t>
      </w:r>
      <w:r>
        <w:rPr>
          <w:spacing w:val="-13"/>
          <w:sz w:val="60"/>
        </w:rPr>
        <w:t xml:space="preserve"> </w:t>
      </w:r>
      <w:r>
        <w:rPr>
          <w:sz w:val="60"/>
        </w:rPr>
        <w:t>kind</w:t>
      </w:r>
      <w:r>
        <w:rPr>
          <w:spacing w:val="-9"/>
          <w:sz w:val="60"/>
        </w:rPr>
        <w:t xml:space="preserve"> </w:t>
      </w:r>
      <w:r>
        <w:rPr>
          <w:sz w:val="60"/>
        </w:rPr>
        <w:t>of</w:t>
      </w:r>
      <w:r>
        <w:rPr>
          <w:spacing w:val="-7"/>
          <w:sz w:val="60"/>
        </w:rPr>
        <w:t xml:space="preserve"> </w:t>
      </w:r>
      <w:r>
        <w:rPr>
          <w:sz w:val="60"/>
        </w:rPr>
        <w:t>tree,</w:t>
      </w:r>
    </w:p>
    <w:p w:rsidR="00DE71CB" w:rsidRDefault="00B95B61">
      <w:pPr>
        <w:pStyle w:val="ListParagraph"/>
        <w:numPr>
          <w:ilvl w:val="0"/>
          <w:numId w:val="1"/>
        </w:numPr>
        <w:tabs>
          <w:tab w:val="left" w:pos="1417"/>
        </w:tabs>
        <w:spacing w:before="116"/>
        <w:ind w:left="1416" w:hanging="613"/>
        <w:rPr>
          <w:rFonts w:ascii="Wingdings" w:hAnsi="Wingdings"/>
          <w:sz w:val="60"/>
        </w:rPr>
      </w:pPr>
      <w:r>
        <w:rPr>
          <w:sz w:val="60"/>
        </w:rPr>
        <w:t>Production</w:t>
      </w:r>
      <w:r>
        <w:rPr>
          <w:spacing w:val="-5"/>
          <w:sz w:val="60"/>
        </w:rPr>
        <w:t xml:space="preserve"> </w:t>
      </w:r>
      <w:r>
        <w:rPr>
          <w:sz w:val="60"/>
        </w:rPr>
        <w:t>of</w:t>
      </w:r>
      <w:r>
        <w:rPr>
          <w:spacing w:val="-11"/>
          <w:sz w:val="60"/>
        </w:rPr>
        <w:t xml:space="preserve"> </w:t>
      </w:r>
      <w:r>
        <w:rPr>
          <w:sz w:val="60"/>
        </w:rPr>
        <w:t>Butter</w:t>
      </w:r>
      <w:r>
        <w:rPr>
          <w:spacing w:val="-8"/>
          <w:sz w:val="60"/>
        </w:rPr>
        <w:t xml:space="preserve"> </w:t>
      </w:r>
      <w:r>
        <w:rPr>
          <w:sz w:val="60"/>
        </w:rPr>
        <w:t>Cheese</w:t>
      </w:r>
      <w:r>
        <w:rPr>
          <w:spacing w:val="-17"/>
          <w:sz w:val="60"/>
        </w:rPr>
        <w:t xml:space="preserve"> </w:t>
      </w:r>
      <w:r>
        <w:rPr>
          <w:sz w:val="60"/>
        </w:rPr>
        <w:t>&amp;</w:t>
      </w:r>
      <w:r>
        <w:rPr>
          <w:spacing w:val="-9"/>
          <w:sz w:val="60"/>
        </w:rPr>
        <w:t xml:space="preserve"> </w:t>
      </w:r>
      <w:r>
        <w:rPr>
          <w:sz w:val="60"/>
        </w:rPr>
        <w:t>Cream</w:t>
      </w:r>
      <w:r>
        <w:rPr>
          <w:spacing w:val="-8"/>
          <w:sz w:val="60"/>
        </w:rPr>
        <w:t xml:space="preserve"> </w:t>
      </w:r>
      <w:r>
        <w:rPr>
          <w:sz w:val="60"/>
        </w:rPr>
        <w:t>from</w:t>
      </w:r>
      <w:r>
        <w:rPr>
          <w:spacing w:val="-9"/>
          <w:sz w:val="60"/>
        </w:rPr>
        <w:t xml:space="preserve"> </w:t>
      </w:r>
      <w:r>
        <w:rPr>
          <w:sz w:val="60"/>
        </w:rPr>
        <w:t>Milk.</w:t>
      </w:r>
    </w:p>
    <w:p w:rsidR="00DE71CB" w:rsidRDefault="00DE71CB">
      <w:pPr>
        <w:rPr>
          <w:rFonts w:ascii="Wingdings" w:hAnsi="Wingdings"/>
          <w:sz w:val="60"/>
        </w:rPr>
        <w:sectPr w:rsidR="00DE71CB">
          <w:pgSz w:w="19200" w:h="10800" w:orient="landscape"/>
          <w:pgMar w:top="620" w:right="680" w:bottom="280" w:left="660" w:header="720" w:footer="720" w:gutter="0"/>
          <w:cols w:space="720"/>
        </w:sectPr>
      </w:pPr>
    </w:p>
    <w:p w:rsidR="00DE71CB" w:rsidRDefault="00B95B61">
      <w:pPr>
        <w:pStyle w:val="BodyText"/>
        <w:rPr>
          <w:sz w:val="20"/>
        </w:rPr>
      </w:pPr>
      <w:r>
        <w:rPr>
          <w:noProof/>
        </w:rPr>
      </w:r>
      <w:r w:rsidR="00B95B61">
        <w:rPr>
          <w:noProof/>
        </w:rPr>
        <w:pict>
          <v:group id="_x0000_s1031" style="position:absolute;margin-left:38.85pt;margin-top:30.85pt;width:881.25pt;height:474.15pt;z-index:-251648000;mso-position-horizontal-relative:page;mso-position-vertical-relative:page" coordorigin="777,617" coordsize="17625,9483">
            <v:shape id="_x0000_s1078" type="#_x0000_t75" style="position:absolute;left:776;top:617;width:17625;height:2222">
              <v:imagedata r:id="rId27" o:title=""/>
            </v:shape>
            <v:shape id="_x0000_s1077" type="#_x0000_t75" style="position:absolute;left:948;top:2504;width:17304;height:7596">
              <v:imagedata r:id="rId28" o:title=""/>
            </v:shape>
            <v:rect id="_x0000_s1076" style="position:absolute;left:1320;top:2876;width:16560;height:6852" filled="f" strokeweight=".8pt"/>
            <v:shape id="_x0000_s1075" type="#_x0000_t75" style="position:absolute;left:1136;top:2672;width:896;height:1172">
              <v:imagedata r:id="rId29" o:title=""/>
            </v:shape>
            <v:shape id="_x0000_s1074" type="#_x0000_t75" style="position:absolute;left:1808;top:3400;width:3364;height:108">
              <v:imagedata r:id="rId30" o:title=""/>
            </v:shape>
            <v:shape id="_x0000_s1073" type="#_x0000_t75" style="position:absolute;left:1472;top:2644;width:1328;height:1248">
              <v:imagedata r:id="rId31" o:title=""/>
            </v:shape>
            <v:shape id="_x0000_s1072" type="#_x0000_t75" style="position:absolute;left:2056;top:2644;width:916;height:1248">
              <v:imagedata r:id="rId32" o:title=""/>
            </v:shape>
            <v:shape id="_x0000_s1071" type="#_x0000_t75" style="position:absolute;left:2228;top:2644;width:3280;height:1248">
              <v:imagedata r:id="rId33" o:title=""/>
            </v:shape>
            <v:shape id="_x0000_s1070" type="#_x0000_t75" style="position:absolute;left:4764;top:2644;width:892;height:1248">
              <v:imagedata r:id="rId34" o:title=""/>
            </v:shape>
            <v:shape id="_x0000_s1069" type="#_x0000_t75" style="position:absolute;left:4912;top:2644;width:916;height:1248">
              <v:imagedata r:id="rId35" o:title=""/>
            </v:shape>
            <v:shape id="_x0000_s1068" type="#_x0000_t75" style="position:absolute;left:5464;top:2644;width:1296;height:1248">
              <v:imagedata r:id="rId36" o:title=""/>
            </v:shape>
            <v:shape id="_x0000_s1067" type="#_x0000_t75" style="position:absolute;left:6016;top:2644;width:916;height:1248">
              <v:imagedata r:id="rId35" o:title=""/>
            </v:shape>
            <v:shape id="_x0000_s1066" type="#_x0000_t75" style="position:absolute;left:6188;top:2644;width:3744;height:1248">
              <v:imagedata r:id="rId37" o:title=""/>
            </v:shape>
            <v:shape id="_x0000_s1065" type="#_x0000_t75" style="position:absolute;left:9524;top:3400;width:7764;height:108">
              <v:imagedata r:id="rId38" o:title=""/>
            </v:shape>
            <v:shape id="_x0000_s1064" type="#_x0000_t75" style="position:absolute;left:9188;top:2644;width:8560;height:1248">
              <v:imagedata r:id="rId39" o:title=""/>
            </v:shape>
            <v:shape id="_x0000_s1063" type="#_x0000_t75" style="position:absolute;left:1808;top:3936;width:15612;height:108">
              <v:imagedata r:id="rId40" o:title=""/>
            </v:shape>
            <v:shape id="_x0000_s1062" type="#_x0000_t75" style="position:absolute;left:1472;top:3180;width:16412;height:1248">
              <v:imagedata r:id="rId41" o:title=""/>
            </v:shape>
            <v:shape id="_x0000_s1061" type="#_x0000_t75" style="position:absolute;left:1472;top:3720;width:2700;height:1248">
              <v:imagedata r:id="rId42" o:title=""/>
            </v:shape>
            <v:shape id="_x0000_s1060" type="#_x0000_t75" style="position:absolute;left:1808;top:4476;width:2028;height:108">
              <v:imagedata r:id="rId43" o:title=""/>
            </v:shape>
            <v:shape id="_x0000_s1059" type="#_x0000_t75" style="position:absolute;left:1136;top:4488;width:1136;height:1164">
              <v:imagedata r:id="rId44" o:title=""/>
            </v:shape>
            <v:shape id="_x0000_s1058" type="#_x0000_t75" style="position:absolute;left:1680;top:4456;width:1940;height:1248">
              <v:imagedata r:id="rId45" o:title=""/>
            </v:shape>
            <v:shape id="_x0000_s1057" type="#_x0000_t75" style="position:absolute;left:2876;top:4456;width:12696;height:1248">
              <v:imagedata r:id="rId46" o:title=""/>
            </v:shape>
            <v:shape id="_x0000_s1056" type="#_x0000_t75" style="position:absolute;left:1472;top:4992;width:8328;height:1248">
              <v:imagedata r:id="rId47" o:title=""/>
            </v:shape>
            <v:shape id="_x0000_s1055" type="#_x0000_t75" style="position:absolute;left:9056;top:4992;width:884;height:1248">
              <v:imagedata r:id="rId48" o:title=""/>
            </v:shape>
            <v:shape id="_x0000_s1054" type="#_x0000_t75" style="position:absolute;left:1136;top:5764;width:1136;height:1164">
              <v:imagedata r:id="rId44" o:title=""/>
            </v:shape>
            <v:shape id="_x0000_s1053" type="#_x0000_t75" style="position:absolute;left:1680;top:5732;width:1460;height:1248">
              <v:imagedata r:id="rId49" o:title=""/>
            </v:shape>
            <v:shape id="_x0000_s1052" type="#_x0000_t75" style="position:absolute;left:2016;top:6488;width:788;height:108">
              <v:imagedata r:id="rId50" o:title=""/>
            </v:shape>
            <v:shape id="_x0000_s1051" type="#_x0000_t75" style="position:absolute;left:2396;top:5732;width:892;height:1248">
              <v:imagedata r:id="rId34" o:title=""/>
            </v:shape>
            <v:shape id="_x0000_s1050" type="#_x0000_t75" style="position:absolute;left:2544;top:5732;width:916;height:1248">
              <v:imagedata r:id="rId35" o:title=""/>
            </v:shape>
            <v:shape id="_x0000_s1049" type="#_x0000_t75" style="position:absolute;left:2848;top:5732;width:1296;height:1248">
              <v:imagedata r:id="rId36" o:title=""/>
            </v:shape>
            <v:shape id="_x0000_s1048" type="#_x0000_t75" style="position:absolute;left:3400;top:5732;width:916;height:1248">
              <v:imagedata r:id="rId35" o:title=""/>
            </v:shape>
            <v:shape id="_x0000_s1047" type="#_x0000_t75" style="position:absolute;left:3572;top:5732;width:3736;height:1248">
              <v:imagedata r:id="rId51" o:title=""/>
            </v:shape>
            <v:shape id="_x0000_s1046" type="#_x0000_t75" style="position:absolute;left:6564;top:5732;width:9204;height:1248">
              <v:imagedata r:id="rId52" o:title=""/>
            </v:shape>
            <v:shape id="_x0000_s1045" type="#_x0000_t75" style="position:absolute;left:6900;top:6488;width:8532;height:108">
              <v:imagedata r:id="rId53" o:title=""/>
            </v:shape>
            <v:shape id="_x0000_s1044" type="#_x0000_t75" style="position:absolute;left:15024;top:5732;width:884;height:1248">
              <v:imagedata r:id="rId54" o:title=""/>
            </v:shape>
            <v:shape id="_x0000_s1043" type="#_x0000_t75" style="position:absolute;left:1136;top:6500;width:1136;height:1164">
              <v:imagedata r:id="rId44" o:title=""/>
            </v:shape>
            <v:shape id="_x0000_s1042" type="#_x0000_t75" style="position:absolute;left:1808;top:6468;width:11040;height:1248">
              <v:imagedata r:id="rId55" o:title=""/>
            </v:shape>
            <v:shape id="_x0000_s1041" type="#_x0000_t75" style="position:absolute;left:2144;top:7224;width:10368;height:108">
              <v:imagedata r:id="rId56" o:title=""/>
            </v:shape>
            <v:shape id="_x0000_s1040" type="#_x0000_t75" style="position:absolute;left:12104;top:6468;width:884;height:1248">
              <v:imagedata r:id="rId54" o:title=""/>
            </v:shape>
            <v:shape id="_x0000_s1039" type="#_x0000_t75" style="position:absolute;left:1136;top:7240;width:1136;height:1164">
              <v:imagedata r:id="rId44" o:title=""/>
            </v:shape>
            <v:shape id="_x0000_s1038" type="#_x0000_t75" style="position:absolute;left:1680;top:7208;width:9172;height:1248">
              <v:imagedata r:id="rId57" o:title=""/>
            </v:shape>
            <v:shape id="_x0000_s1037" type="#_x0000_t75" style="position:absolute;left:10108;top:7208;width:7616;height:1248">
              <v:imagedata r:id="rId58" o:title=""/>
            </v:shape>
            <v:shape id="_x0000_s1036" type="#_x0000_t75" style="position:absolute;left:1472;top:7744;width:6744;height:1248">
              <v:imagedata r:id="rId59" o:title=""/>
            </v:shape>
            <v:shape id="_x0000_s1035" type="#_x0000_t75" style="position:absolute;left:1136;top:8512;width:1136;height:1164">
              <v:imagedata r:id="rId44" o:title=""/>
            </v:shape>
            <v:shape id="_x0000_s1034" type="#_x0000_t75" style="position:absolute;left:1680;top:8480;width:7040;height:1248">
              <v:imagedata r:id="rId60" o:title=""/>
            </v:shape>
            <v:shape id="_x0000_s1033" type="#_x0000_t75" style="position:absolute;left:2016;top:9236;width:6368;height:108">
              <v:imagedata r:id="rId61" o:title=""/>
            </v:shape>
            <v:shape id="_x0000_s1032" type="#_x0000_t75" style="position:absolute;left:7976;top:8480;width:7840;height:1248">
              <v:imagedata r:id="rId62" o:title=""/>
            </v:shape>
            <w10:wrap anchorx="page" anchory="page"/>
          </v:group>
        </w:pict>
      </w: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spacing w:before="12"/>
        <w:rPr>
          <w:sz w:val="22"/>
        </w:rPr>
      </w:pPr>
    </w:p>
    <w:p w:rsidR="00DE71CB" w:rsidRDefault="00B95B61">
      <w:pPr>
        <w:pStyle w:val="Heading2"/>
        <w:numPr>
          <w:ilvl w:val="0"/>
          <w:numId w:val="2"/>
        </w:numPr>
        <w:tabs>
          <w:tab w:val="left" w:pos="1165"/>
        </w:tabs>
        <w:spacing w:before="185" w:line="189" w:lineRule="auto"/>
        <w:ind w:right="1160"/>
        <w:jc w:val="both"/>
        <w:rPr>
          <w:rFonts w:ascii="Arial MT" w:hAnsi="Arial MT"/>
          <w:color w:val="FF0000"/>
          <w:u w:val="none"/>
        </w:rPr>
      </w:pPr>
      <w:r>
        <w:rPr>
          <w:color w:val="FF0000"/>
          <w:u w:val="thick" w:color="FF0000"/>
        </w:rPr>
        <w:t>BY-PRODUCTS</w:t>
      </w:r>
      <w:r>
        <w:rPr>
          <w:b w:val="0"/>
          <w:i w:val="0"/>
          <w:u w:val="none"/>
        </w:rPr>
        <w:t>:-</w:t>
      </w:r>
      <w:r>
        <w:rPr>
          <w:b w:val="0"/>
          <w:i w:val="0"/>
          <w:spacing w:val="1"/>
          <w:u w:val="none"/>
        </w:rPr>
        <w:t xml:space="preserve"> </w:t>
      </w:r>
      <w:r>
        <w:rPr>
          <w:b w:val="0"/>
          <w:i w:val="0"/>
          <w:u w:val="none"/>
        </w:rPr>
        <w:t>By-products are</w:t>
      </w:r>
      <w:r>
        <w:rPr>
          <w:b w:val="0"/>
          <w:i w:val="0"/>
          <w:color w:val="00AF50"/>
          <w:u w:val="none"/>
        </w:rPr>
        <w:t xml:space="preserve"> </w:t>
      </w:r>
      <w:r>
        <w:rPr>
          <w:color w:val="00AF50"/>
          <w:u w:val="thick" w:color="00AF50"/>
        </w:rPr>
        <w:t>Products of relatively small value</w:t>
      </w:r>
      <w:r>
        <w:rPr>
          <w:color w:val="00AF50"/>
          <w:spacing w:val="1"/>
          <w:u w:val="none"/>
        </w:rPr>
        <w:t xml:space="preserve"> </w:t>
      </w:r>
      <w:r>
        <w:rPr>
          <w:color w:val="00AF50"/>
          <w:u w:val="thick" w:color="00AF50"/>
        </w:rPr>
        <w:t>which</w:t>
      </w:r>
      <w:r>
        <w:rPr>
          <w:color w:val="00AF50"/>
          <w:spacing w:val="-3"/>
          <w:u w:val="thick" w:color="00AF50"/>
        </w:rPr>
        <w:t xml:space="preserve"> </w:t>
      </w:r>
      <w:r>
        <w:rPr>
          <w:color w:val="00AF50"/>
          <w:u w:val="thick" w:color="00AF50"/>
        </w:rPr>
        <w:t>emerge</w:t>
      </w:r>
      <w:r>
        <w:rPr>
          <w:color w:val="00AF50"/>
          <w:spacing w:val="-10"/>
          <w:u w:val="thick" w:color="00AF50"/>
        </w:rPr>
        <w:t xml:space="preserve"> </w:t>
      </w:r>
      <w:r>
        <w:rPr>
          <w:color w:val="00AF50"/>
          <w:u w:val="thick" w:color="00AF50"/>
        </w:rPr>
        <w:t>incidentally</w:t>
      </w:r>
      <w:r>
        <w:rPr>
          <w:color w:val="00AF50"/>
          <w:spacing w:val="-6"/>
          <w:u w:val="thick" w:color="00AF50"/>
        </w:rPr>
        <w:t xml:space="preserve"> </w:t>
      </w:r>
      <w:r>
        <w:rPr>
          <w:color w:val="00AF50"/>
          <w:u w:val="thick" w:color="00AF50"/>
        </w:rPr>
        <w:t>in</w:t>
      </w:r>
      <w:r>
        <w:rPr>
          <w:color w:val="00AF50"/>
          <w:spacing w:val="-3"/>
          <w:u w:val="thick" w:color="00AF50"/>
        </w:rPr>
        <w:t xml:space="preserve"> </w:t>
      </w:r>
      <w:r>
        <w:rPr>
          <w:color w:val="00AF50"/>
          <w:u w:val="thick" w:color="00AF50"/>
        </w:rPr>
        <w:t>the</w:t>
      </w:r>
      <w:r>
        <w:rPr>
          <w:color w:val="00AF50"/>
          <w:spacing w:val="-3"/>
          <w:u w:val="thick" w:color="00AF50"/>
        </w:rPr>
        <w:t xml:space="preserve"> </w:t>
      </w:r>
      <w:r>
        <w:rPr>
          <w:color w:val="00AF50"/>
          <w:u w:val="thick" w:color="00AF50"/>
        </w:rPr>
        <w:t>course</w:t>
      </w:r>
      <w:r>
        <w:rPr>
          <w:color w:val="00AF50"/>
          <w:spacing w:val="-9"/>
          <w:u w:val="thick" w:color="00AF50"/>
        </w:rPr>
        <w:t xml:space="preserve"> </w:t>
      </w:r>
      <w:r>
        <w:rPr>
          <w:color w:val="00AF50"/>
          <w:u w:val="thick" w:color="00AF50"/>
        </w:rPr>
        <w:t>of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manufacturing</w:t>
      </w:r>
      <w:r>
        <w:rPr>
          <w:color w:val="00AF50"/>
          <w:spacing w:val="-11"/>
          <w:u w:val="thick" w:color="00AF50"/>
        </w:rPr>
        <w:t xml:space="preserve"> </w:t>
      </w:r>
      <w:r>
        <w:rPr>
          <w:color w:val="00AF50"/>
          <w:u w:val="thick" w:color="00AF50"/>
        </w:rPr>
        <w:t>the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main</w:t>
      </w:r>
      <w:r>
        <w:rPr>
          <w:color w:val="00AF50"/>
          <w:spacing w:val="-124"/>
          <w:u w:val="none"/>
        </w:rPr>
        <w:t xml:space="preserve"> </w:t>
      </w:r>
      <w:r>
        <w:rPr>
          <w:color w:val="00AF50"/>
          <w:u w:val="thick" w:color="00AF50"/>
        </w:rPr>
        <w:t>product.</w:t>
      </w:r>
    </w:p>
    <w:p w:rsidR="00DE71CB" w:rsidRDefault="00B95B61">
      <w:pPr>
        <w:pStyle w:val="ListParagraph"/>
        <w:numPr>
          <w:ilvl w:val="0"/>
          <w:numId w:val="3"/>
        </w:numPr>
        <w:tabs>
          <w:tab w:val="left" w:pos="1373"/>
        </w:tabs>
        <w:spacing w:before="198" w:line="187" w:lineRule="auto"/>
        <w:ind w:right="3471" w:hanging="360"/>
        <w:rPr>
          <w:rFonts w:ascii="Wingdings" w:hAnsi="Wingdings"/>
          <w:sz w:val="56"/>
        </w:rPr>
      </w:pPr>
      <w:r>
        <w:rPr>
          <w:sz w:val="56"/>
        </w:rPr>
        <w:t>It’s</w:t>
      </w:r>
      <w:r>
        <w:rPr>
          <w:spacing w:val="-3"/>
          <w:sz w:val="56"/>
        </w:rPr>
        <w:t xml:space="preserve"> </w:t>
      </w:r>
      <w:r>
        <w:rPr>
          <w:sz w:val="56"/>
        </w:rPr>
        <w:t>a</w:t>
      </w:r>
      <w:r>
        <w:rPr>
          <w:spacing w:val="-3"/>
          <w:sz w:val="56"/>
        </w:rPr>
        <w:t xml:space="preserve"> </w:t>
      </w:r>
      <w:r>
        <w:rPr>
          <w:color w:val="C55A11"/>
          <w:sz w:val="56"/>
        </w:rPr>
        <w:t>Subsidiary</w:t>
      </w:r>
      <w:r>
        <w:rPr>
          <w:color w:val="C55A11"/>
          <w:spacing w:val="-8"/>
          <w:sz w:val="56"/>
        </w:rPr>
        <w:t xml:space="preserve"> </w:t>
      </w:r>
      <w:r>
        <w:rPr>
          <w:color w:val="C55A11"/>
          <w:sz w:val="56"/>
        </w:rPr>
        <w:t>or</w:t>
      </w:r>
      <w:r>
        <w:rPr>
          <w:color w:val="C55A11"/>
          <w:spacing w:val="-5"/>
          <w:sz w:val="56"/>
        </w:rPr>
        <w:t xml:space="preserve"> </w:t>
      </w:r>
      <w:r>
        <w:rPr>
          <w:color w:val="C55A11"/>
          <w:sz w:val="56"/>
        </w:rPr>
        <w:t>Secondary</w:t>
      </w:r>
      <w:r>
        <w:rPr>
          <w:color w:val="C55A11"/>
          <w:spacing w:val="-9"/>
          <w:sz w:val="56"/>
        </w:rPr>
        <w:t xml:space="preserve"> </w:t>
      </w:r>
      <w:r>
        <w:rPr>
          <w:color w:val="C55A11"/>
          <w:sz w:val="56"/>
        </w:rPr>
        <w:t>product</w:t>
      </w:r>
      <w:r>
        <w:rPr>
          <w:color w:val="C55A11"/>
          <w:spacing w:val="-12"/>
          <w:sz w:val="56"/>
        </w:rPr>
        <w:t xml:space="preserve"> </w:t>
      </w:r>
      <w:r>
        <w:rPr>
          <w:color w:val="C55A11"/>
          <w:sz w:val="56"/>
        </w:rPr>
        <w:t>arises</w:t>
      </w:r>
      <w:r>
        <w:rPr>
          <w:color w:val="C55A11"/>
          <w:spacing w:val="-5"/>
          <w:sz w:val="56"/>
        </w:rPr>
        <w:t xml:space="preserve"> </w:t>
      </w:r>
      <w:r>
        <w:rPr>
          <w:color w:val="C55A11"/>
          <w:sz w:val="56"/>
        </w:rPr>
        <w:t>as</w:t>
      </w:r>
      <w:r>
        <w:rPr>
          <w:color w:val="C55A11"/>
          <w:spacing w:val="-3"/>
          <w:sz w:val="56"/>
        </w:rPr>
        <w:t xml:space="preserve"> </w:t>
      </w:r>
      <w:r>
        <w:rPr>
          <w:color w:val="C55A11"/>
          <w:sz w:val="56"/>
        </w:rPr>
        <w:t>a</w:t>
      </w:r>
      <w:r>
        <w:rPr>
          <w:color w:val="C55A11"/>
          <w:spacing w:val="-7"/>
          <w:sz w:val="56"/>
        </w:rPr>
        <w:t xml:space="preserve"> </w:t>
      </w:r>
      <w:r>
        <w:rPr>
          <w:color w:val="C55A11"/>
          <w:sz w:val="56"/>
        </w:rPr>
        <w:t>result</w:t>
      </w:r>
      <w:r>
        <w:rPr>
          <w:color w:val="C55A11"/>
          <w:spacing w:val="-7"/>
          <w:sz w:val="56"/>
        </w:rPr>
        <w:t xml:space="preserve"> </w:t>
      </w:r>
      <w:r>
        <w:rPr>
          <w:color w:val="C55A11"/>
          <w:sz w:val="56"/>
        </w:rPr>
        <w:t>of</w:t>
      </w:r>
      <w:r>
        <w:rPr>
          <w:color w:val="C55A11"/>
          <w:spacing w:val="-123"/>
          <w:sz w:val="56"/>
        </w:rPr>
        <w:t xml:space="preserve"> </w:t>
      </w:r>
      <w:r>
        <w:rPr>
          <w:color w:val="C55A11"/>
          <w:sz w:val="56"/>
        </w:rPr>
        <w:t>manufacture</w:t>
      </w:r>
      <w:r>
        <w:rPr>
          <w:color w:val="C55A11"/>
          <w:spacing w:val="-7"/>
          <w:sz w:val="56"/>
        </w:rPr>
        <w:t xml:space="preserve"> </w:t>
      </w:r>
      <w:r>
        <w:rPr>
          <w:color w:val="C55A11"/>
          <w:sz w:val="56"/>
        </w:rPr>
        <w:t>of</w:t>
      </w:r>
      <w:r>
        <w:rPr>
          <w:color w:val="C55A11"/>
          <w:spacing w:val="-1"/>
          <w:sz w:val="56"/>
        </w:rPr>
        <w:t xml:space="preserve"> </w:t>
      </w:r>
      <w:r>
        <w:rPr>
          <w:color w:val="C55A11"/>
          <w:sz w:val="56"/>
        </w:rPr>
        <w:t>the</w:t>
      </w:r>
      <w:r>
        <w:rPr>
          <w:color w:val="C55A11"/>
          <w:spacing w:val="-3"/>
          <w:sz w:val="56"/>
        </w:rPr>
        <w:t xml:space="preserve"> </w:t>
      </w:r>
      <w:r>
        <w:rPr>
          <w:color w:val="C55A11"/>
          <w:sz w:val="56"/>
        </w:rPr>
        <w:t>main</w:t>
      </w:r>
      <w:r>
        <w:rPr>
          <w:color w:val="C55A11"/>
          <w:spacing w:val="-2"/>
          <w:sz w:val="56"/>
        </w:rPr>
        <w:t xml:space="preserve"> </w:t>
      </w:r>
      <w:r>
        <w:rPr>
          <w:color w:val="C55A11"/>
          <w:sz w:val="56"/>
        </w:rPr>
        <w:t>product</w:t>
      </w:r>
      <w:r>
        <w:rPr>
          <w:sz w:val="56"/>
        </w:rPr>
        <w:t>.</w:t>
      </w:r>
    </w:p>
    <w:p w:rsidR="00DE71CB" w:rsidRDefault="00B95B61">
      <w:pPr>
        <w:pStyle w:val="ListParagraph"/>
        <w:numPr>
          <w:ilvl w:val="0"/>
          <w:numId w:val="3"/>
        </w:numPr>
        <w:tabs>
          <w:tab w:val="left" w:pos="1373"/>
        </w:tabs>
        <w:spacing w:before="93"/>
        <w:ind w:left="1372" w:hanging="569"/>
        <w:rPr>
          <w:rFonts w:ascii="Wingdings" w:hAnsi="Wingdings"/>
          <w:sz w:val="56"/>
        </w:rPr>
      </w:pPr>
      <w:r>
        <w:rPr>
          <w:b/>
          <w:i/>
          <w:color w:val="C00000"/>
          <w:sz w:val="56"/>
          <w:u w:val="thick" w:color="C00000"/>
        </w:rPr>
        <w:t>E.g</w:t>
      </w:r>
      <w:r>
        <w:rPr>
          <w:sz w:val="56"/>
        </w:rPr>
        <w:t>:-</w:t>
      </w:r>
      <w:r>
        <w:rPr>
          <w:spacing w:val="-6"/>
          <w:sz w:val="56"/>
        </w:rPr>
        <w:t xml:space="preserve"> </w:t>
      </w:r>
      <w:r>
        <w:rPr>
          <w:sz w:val="56"/>
        </w:rPr>
        <w:t>By-Products</w:t>
      </w:r>
      <w:r>
        <w:rPr>
          <w:spacing w:val="-13"/>
          <w:sz w:val="56"/>
        </w:rPr>
        <w:t xml:space="preserve"> </w:t>
      </w:r>
      <w:r>
        <w:rPr>
          <w:sz w:val="56"/>
        </w:rPr>
        <w:t>are</w:t>
      </w:r>
      <w:r>
        <w:rPr>
          <w:color w:val="4471C4"/>
          <w:spacing w:val="-11"/>
          <w:sz w:val="56"/>
        </w:rPr>
        <w:t xml:space="preserve"> </w:t>
      </w:r>
      <w:r>
        <w:rPr>
          <w:color w:val="4471C4"/>
          <w:sz w:val="56"/>
          <w:u w:val="thick" w:color="4471C4"/>
        </w:rPr>
        <w:t>molasses</w:t>
      </w:r>
      <w:r>
        <w:rPr>
          <w:color w:val="4471C4"/>
          <w:spacing w:val="-11"/>
          <w:sz w:val="56"/>
          <w:u w:val="thick" w:color="4471C4"/>
        </w:rPr>
        <w:t xml:space="preserve"> </w:t>
      </w:r>
      <w:r>
        <w:rPr>
          <w:color w:val="4471C4"/>
          <w:sz w:val="56"/>
          <w:u w:val="thick" w:color="4471C4"/>
        </w:rPr>
        <w:t>in</w:t>
      </w:r>
      <w:r>
        <w:rPr>
          <w:color w:val="4471C4"/>
          <w:spacing w:val="-10"/>
          <w:sz w:val="56"/>
          <w:u w:val="thick" w:color="4471C4"/>
        </w:rPr>
        <w:t xml:space="preserve"> </w:t>
      </w:r>
      <w:r>
        <w:rPr>
          <w:color w:val="4471C4"/>
          <w:sz w:val="56"/>
          <w:u w:val="thick" w:color="4471C4"/>
        </w:rPr>
        <w:t>the</w:t>
      </w:r>
      <w:r>
        <w:rPr>
          <w:color w:val="4471C4"/>
          <w:spacing w:val="-12"/>
          <w:sz w:val="56"/>
          <w:u w:val="thick" w:color="4471C4"/>
        </w:rPr>
        <w:t xml:space="preserve"> </w:t>
      </w:r>
      <w:r>
        <w:rPr>
          <w:color w:val="4471C4"/>
          <w:sz w:val="56"/>
          <w:u w:val="thick" w:color="4471C4"/>
        </w:rPr>
        <w:t>manufacture</w:t>
      </w:r>
      <w:r>
        <w:rPr>
          <w:color w:val="4471C4"/>
          <w:spacing w:val="-16"/>
          <w:sz w:val="56"/>
          <w:u w:val="thick" w:color="4471C4"/>
        </w:rPr>
        <w:t xml:space="preserve"> </w:t>
      </w:r>
      <w:r>
        <w:rPr>
          <w:color w:val="4471C4"/>
          <w:sz w:val="56"/>
          <w:u w:val="thick" w:color="4471C4"/>
        </w:rPr>
        <w:t>of</w:t>
      </w:r>
      <w:r>
        <w:rPr>
          <w:color w:val="4471C4"/>
          <w:spacing w:val="-12"/>
          <w:sz w:val="56"/>
          <w:u w:val="thick" w:color="4471C4"/>
        </w:rPr>
        <w:t xml:space="preserve"> </w:t>
      </w:r>
      <w:r>
        <w:rPr>
          <w:color w:val="4471C4"/>
          <w:sz w:val="56"/>
          <w:u w:val="thick" w:color="4471C4"/>
        </w:rPr>
        <w:t>sugar</w:t>
      </w:r>
      <w:r>
        <w:rPr>
          <w:sz w:val="56"/>
        </w:rPr>
        <w:t>,</w:t>
      </w:r>
    </w:p>
    <w:p w:rsidR="00DE71CB" w:rsidRDefault="00B95B61">
      <w:pPr>
        <w:pStyle w:val="ListParagraph"/>
        <w:numPr>
          <w:ilvl w:val="0"/>
          <w:numId w:val="3"/>
        </w:numPr>
        <w:tabs>
          <w:tab w:val="left" w:pos="1501"/>
        </w:tabs>
        <w:ind w:left="1500" w:hanging="697"/>
        <w:rPr>
          <w:rFonts w:ascii="Wingdings" w:hAnsi="Wingdings"/>
          <w:sz w:val="56"/>
        </w:rPr>
      </w:pPr>
      <w:r>
        <w:rPr>
          <w:color w:val="385622"/>
          <w:sz w:val="56"/>
          <w:u w:val="thick" w:color="385622"/>
        </w:rPr>
        <w:t>Glycerin</w:t>
      </w:r>
      <w:r>
        <w:rPr>
          <w:color w:val="385622"/>
          <w:spacing w:val="-7"/>
          <w:sz w:val="56"/>
          <w:u w:val="thick" w:color="385622"/>
        </w:rPr>
        <w:t xml:space="preserve"> </w:t>
      </w:r>
      <w:r>
        <w:rPr>
          <w:color w:val="385622"/>
          <w:sz w:val="56"/>
          <w:u w:val="thick" w:color="385622"/>
        </w:rPr>
        <w:t>obtained</w:t>
      </w:r>
      <w:r>
        <w:rPr>
          <w:color w:val="385622"/>
          <w:spacing w:val="-7"/>
          <w:sz w:val="56"/>
          <w:u w:val="thick" w:color="385622"/>
        </w:rPr>
        <w:t xml:space="preserve"> </w:t>
      </w:r>
      <w:r>
        <w:rPr>
          <w:color w:val="385622"/>
          <w:sz w:val="56"/>
          <w:u w:val="thick" w:color="385622"/>
        </w:rPr>
        <w:t>in</w:t>
      </w:r>
      <w:r>
        <w:rPr>
          <w:color w:val="385622"/>
          <w:spacing w:val="-4"/>
          <w:sz w:val="56"/>
          <w:u w:val="thick" w:color="385622"/>
        </w:rPr>
        <w:t xml:space="preserve"> </w:t>
      </w:r>
      <w:r>
        <w:rPr>
          <w:color w:val="385622"/>
          <w:sz w:val="56"/>
          <w:u w:val="thick" w:color="385622"/>
        </w:rPr>
        <w:t>the</w:t>
      </w:r>
      <w:r>
        <w:rPr>
          <w:color w:val="385622"/>
          <w:spacing w:val="-7"/>
          <w:sz w:val="56"/>
          <w:u w:val="thick" w:color="385622"/>
        </w:rPr>
        <w:t xml:space="preserve"> </w:t>
      </w:r>
      <w:r>
        <w:rPr>
          <w:color w:val="385622"/>
          <w:sz w:val="56"/>
          <w:u w:val="thick" w:color="385622"/>
        </w:rPr>
        <w:t>manufacture</w:t>
      </w:r>
      <w:r>
        <w:rPr>
          <w:color w:val="385622"/>
          <w:spacing w:val="-10"/>
          <w:sz w:val="56"/>
          <w:u w:val="thick" w:color="385622"/>
        </w:rPr>
        <w:t xml:space="preserve"> </w:t>
      </w:r>
      <w:r>
        <w:rPr>
          <w:color w:val="385622"/>
          <w:sz w:val="56"/>
          <w:u w:val="thick" w:color="385622"/>
        </w:rPr>
        <w:t>of</w:t>
      </w:r>
      <w:r>
        <w:rPr>
          <w:color w:val="385622"/>
          <w:spacing w:val="-7"/>
          <w:sz w:val="56"/>
          <w:u w:val="thick" w:color="385622"/>
        </w:rPr>
        <w:t xml:space="preserve"> </w:t>
      </w:r>
      <w:r>
        <w:rPr>
          <w:color w:val="385622"/>
          <w:sz w:val="56"/>
          <w:u w:val="thick" w:color="385622"/>
        </w:rPr>
        <w:t>soap</w:t>
      </w:r>
      <w:r>
        <w:rPr>
          <w:sz w:val="56"/>
        </w:rPr>
        <w:t>,</w:t>
      </w:r>
    </w:p>
    <w:p w:rsidR="00DE71CB" w:rsidRDefault="00B95B61">
      <w:pPr>
        <w:pStyle w:val="ListParagraph"/>
        <w:numPr>
          <w:ilvl w:val="0"/>
          <w:numId w:val="3"/>
        </w:numPr>
        <w:tabs>
          <w:tab w:val="left" w:pos="1373"/>
        </w:tabs>
        <w:spacing w:before="174" w:line="187" w:lineRule="auto"/>
        <w:ind w:right="1303" w:hanging="360"/>
        <w:rPr>
          <w:rFonts w:ascii="Wingdings" w:hAnsi="Wingdings"/>
          <w:sz w:val="56"/>
        </w:rPr>
      </w:pPr>
      <w:r>
        <w:rPr>
          <w:color w:val="FFC000"/>
          <w:sz w:val="56"/>
        </w:rPr>
        <w:t>Fruit</w:t>
      </w:r>
      <w:r>
        <w:rPr>
          <w:color w:val="FFC000"/>
          <w:spacing w:val="-10"/>
          <w:sz w:val="56"/>
        </w:rPr>
        <w:t xml:space="preserve"> </w:t>
      </w:r>
      <w:r>
        <w:rPr>
          <w:color w:val="FFC000"/>
          <w:sz w:val="56"/>
        </w:rPr>
        <w:t>oil</w:t>
      </w:r>
      <w:r>
        <w:rPr>
          <w:color w:val="FFC000"/>
          <w:spacing w:val="-7"/>
          <w:sz w:val="56"/>
        </w:rPr>
        <w:t xml:space="preserve"> </w:t>
      </w:r>
      <w:r>
        <w:rPr>
          <w:color w:val="FFC000"/>
          <w:sz w:val="56"/>
        </w:rPr>
        <w:t>recovered</w:t>
      </w:r>
      <w:r>
        <w:rPr>
          <w:color w:val="FFC000"/>
          <w:spacing w:val="-16"/>
          <w:sz w:val="56"/>
        </w:rPr>
        <w:t xml:space="preserve"> </w:t>
      </w:r>
      <w:r>
        <w:rPr>
          <w:color w:val="FFC000"/>
          <w:sz w:val="56"/>
        </w:rPr>
        <w:t>during</w:t>
      </w:r>
      <w:r>
        <w:rPr>
          <w:color w:val="FFC000"/>
          <w:spacing w:val="-6"/>
          <w:sz w:val="56"/>
        </w:rPr>
        <w:t xml:space="preserve"> </w:t>
      </w:r>
      <w:r>
        <w:rPr>
          <w:color w:val="FFC000"/>
          <w:sz w:val="56"/>
        </w:rPr>
        <w:t>the</w:t>
      </w:r>
      <w:r>
        <w:rPr>
          <w:color w:val="FFC000"/>
          <w:spacing w:val="-7"/>
          <w:sz w:val="56"/>
        </w:rPr>
        <w:t xml:space="preserve"> </w:t>
      </w:r>
      <w:r>
        <w:rPr>
          <w:color w:val="FFC000"/>
          <w:sz w:val="56"/>
        </w:rPr>
        <w:t>peeling</w:t>
      </w:r>
      <w:r>
        <w:rPr>
          <w:sz w:val="56"/>
        </w:rPr>
        <w:t>(remove</w:t>
      </w:r>
      <w:r>
        <w:rPr>
          <w:spacing w:val="-20"/>
          <w:sz w:val="56"/>
        </w:rPr>
        <w:t xml:space="preserve"> </w:t>
      </w:r>
      <w:r>
        <w:rPr>
          <w:sz w:val="56"/>
        </w:rPr>
        <w:t>a</w:t>
      </w:r>
      <w:r>
        <w:rPr>
          <w:spacing w:val="-6"/>
          <w:sz w:val="56"/>
        </w:rPr>
        <w:t xml:space="preserve"> </w:t>
      </w:r>
      <w:r>
        <w:rPr>
          <w:sz w:val="56"/>
        </w:rPr>
        <w:t>thin</w:t>
      </w:r>
      <w:r>
        <w:rPr>
          <w:spacing w:val="-9"/>
          <w:sz w:val="56"/>
        </w:rPr>
        <w:t xml:space="preserve"> </w:t>
      </w:r>
      <w:r>
        <w:rPr>
          <w:sz w:val="56"/>
        </w:rPr>
        <w:t>outer</w:t>
      </w:r>
      <w:r>
        <w:rPr>
          <w:spacing w:val="-6"/>
          <w:sz w:val="56"/>
        </w:rPr>
        <w:t xml:space="preserve"> </w:t>
      </w:r>
      <w:r>
        <w:rPr>
          <w:sz w:val="56"/>
        </w:rPr>
        <w:t>covering</w:t>
      </w:r>
      <w:r>
        <w:rPr>
          <w:spacing w:val="-124"/>
          <w:sz w:val="56"/>
        </w:rPr>
        <w:t xml:space="preserve"> </w:t>
      </w:r>
      <w:r>
        <w:rPr>
          <w:sz w:val="56"/>
        </w:rPr>
        <w:t>or</w:t>
      </w:r>
      <w:r>
        <w:rPr>
          <w:spacing w:val="-2"/>
          <w:sz w:val="56"/>
        </w:rPr>
        <w:t xml:space="preserve"> </w:t>
      </w:r>
      <w:r>
        <w:rPr>
          <w:sz w:val="56"/>
        </w:rPr>
        <w:t>part)</w:t>
      </w:r>
      <w:r>
        <w:rPr>
          <w:spacing w:val="-1"/>
          <w:sz w:val="56"/>
        </w:rPr>
        <w:t xml:space="preserve"> </w:t>
      </w:r>
      <w:r>
        <w:rPr>
          <w:sz w:val="56"/>
        </w:rPr>
        <w:t>of</w:t>
      </w:r>
      <w:r>
        <w:rPr>
          <w:spacing w:val="-1"/>
          <w:sz w:val="56"/>
        </w:rPr>
        <w:t xml:space="preserve"> </w:t>
      </w:r>
      <w:r>
        <w:rPr>
          <w:sz w:val="56"/>
        </w:rPr>
        <w:t>Processed</w:t>
      </w:r>
      <w:r>
        <w:rPr>
          <w:spacing w:val="-1"/>
          <w:sz w:val="56"/>
        </w:rPr>
        <w:t xml:space="preserve"> </w:t>
      </w:r>
      <w:r>
        <w:rPr>
          <w:sz w:val="56"/>
        </w:rPr>
        <w:t>fruit.</w:t>
      </w:r>
    </w:p>
    <w:p w:rsidR="00DE71CB" w:rsidRDefault="00B95B61">
      <w:pPr>
        <w:pStyle w:val="ListParagraph"/>
        <w:numPr>
          <w:ilvl w:val="0"/>
          <w:numId w:val="3"/>
        </w:numPr>
        <w:tabs>
          <w:tab w:val="left" w:pos="1373"/>
        </w:tabs>
        <w:spacing w:before="88"/>
        <w:ind w:left="1372" w:hanging="569"/>
        <w:rPr>
          <w:rFonts w:ascii="Wingdings" w:hAnsi="Wingdings"/>
          <w:sz w:val="56"/>
        </w:rPr>
      </w:pPr>
      <w:r>
        <w:rPr>
          <w:color w:val="FF0000"/>
          <w:sz w:val="56"/>
          <w:u w:val="thick" w:color="FF0000"/>
        </w:rPr>
        <w:t>Straw</w:t>
      </w:r>
      <w:r>
        <w:rPr>
          <w:color w:val="FF0000"/>
          <w:spacing w:val="-7"/>
          <w:sz w:val="56"/>
          <w:u w:val="thick" w:color="FF0000"/>
        </w:rPr>
        <w:t xml:space="preserve"> </w:t>
      </w:r>
      <w:r>
        <w:rPr>
          <w:color w:val="FF0000"/>
          <w:sz w:val="56"/>
          <w:u w:val="thick" w:color="FF0000"/>
        </w:rPr>
        <w:t>from</w:t>
      </w:r>
      <w:r>
        <w:rPr>
          <w:color w:val="FF0000"/>
          <w:spacing w:val="-12"/>
          <w:sz w:val="56"/>
          <w:u w:val="thick" w:color="FF0000"/>
        </w:rPr>
        <w:t xml:space="preserve"> </w:t>
      </w:r>
      <w:r>
        <w:rPr>
          <w:color w:val="FF0000"/>
          <w:sz w:val="56"/>
          <w:u w:val="thick" w:color="FF0000"/>
        </w:rPr>
        <w:t>grain</w:t>
      </w:r>
      <w:r>
        <w:rPr>
          <w:color w:val="FF0000"/>
          <w:spacing w:val="-8"/>
          <w:sz w:val="56"/>
          <w:u w:val="thick" w:color="FF0000"/>
        </w:rPr>
        <w:t xml:space="preserve"> </w:t>
      </w:r>
      <w:r>
        <w:rPr>
          <w:color w:val="FF0000"/>
          <w:sz w:val="56"/>
          <w:u w:val="thick" w:color="FF0000"/>
        </w:rPr>
        <w:t>harvesting</w:t>
      </w:r>
      <w:r>
        <w:rPr>
          <w:sz w:val="56"/>
        </w:rPr>
        <w:t>,</w:t>
      </w:r>
      <w:r>
        <w:rPr>
          <w:spacing w:val="-13"/>
          <w:sz w:val="56"/>
        </w:rPr>
        <w:t xml:space="preserve"> </w:t>
      </w:r>
      <w:r>
        <w:rPr>
          <w:sz w:val="56"/>
        </w:rPr>
        <w:t>Ash</w:t>
      </w:r>
      <w:r>
        <w:rPr>
          <w:spacing w:val="-4"/>
          <w:sz w:val="56"/>
        </w:rPr>
        <w:t xml:space="preserve"> </w:t>
      </w:r>
      <w:r>
        <w:rPr>
          <w:sz w:val="56"/>
        </w:rPr>
        <w:t>from</w:t>
      </w:r>
      <w:r>
        <w:rPr>
          <w:spacing w:val="-12"/>
          <w:sz w:val="56"/>
        </w:rPr>
        <w:t xml:space="preserve"> </w:t>
      </w:r>
      <w:r>
        <w:rPr>
          <w:sz w:val="56"/>
        </w:rPr>
        <w:t>fuel</w:t>
      </w:r>
      <w:r>
        <w:rPr>
          <w:spacing w:val="-8"/>
          <w:sz w:val="56"/>
        </w:rPr>
        <w:t xml:space="preserve"> </w:t>
      </w:r>
      <w:r>
        <w:rPr>
          <w:sz w:val="56"/>
        </w:rPr>
        <w:t>combustion</w:t>
      </w:r>
      <w:r>
        <w:rPr>
          <w:spacing w:val="-8"/>
          <w:sz w:val="56"/>
        </w:rPr>
        <w:t xml:space="preserve"> </w:t>
      </w:r>
      <w:r>
        <w:rPr>
          <w:sz w:val="56"/>
        </w:rPr>
        <w:t>etc.</w:t>
      </w:r>
    </w:p>
    <w:p w:rsidR="00DE71CB" w:rsidRDefault="00DE71CB">
      <w:pPr>
        <w:rPr>
          <w:rFonts w:ascii="Wingdings" w:hAnsi="Wingdings"/>
          <w:sz w:val="56"/>
        </w:rPr>
        <w:sectPr w:rsidR="00DE71CB">
          <w:pgSz w:w="19200" w:h="10800" w:orient="landscape"/>
          <w:pgMar w:top="1000" w:right="680" w:bottom="280" w:left="660" w:header="720" w:footer="720" w:gutter="0"/>
          <w:cols w:space="720"/>
        </w:sectPr>
      </w:pPr>
    </w:p>
    <w:p w:rsidR="00DE71CB" w:rsidRDefault="00B95B61">
      <w:pPr>
        <w:pStyle w:val="BodyText"/>
        <w:rPr>
          <w:sz w:val="20"/>
        </w:rPr>
      </w:pPr>
      <w:r>
        <w:rPr>
          <w:noProof/>
        </w:rPr>
        <w:drawing>
          <wp:anchor distT="0" distB="0" distL="0" distR="0" simplePos="0" relativeHeight="487203840" behindDoc="1" locked="0" layoutInCell="1" allowOverlap="1">
            <wp:simplePos x="0" y="0"/>
            <wp:positionH relativeFrom="page">
              <wp:posOffset>511008</wp:posOffset>
            </wp:positionH>
            <wp:positionV relativeFrom="page">
              <wp:posOffset>395113</wp:posOffset>
            </wp:positionV>
            <wp:extent cx="11160841" cy="1402346"/>
            <wp:effectExtent l="0" t="0" r="0" b="0"/>
            <wp:wrapNone/>
            <wp:docPr id="9" name="image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9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60841" cy="1402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204352" behindDoc="1" locked="0" layoutInCell="1" allowOverlap="1">
            <wp:simplePos x="0" y="0"/>
            <wp:positionH relativeFrom="page">
              <wp:posOffset>788923</wp:posOffset>
            </wp:positionH>
            <wp:positionV relativeFrom="page">
              <wp:posOffset>1817117</wp:posOffset>
            </wp:positionV>
            <wp:extent cx="10615034" cy="4658868"/>
            <wp:effectExtent l="0" t="0" r="0" b="0"/>
            <wp:wrapNone/>
            <wp:docPr id="11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0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15034" cy="46588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spacing w:before="11"/>
        <w:rPr>
          <w:sz w:val="23"/>
        </w:rPr>
      </w:pPr>
    </w:p>
    <w:tbl>
      <w:tblPr>
        <w:tblW w:w="0" w:type="auto"/>
        <w:tblInd w:w="67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5"/>
        <w:gridCol w:w="10035"/>
        <w:gridCol w:w="1890"/>
        <w:gridCol w:w="1875"/>
        <w:gridCol w:w="1905"/>
      </w:tblGrid>
      <w:tr w:rsidR="00DE71CB">
        <w:trPr>
          <w:trHeight w:val="858"/>
        </w:trPr>
        <w:tc>
          <w:tcPr>
            <w:tcW w:w="855" w:type="dxa"/>
            <w:tcBorders>
              <w:bottom w:val="single" w:sz="24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144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No.</w:t>
            </w:r>
          </w:p>
        </w:tc>
        <w:tc>
          <w:tcPr>
            <w:tcW w:w="10035" w:type="dxa"/>
            <w:tcBorders>
              <w:bottom w:val="single" w:sz="24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2041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PARTICULARS</w:t>
            </w:r>
          </w:p>
        </w:tc>
        <w:tc>
          <w:tcPr>
            <w:tcW w:w="1890" w:type="dxa"/>
            <w:tcBorders>
              <w:bottom w:val="single" w:sz="24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146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Process</w:t>
            </w:r>
            <w:r>
              <w:rPr>
                <w:b/>
                <w:color w:val="FFFFFF"/>
                <w:spacing w:val="-9"/>
                <w:sz w:val="36"/>
              </w:rPr>
              <w:t xml:space="preserve"> </w:t>
            </w:r>
            <w:r>
              <w:rPr>
                <w:b/>
                <w:color w:val="FFFFFF"/>
                <w:sz w:val="36"/>
              </w:rPr>
              <w:t>I</w:t>
            </w:r>
          </w:p>
        </w:tc>
        <w:tc>
          <w:tcPr>
            <w:tcW w:w="1875" w:type="dxa"/>
            <w:tcBorders>
              <w:bottom w:val="single" w:sz="24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147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Process</w:t>
            </w:r>
            <w:r>
              <w:rPr>
                <w:b/>
                <w:color w:val="FFFFFF"/>
                <w:spacing w:val="-9"/>
                <w:sz w:val="36"/>
              </w:rPr>
              <w:t xml:space="preserve"> </w:t>
            </w:r>
            <w:r>
              <w:rPr>
                <w:b/>
                <w:color w:val="FFFFFF"/>
                <w:sz w:val="36"/>
              </w:rPr>
              <w:t>II</w:t>
            </w:r>
          </w:p>
        </w:tc>
        <w:tc>
          <w:tcPr>
            <w:tcW w:w="1905" w:type="dxa"/>
            <w:tcBorders>
              <w:bottom w:val="single" w:sz="24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147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Process</w:t>
            </w:r>
            <w:r>
              <w:rPr>
                <w:b/>
                <w:color w:val="FFFFFF"/>
                <w:spacing w:val="-9"/>
                <w:sz w:val="36"/>
              </w:rPr>
              <w:t xml:space="preserve"> </w:t>
            </w:r>
            <w:r>
              <w:rPr>
                <w:b/>
                <w:color w:val="FFFFFF"/>
                <w:sz w:val="36"/>
              </w:rPr>
              <w:t>III</w:t>
            </w:r>
          </w:p>
        </w:tc>
      </w:tr>
      <w:tr w:rsidR="00DE71CB">
        <w:trPr>
          <w:trHeight w:val="858"/>
        </w:trPr>
        <w:tc>
          <w:tcPr>
            <w:tcW w:w="855" w:type="dxa"/>
            <w:tcBorders>
              <w:top w:val="single" w:sz="24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7"/>
              <w:ind w:left="144"/>
              <w:rPr>
                <w:sz w:val="36"/>
              </w:rPr>
            </w:pPr>
            <w:r>
              <w:rPr>
                <w:color w:val="FF0000"/>
                <w:sz w:val="36"/>
              </w:rPr>
              <w:t>1)</w:t>
            </w:r>
          </w:p>
        </w:tc>
        <w:tc>
          <w:tcPr>
            <w:tcW w:w="10035" w:type="dxa"/>
            <w:tcBorders>
              <w:top w:val="single" w:sz="24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7"/>
              <w:ind w:left="144"/>
              <w:rPr>
                <w:sz w:val="36"/>
              </w:rPr>
            </w:pPr>
            <w:r>
              <w:rPr>
                <w:color w:val="FF0000"/>
                <w:sz w:val="36"/>
              </w:rPr>
              <w:t>Input</w:t>
            </w:r>
            <w:r>
              <w:rPr>
                <w:color w:val="FF0000"/>
                <w:spacing w:val="-1"/>
                <w:sz w:val="36"/>
              </w:rPr>
              <w:t xml:space="preserve"> </w:t>
            </w:r>
            <w:r>
              <w:rPr>
                <w:color w:val="FF0000"/>
                <w:sz w:val="36"/>
              </w:rPr>
              <w:t>(given)</w:t>
            </w:r>
          </w:p>
        </w:tc>
        <w:tc>
          <w:tcPr>
            <w:tcW w:w="1890" w:type="dxa"/>
            <w:tcBorders>
              <w:top w:val="single" w:sz="24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7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875" w:type="dxa"/>
            <w:tcBorders>
              <w:top w:val="single" w:sz="24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7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905" w:type="dxa"/>
            <w:tcBorders>
              <w:top w:val="single" w:sz="24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7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878"/>
        </w:trPr>
        <w:tc>
          <w:tcPr>
            <w:tcW w:w="855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4"/>
              <w:rPr>
                <w:sz w:val="36"/>
              </w:rPr>
            </w:pPr>
            <w:r>
              <w:rPr>
                <w:sz w:val="36"/>
              </w:rPr>
              <w:t>2)</w:t>
            </w:r>
          </w:p>
        </w:tc>
        <w:tc>
          <w:tcPr>
            <w:tcW w:w="10035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4"/>
              <w:rPr>
                <w:sz w:val="36"/>
              </w:rPr>
            </w:pPr>
            <w:r>
              <w:rPr>
                <w:sz w:val="36"/>
              </w:rPr>
              <w:t>Normal</w:t>
            </w:r>
            <w:r>
              <w:rPr>
                <w:spacing w:val="-2"/>
                <w:sz w:val="36"/>
              </w:rPr>
              <w:t xml:space="preserve"> </w:t>
            </w:r>
            <w:r>
              <w:rPr>
                <w:sz w:val="36"/>
              </w:rPr>
              <w:t>Loss</w:t>
            </w:r>
            <w:r>
              <w:rPr>
                <w:spacing w:val="-2"/>
                <w:sz w:val="36"/>
              </w:rPr>
              <w:t xml:space="preserve"> </w:t>
            </w:r>
            <w:r>
              <w:rPr>
                <w:sz w:val="36"/>
              </w:rPr>
              <w:t>%</w:t>
            </w:r>
            <w:r>
              <w:rPr>
                <w:spacing w:val="-4"/>
                <w:sz w:val="36"/>
              </w:rPr>
              <w:t xml:space="preserve"> </w:t>
            </w:r>
            <w:r>
              <w:rPr>
                <w:sz w:val="36"/>
              </w:rPr>
              <w:t>(given)</w:t>
            </w:r>
          </w:p>
        </w:tc>
        <w:tc>
          <w:tcPr>
            <w:tcW w:w="1890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6"/>
              <w:rPr>
                <w:sz w:val="36"/>
              </w:rPr>
            </w:pPr>
            <w:r>
              <w:rPr>
                <w:sz w:val="36"/>
              </w:rPr>
              <w:t>%</w:t>
            </w:r>
          </w:p>
        </w:tc>
        <w:tc>
          <w:tcPr>
            <w:tcW w:w="1875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7"/>
              <w:rPr>
                <w:sz w:val="36"/>
              </w:rPr>
            </w:pPr>
            <w:r>
              <w:rPr>
                <w:sz w:val="36"/>
              </w:rPr>
              <w:t>%</w:t>
            </w:r>
          </w:p>
        </w:tc>
        <w:tc>
          <w:tcPr>
            <w:tcW w:w="1905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7"/>
              <w:rPr>
                <w:sz w:val="36"/>
              </w:rPr>
            </w:pPr>
            <w:r>
              <w:rPr>
                <w:sz w:val="36"/>
              </w:rPr>
              <w:t>%</w:t>
            </w:r>
          </w:p>
        </w:tc>
      </w:tr>
      <w:tr w:rsidR="00DE71CB">
        <w:trPr>
          <w:trHeight w:val="878"/>
        </w:trPr>
        <w:tc>
          <w:tcPr>
            <w:tcW w:w="855" w:type="dxa"/>
            <w:shd w:val="clear" w:color="auto" w:fill="CFD4EA"/>
          </w:tcPr>
          <w:p w:rsidR="00DE71CB" w:rsidRDefault="00B95B61">
            <w:pPr>
              <w:pStyle w:val="TableParagraph"/>
              <w:spacing w:before="57"/>
              <w:ind w:left="144"/>
              <w:rPr>
                <w:sz w:val="36"/>
              </w:rPr>
            </w:pPr>
            <w:r>
              <w:rPr>
                <w:sz w:val="36"/>
              </w:rPr>
              <w:t>3)</w:t>
            </w:r>
          </w:p>
        </w:tc>
        <w:tc>
          <w:tcPr>
            <w:tcW w:w="10035" w:type="dxa"/>
            <w:shd w:val="clear" w:color="auto" w:fill="CFD4EA"/>
          </w:tcPr>
          <w:p w:rsidR="00DE71CB" w:rsidRDefault="00B95B61">
            <w:pPr>
              <w:pStyle w:val="TableParagraph"/>
              <w:spacing w:before="57"/>
              <w:ind w:left="144"/>
              <w:rPr>
                <w:sz w:val="36"/>
              </w:rPr>
            </w:pPr>
            <w:r>
              <w:rPr>
                <w:sz w:val="36"/>
              </w:rPr>
              <w:t>Normal</w:t>
            </w:r>
            <w:r>
              <w:rPr>
                <w:spacing w:val="-1"/>
                <w:sz w:val="36"/>
              </w:rPr>
              <w:t xml:space="preserve"> </w:t>
            </w:r>
            <w:r>
              <w:rPr>
                <w:sz w:val="36"/>
              </w:rPr>
              <w:t>Loss</w:t>
            </w:r>
            <w:r>
              <w:rPr>
                <w:spacing w:val="-2"/>
                <w:sz w:val="36"/>
              </w:rPr>
              <w:t xml:space="preserve"> </w:t>
            </w:r>
            <w:r>
              <w:rPr>
                <w:sz w:val="36"/>
              </w:rPr>
              <w:t>(1x2)</w:t>
            </w:r>
          </w:p>
        </w:tc>
        <w:tc>
          <w:tcPr>
            <w:tcW w:w="1890" w:type="dxa"/>
            <w:shd w:val="clear" w:color="auto" w:fill="CFD4EA"/>
          </w:tcPr>
          <w:p w:rsidR="00DE71CB" w:rsidRDefault="00B95B61">
            <w:pPr>
              <w:pStyle w:val="TableParagraph"/>
              <w:spacing w:before="57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875" w:type="dxa"/>
            <w:shd w:val="clear" w:color="auto" w:fill="CFD4EA"/>
          </w:tcPr>
          <w:p w:rsidR="00DE71CB" w:rsidRDefault="00B95B61">
            <w:pPr>
              <w:pStyle w:val="TableParagraph"/>
              <w:spacing w:before="57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905" w:type="dxa"/>
            <w:shd w:val="clear" w:color="auto" w:fill="CFD4EA"/>
          </w:tcPr>
          <w:p w:rsidR="00DE71CB" w:rsidRDefault="00B95B61">
            <w:pPr>
              <w:pStyle w:val="TableParagraph"/>
              <w:spacing w:before="57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878"/>
        </w:trPr>
        <w:tc>
          <w:tcPr>
            <w:tcW w:w="855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4"/>
              <w:rPr>
                <w:sz w:val="36"/>
              </w:rPr>
            </w:pPr>
            <w:r>
              <w:rPr>
                <w:color w:val="00AF50"/>
                <w:sz w:val="36"/>
              </w:rPr>
              <w:t>4)</w:t>
            </w:r>
          </w:p>
        </w:tc>
        <w:tc>
          <w:tcPr>
            <w:tcW w:w="10035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4"/>
              <w:rPr>
                <w:sz w:val="36"/>
              </w:rPr>
            </w:pPr>
            <w:r>
              <w:rPr>
                <w:color w:val="00AF50"/>
                <w:sz w:val="36"/>
              </w:rPr>
              <w:t>Normal Output</w:t>
            </w:r>
            <w:r>
              <w:rPr>
                <w:color w:val="00AF50"/>
                <w:spacing w:val="4"/>
                <w:sz w:val="36"/>
              </w:rPr>
              <w:t xml:space="preserve"> </w:t>
            </w:r>
            <w:r>
              <w:rPr>
                <w:color w:val="00AF50"/>
                <w:sz w:val="36"/>
              </w:rPr>
              <w:t>(1-3)</w:t>
            </w:r>
          </w:p>
        </w:tc>
        <w:tc>
          <w:tcPr>
            <w:tcW w:w="1890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875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905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878"/>
        </w:trPr>
        <w:tc>
          <w:tcPr>
            <w:tcW w:w="855" w:type="dxa"/>
            <w:shd w:val="clear" w:color="auto" w:fill="CFD4EA"/>
          </w:tcPr>
          <w:p w:rsidR="00DE71CB" w:rsidRDefault="00B95B61">
            <w:pPr>
              <w:pStyle w:val="TableParagraph"/>
              <w:ind w:left="144"/>
              <w:rPr>
                <w:sz w:val="36"/>
              </w:rPr>
            </w:pPr>
            <w:r>
              <w:rPr>
                <w:sz w:val="36"/>
              </w:rPr>
              <w:t>5)</w:t>
            </w:r>
          </w:p>
        </w:tc>
        <w:tc>
          <w:tcPr>
            <w:tcW w:w="10035" w:type="dxa"/>
            <w:shd w:val="clear" w:color="auto" w:fill="CFD4EA"/>
          </w:tcPr>
          <w:p w:rsidR="00DE71CB" w:rsidRDefault="00B95B61">
            <w:pPr>
              <w:pStyle w:val="TableParagraph"/>
              <w:ind w:left="144"/>
              <w:rPr>
                <w:sz w:val="36"/>
              </w:rPr>
            </w:pPr>
            <w:r>
              <w:rPr>
                <w:sz w:val="36"/>
              </w:rPr>
              <w:t>Actual</w:t>
            </w:r>
            <w:r>
              <w:rPr>
                <w:spacing w:val="-2"/>
                <w:sz w:val="36"/>
              </w:rPr>
              <w:t xml:space="preserve"> </w:t>
            </w:r>
            <w:r>
              <w:rPr>
                <w:sz w:val="36"/>
              </w:rPr>
              <w:t>Output</w:t>
            </w:r>
            <w:r>
              <w:rPr>
                <w:spacing w:val="-3"/>
                <w:sz w:val="36"/>
              </w:rPr>
              <w:t xml:space="preserve"> </w:t>
            </w:r>
            <w:r>
              <w:rPr>
                <w:sz w:val="36"/>
              </w:rPr>
              <w:t>(given)</w:t>
            </w:r>
          </w:p>
        </w:tc>
        <w:tc>
          <w:tcPr>
            <w:tcW w:w="1890" w:type="dxa"/>
            <w:shd w:val="clear" w:color="auto" w:fill="CFD4EA"/>
          </w:tcPr>
          <w:p w:rsidR="00DE71CB" w:rsidRDefault="00B95B61">
            <w:pPr>
              <w:pStyle w:val="TableParagraph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875" w:type="dxa"/>
            <w:shd w:val="clear" w:color="auto" w:fill="CFD4EA"/>
          </w:tcPr>
          <w:p w:rsidR="00DE71CB" w:rsidRDefault="00B95B61">
            <w:pPr>
              <w:pStyle w:val="TableParagraph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905" w:type="dxa"/>
            <w:shd w:val="clear" w:color="auto" w:fill="CFD4EA"/>
          </w:tcPr>
          <w:p w:rsidR="00DE71CB" w:rsidRDefault="00B95B61">
            <w:pPr>
              <w:pStyle w:val="TableParagraph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878"/>
        </w:trPr>
        <w:tc>
          <w:tcPr>
            <w:tcW w:w="855" w:type="dxa"/>
            <w:shd w:val="clear" w:color="auto" w:fill="E9EBF5"/>
          </w:tcPr>
          <w:p w:rsidR="00DE71CB" w:rsidRDefault="00B95B61">
            <w:pPr>
              <w:pStyle w:val="TableParagraph"/>
              <w:spacing w:before="59"/>
              <w:ind w:left="144"/>
              <w:rPr>
                <w:sz w:val="36"/>
              </w:rPr>
            </w:pPr>
            <w:r>
              <w:rPr>
                <w:color w:val="C00000"/>
                <w:sz w:val="36"/>
              </w:rPr>
              <w:t>6)</w:t>
            </w:r>
          </w:p>
        </w:tc>
        <w:tc>
          <w:tcPr>
            <w:tcW w:w="10035" w:type="dxa"/>
            <w:shd w:val="clear" w:color="auto" w:fill="E9EBF5"/>
          </w:tcPr>
          <w:p w:rsidR="00DE71CB" w:rsidRDefault="00B95B61">
            <w:pPr>
              <w:pStyle w:val="TableParagraph"/>
              <w:spacing w:before="59"/>
              <w:ind w:left="144"/>
              <w:rPr>
                <w:sz w:val="36"/>
              </w:rPr>
            </w:pPr>
            <w:r>
              <w:rPr>
                <w:color w:val="C00000"/>
                <w:sz w:val="36"/>
              </w:rPr>
              <w:t>Abnormal</w:t>
            </w:r>
            <w:r>
              <w:rPr>
                <w:color w:val="C00000"/>
                <w:spacing w:val="3"/>
                <w:sz w:val="36"/>
              </w:rPr>
              <w:t xml:space="preserve"> </w:t>
            </w:r>
            <w:r>
              <w:rPr>
                <w:color w:val="C00000"/>
                <w:sz w:val="36"/>
              </w:rPr>
              <w:t>Loss</w:t>
            </w:r>
            <w:r>
              <w:rPr>
                <w:color w:val="C00000"/>
                <w:spacing w:val="-2"/>
                <w:sz w:val="36"/>
              </w:rPr>
              <w:t xml:space="preserve"> </w:t>
            </w:r>
            <w:r>
              <w:rPr>
                <w:color w:val="C00000"/>
                <w:sz w:val="36"/>
              </w:rPr>
              <w:t>(4-5)</w:t>
            </w:r>
          </w:p>
        </w:tc>
        <w:tc>
          <w:tcPr>
            <w:tcW w:w="1890" w:type="dxa"/>
            <w:shd w:val="clear" w:color="auto" w:fill="E9EBF5"/>
          </w:tcPr>
          <w:p w:rsidR="00DE71CB" w:rsidRDefault="00B95B61">
            <w:pPr>
              <w:pStyle w:val="TableParagraph"/>
              <w:spacing w:before="59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875" w:type="dxa"/>
            <w:shd w:val="clear" w:color="auto" w:fill="E9EBF5"/>
          </w:tcPr>
          <w:p w:rsidR="00DE71CB" w:rsidRDefault="00B95B61">
            <w:pPr>
              <w:pStyle w:val="TableParagraph"/>
              <w:spacing w:before="59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905" w:type="dxa"/>
            <w:shd w:val="clear" w:color="auto" w:fill="E9EBF5"/>
          </w:tcPr>
          <w:p w:rsidR="00DE71CB" w:rsidRDefault="00B95B61">
            <w:pPr>
              <w:pStyle w:val="TableParagraph"/>
              <w:spacing w:before="59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878"/>
        </w:trPr>
        <w:tc>
          <w:tcPr>
            <w:tcW w:w="855" w:type="dxa"/>
            <w:shd w:val="clear" w:color="auto" w:fill="CFD4EA"/>
          </w:tcPr>
          <w:p w:rsidR="00DE71CB" w:rsidRDefault="00B95B61">
            <w:pPr>
              <w:pStyle w:val="TableParagraph"/>
              <w:spacing w:before="59"/>
              <w:ind w:left="144"/>
              <w:rPr>
                <w:sz w:val="36"/>
              </w:rPr>
            </w:pPr>
            <w:r>
              <w:rPr>
                <w:color w:val="00AFEF"/>
                <w:sz w:val="36"/>
              </w:rPr>
              <w:t>7)</w:t>
            </w:r>
          </w:p>
        </w:tc>
        <w:tc>
          <w:tcPr>
            <w:tcW w:w="10035" w:type="dxa"/>
            <w:shd w:val="clear" w:color="auto" w:fill="CFD4EA"/>
          </w:tcPr>
          <w:p w:rsidR="00DE71CB" w:rsidRDefault="00B95B61">
            <w:pPr>
              <w:pStyle w:val="TableParagraph"/>
              <w:spacing w:before="59"/>
              <w:ind w:left="144"/>
              <w:rPr>
                <w:sz w:val="36"/>
              </w:rPr>
            </w:pPr>
            <w:r>
              <w:rPr>
                <w:color w:val="00AFEF"/>
                <w:sz w:val="36"/>
              </w:rPr>
              <w:t>Abnormal</w:t>
            </w:r>
            <w:r>
              <w:rPr>
                <w:color w:val="00AFEF"/>
                <w:spacing w:val="5"/>
                <w:sz w:val="36"/>
              </w:rPr>
              <w:t xml:space="preserve"> </w:t>
            </w:r>
            <w:r>
              <w:rPr>
                <w:color w:val="00AFEF"/>
                <w:sz w:val="36"/>
              </w:rPr>
              <w:t>Gain (5-4)</w:t>
            </w:r>
          </w:p>
        </w:tc>
        <w:tc>
          <w:tcPr>
            <w:tcW w:w="1890" w:type="dxa"/>
            <w:shd w:val="clear" w:color="auto" w:fill="CFD4EA"/>
          </w:tcPr>
          <w:p w:rsidR="00DE71CB" w:rsidRDefault="00B95B61">
            <w:pPr>
              <w:pStyle w:val="TableParagraph"/>
              <w:spacing w:before="59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875" w:type="dxa"/>
            <w:shd w:val="clear" w:color="auto" w:fill="CFD4EA"/>
          </w:tcPr>
          <w:p w:rsidR="00DE71CB" w:rsidRDefault="00B95B61">
            <w:pPr>
              <w:pStyle w:val="TableParagraph"/>
              <w:spacing w:before="59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1905" w:type="dxa"/>
            <w:shd w:val="clear" w:color="auto" w:fill="CFD4EA"/>
          </w:tcPr>
          <w:p w:rsidR="00DE71CB" w:rsidRDefault="00B95B61">
            <w:pPr>
              <w:pStyle w:val="TableParagraph"/>
              <w:spacing w:before="59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</w:tbl>
    <w:p w:rsidR="00DE71CB" w:rsidRDefault="00DE71CB">
      <w:pPr>
        <w:rPr>
          <w:sz w:val="36"/>
        </w:rPr>
        <w:sectPr w:rsidR="00DE71CB">
          <w:pgSz w:w="19200" w:h="10800" w:orient="landscape"/>
          <w:pgMar w:top="620" w:right="680" w:bottom="280" w:left="660" w:header="720" w:footer="720" w:gutter="0"/>
          <w:cols w:space="720"/>
        </w:sectPr>
      </w:pPr>
    </w:p>
    <w:p w:rsidR="00DE71CB" w:rsidRDefault="00B95B61">
      <w:pPr>
        <w:pStyle w:val="BodyText"/>
        <w:rPr>
          <w:sz w:val="20"/>
        </w:rPr>
      </w:pPr>
      <w:r>
        <w:rPr>
          <w:noProof/>
        </w:rPr>
        <w:drawing>
          <wp:anchor distT="0" distB="0" distL="0" distR="0" simplePos="0" relativeHeight="487204864" behindDoc="1" locked="0" layoutInCell="1" allowOverlap="1">
            <wp:simplePos x="0" y="0"/>
            <wp:positionH relativeFrom="page">
              <wp:posOffset>511028</wp:posOffset>
            </wp:positionH>
            <wp:positionV relativeFrom="page">
              <wp:posOffset>395113</wp:posOffset>
            </wp:positionV>
            <wp:extent cx="11158260" cy="1402346"/>
            <wp:effectExtent l="0" t="0" r="0" b="0"/>
            <wp:wrapNone/>
            <wp:docPr id="13" name="image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61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58260" cy="1402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7205376" behindDoc="1" locked="0" layoutInCell="1" allowOverlap="1">
            <wp:simplePos x="0" y="0"/>
            <wp:positionH relativeFrom="page">
              <wp:posOffset>788923</wp:posOffset>
            </wp:positionH>
            <wp:positionV relativeFrom="page">
              <wp:posOffset>1817120</wp:posOffset>
            </wp:positionV>
            <wp:extent cx="10612742" cy="4668012"/>
            <wp:effectExtent l="0" t="0" r="0" b="0"/>
            <wp:wrapNone/>
            <wp:docPr id="15" name="image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62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12742" cy="466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spacing w:before="11"/>
        <w:rPr>
          <w:sz w:val="23"/>
        </w:rPr>
      </w:pPr>
    </w:p>
    <w:tbl>
      <w:tblPr>
        <w:tblW w:w="0" w:type="auto"/>
        <w:tblInd w:w="67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05"/>
        <w:gridCol w:w="8370"/>
        <w:gridCol w:w="2475"/>
        <w:gridCol w:w="2340"/>
        <w:gridCol w:w="2370"/>
      </w:tblGrid>
      <w:tr w:rsidR="00DE71CB">
        <w:trPr>
          <w:trHeight w:val="1160"/>
        </w:trPr>
        <w:tc>
          <w:tcPr>
            <w:tcW w:w="1005" w:type="dxa"/>
            <w:tcBorders>
              <w:bottom w:val="single" w:sz="24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144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No.</w:t>
            </w:r>
          </w:p>
        </w:tc>
        <w:tc>
          <w:tcPr>
            <w:tcW w:w="8370" w:type="dxa"/>
            <w:tcBorders>
              <w:bottom w:val="single" w:sz="24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/>
              <w:ind w:left="308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PARTICULARS</w:t>
            </w:r>
          </w:p>
        </w:tc>
        <w:tc>
          <w:tcPr>
            <w:tcW w:w="2475" w:type="dxa"/>
            <w:tcBorders>
              <w:bottom w:val="single" w:sz="24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 w:line="436" w:lineRule="exact"/>
              <w:ind w:left="566" w:right="547"/>
              <w:jc w:val="center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Process</w:t>
            </w:r>
            <w:r>
              <w:rPr>
                <w:b/>
                <w:color w:val="FFFFFF"/>
                <w:spacing w:val="-9"/>
                <w:sz w:val="36"/>
              </w:rPr>
              <w:t xml:space="preserve"> </w:t>
            </w:r>
            <w:r>
              <w:rPr>
                <w:b/>
                <w:color w:val="FFFFFF"/>
                <w:sz w:val="36"/>
              </w:rPr>
              <w:t>I</w:t>
            </w:r>
          </w:p>
          <w:p w:rsidR="00DE71CB" w:rsidRDefault="00B95B61">
            <w:pPr>
              <w:pStyle w:val="TableParagraph"/>
              <w:spacing w:before="0" w:line="436" w:lineRule="exact"/>
              <w:ind w:left="22"/>
              <w:jc w:val="center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₹</w:t>
            </w:r>
          </w:p>
        </w:tc>
        <w:tc>
          <w:tcPr>
            <w:tcW w:w="2340" w:type="dxa"/>
            <w:tcBorders>
              <w:bottom w:val="single" w:sz="24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 w:line="436" w:lineRule="exact"/>
              <w:ind w:left="455" w:right="428"/>
              <w:jc w:val="center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Process</w:t>
            </w:r>
            <w:r>
              <w:rPr>
                <w:b/>
                <w:color w:val="FFFFFF"/>
                <w:spacing w:val="-9"/>
                <w:sz w:val="36"/>
              </w:rPr>
              <w:t xml:space="preserve"> </w:t>
            </w:r>
            <w:r>
              <w:rPr>
                <w:b/>
                <w:color w:val="FFFFFF"/>
                <w:sz w:val="36"/>
              </w:rPr>
              <w:t>II</w:t>
            </w:r>
          </w:p>
          <w:p w:rsidR="00DE71CB" w:rsidRDefault="00B95B61">
            <w:pPr>
              <w:pStyle w:val="TableParagraph"/>
              <w:spacing w:before="0" w:line="436" w:lineRule="exact"/>
              <w:ind w:left="22"/>
              <w:jc w:val="center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₹</w:t>
            </w:r>
          </w:p>
        </w:tc>
        <w:tc>
          <w:tcPr>
            <w:tcW w:w="2370" w:type="dxa"/>
            <w:tcBorders>
              <w:bottom w:val="single" w:sz="24" w:space="0" w:color="FFFFFF"/>
            </w:tcBorders>
            <w:shd w:val="clear" w:color="auto" w:fill="4471C4"/>
          </w:tcPr>
          <w:p w:rsidR="00DE71CB" w:rsidRDefault="00B95B61">
            <w:pPr>
              <w:pStyle w:val="TableParagraph"/>
              <w:spacing w:before="57" w:line="436" w:lineRule="exact"/>
              <w:ind w:left="420" w:right="397"/>
              <w:jc w:val="center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Process</w:t>
            </w:r>
            <w:r>
              <w:rPr>
                <w:b/>
                <w:color w:val="FFFFFF"/>
                <w:spacing w:val="-9"/>
                <w:sz w:val="36"/>
              </w:rPr>
              <w:t xml:space="preserve"> </w:t>
            </w:r>
            <w:r>
              <w:rPr>
                <w:b/>
                <w:color w:val="FFFFFF"/>
                <w:sz w:val="36"/>
              </w:rPr>
              <w:t>III</w:t>
            </w:r>
          </w:p>
          <w:p w:rsidR="00DE71CB" w:rsidRDefault="00B95B61">
            <w:pPr>
              <w:pStyle w:val="TableParagraph"/>
              <w:spacing w:before="0" w:line="436" w:lineRule="exact"/>
              <w:ind w:left="25"/>
              <w:jc w:val="center"/>
              <w:rPr>
                <w:b/>
                <w:sz w:val="36"/>
              </w:rPr>
            </w:pPr>
            <w:r>
              <w:rPr>
                <w:b/>
                <w:color w:val="FFFFFF"/>
                <w:sz w:val="36"/>
              </w:rPr>
              <w:t>₹</w:t>
            </w:r>
          </w:p>
        </w:tc>
      </w:tr>
      <w:tr w:rsidR="00DE71CB">
        <w:trPr>
          <w:trHeight w:val="1160"/>
        </w:trPr>
        <w:tc>
          <w:tcPr>
            <w:tcW w:w="1005" w:type="dxa"/>
            <w:tcBorders>
              <w:top w:val="single" w:sz="24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4"/>
              <w:ind w:left="144"/>
              <w:rPr>
                <w:sz w:val="48"/>
              </w:rPr>
            </w:pPr>
            <w:r>
              <w:rPr>
                <w:color w:val="FF0000"/>
                <w:sz w:val="48"/>
              </w:rPr>
              <w:t>1)</w:t>
            </w:r>
          </w:p>
        </w:tc>
        <w:tc>
          <w:tcPr>
            <w:tcW w:w="8370" w:type="dxa"/>
            <w:tcBorders>
              <w:top w:val="single" w:sz="24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4"/>
              <w:ind w:left="144"/>
              <w:rPr>
                <w:sz w:val="48"/>
              </w:rPr>
            </w:pPr>
            <w:r>
              <w:rPr>
                <w:color w:val="FF0000"/>
                <w:sz w:val="48"/>
              </w:rPr>
              <w:t>Cost</w:t>
            </w:r>
            <w:r>
              <w:rPr>
                <w:color w:val="FF0000"/>
                <w:spacing w:val="-12"/>
                <w:sz w:val="48"/>
              </w:rPr>
              <w:t xml:space="preserve"> </w:t>
            </w:r>
            <w:r>
              <w:rPr>
                <w:color w:val="FF0000"/>
                <w:sz w:val="48"/>
              </w:rPr>
              <w:t>of</w:t>
            </w:r>
            <w:r>
              <w:rPr>
                <w:color w:val="FF0000"/>
                <w:spacing w:val="-6"/>
                <w:sz w:val="48"/>
              </w:rPr>
              <w:t xml:space="preserve"> </w:t>
            </w:r>
            <w:r>
              <w:rPr>
                <w:color w:val="FF0000"/>
                <w:sz w:val="48"/>
              </w:rPr>
              <w:t>Process</w:t>
            </w:r>
            <w:r>
              <w:rPr>
                <w:color w:val="FF0000"/>
                <w:spacing w:val="-10"/>
                <w:sz w:val="48"/>
              </w:rPr>
              <w:t xml:space="preserve"> </w:t>
            </w:r>
            <w:r>
              <w:rPr>
                <w:color w:val="FF0000"/>
                <w:sz w:val="48"/>
              </w:rPr>
              <w:t>(Only</w:t>
            </w:r>
            <w:r>
              <w:rPr>
                <w:color w:val="FF0000"/>
                <w:spacing w:val="-3"/>
                <w:sz w:val="48"/>
              </w:rPr>
              <w:t xml:space="preserve"> </w:t>
            </w:r>
            <w:r>
              <w:rPr>
                <w:color w:val="FF0000"/>
                <w:sz w:val="48"/>
              </w:rPr>
              <w:t>Debit</w:t>
            </w:r>
            <w:r>
              <w:rPr>
                <w:color w:val="FF0000"/>
                <w:spacing w:val="-12"/>
                <w:sz w:val="48"/>
              </w:rPr>
              <w:t xml:space="preserve"> </w:t>
            </w:r>
            <w:r>
              <w:rPr>
                <w:color w:val="FF0000"/>
                <w:sz w:val="48"/>
              </w:rPr>
              <w:t>side</w:t>
            </w:r>
            <w:r>
              <w:rPr>
                <w:color w:val="FF0000"/>
                <w:spacing w:val="-10"/>
                <w:sz w:val="48"/>
              </w:rPr>
              <w:t xml:space="preserve"> </w:t>
            </w:r>
            <w:r>
              <w:rPr>
                <w:color w:val="FF0000"/>
                <w:sz w:val="48"/>
              </w:rPr>
              <w:t>total)</w:t>
            </w:r>
          </w:p>
        </w:tc>
        <w:tc>
          <w:tcPr>
            <w:tcW w:w="2475" w:type="dxa"/>
            <w:tcBorders>
              <w:top w:val="single" w:sz="24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7"/>
              <w:ind w:left="145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2340" w:type="dxa"/>
            <w:tcBorders>
              <w:top w:val="single" w:sz="24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7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2370" w:type="dxa"/>
            <w:tcBorders>
              <w:top w:val="single" w:sz="24" w:space="0" w:color="FFFFFF"/>
            </w:tcBorders>
            <w:shd w:val="clear" w:color="auto" w:fill="CFD4EA"/>
          </w:tcPr>
          <w:p w:rsidR="00DE71CB" w:rsidRDefault="00B95B61">
            <w:pPr>
              <w:pStyle w:val="TableParagraph"/>
              <w:spacing w:before="37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1180"/>
        </w:trPr>
        <w:tc>
          <w:tcPr>
            <w:tcW w:w="1005" w:type="dxa"/>
            <w:shd w:val="clear" w:color="auto" w:fill="E9EBF5"/>
          </w:tcPr>
          <w:p w:rsidR="00DE71CB" w:rsidRDefault="00B95B61">
            <w:pPr>
              <w:pStyle w:val="TableParagraph"/>
              <w:spacing w:before="55"/>
              <w:ind w:left="144"/>
              <w:rPr>
                <w:sz w:val="48"/>
              </w:rPr>
            </w:pPr>
            <w:r>
              <w:rPr>
                <w:sz w:val="48"/>
              </w:rPr>
              <w:t>2)</w:t>
            </w:r>
          </w:p>
        </w:tc>
        <w:tc>
          <w:tcPr>
            <w:tcW w:w="8370" w:type="dxa"/>
            <w:shd w:val="clear" w:color="auto" w:fill="E9EBF5"/>
          </w:tcPr>
          <w:p w:rsidR="00DE71CB" w:rsidRDefault="00B95B61">
            <w:pPr>
              <w:pStyle w:val="TableParagraph"/>
              <w:spacing w:before="55"/>
              <w:ind w:left="144"/>
              <w:rPr>
                <w:sz w:val="48"/>
              </w:rPr>
            </w:pPr>
            <w:r>
              <w:rPr>
                <w:sz w:val="48"/>
              </w:rPr>
              <w:t>Less:-</w:t>
            </w:r>
            <w:r>
              <w:rPr>
                <w:spacing w:val="-10"/>
                <w:sz w:val="48"/>
              </w:rPr>
              <w:t xml:space="preserve"> </w:t>
            </w:r>
            <w:r>
              <w:rPr>
                <w:sz w:val="48"/>
              </w:rPr>
              <w:t>Normal</w:t>
            </w:r>
            <w:r>
              <w:rPr>
                <w:spacing w:val="-10"/>
                <w:sz w:val="48"/>
              </w:rPr>
              <w:t xml:space="preserve"> </w:t>
            </w:r>
            <w:r>
              <w:rPr>
                <w:sz w:val="48"/>
              </w:rPr>
              <w:t>Loss</w:t>
            </w:r>
            <w:r>
              <w:rPr>
                <w:spacing w:val="-11"/>
                <w:sz w:val="48"/>
              </w:rPr>
              <w:t xml:space="preserve"> </w:t>
            </w:r>
            <w:r>
              <w:rPr>
                <w:sz w:val="48"/>
              </w:rPr>
              <w:t>Value</w:t>
            </w:r>
          </w:p>
        </w:tc>
        <w:tc>
          <w:tcPr>
            <w:tcW w:w="2475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5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2340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2370" w:type="dxa"/>
            <w:shd w:val="clear" w:color="auto" w:fill="E9EBF5"/>
          </w:tcPr>
          <w:p w:rsidR="00DE71CB" w:rsidRDefault="00B95B61">
            <w:pPr>
              <w:pStyle w:val="TableParagraph"/>
              <w:spacing w:before="57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1180"/>
        </w:trPr>
        <w:tc>
          <w:tcPr>
            <w:tcW w:w="1005" w:type="dxa"/>
            <w:shd w:val="clear" w:color="auto" w:fill="CFD4EA"/>
          </w:tcPr>
          <w:p w:rsidR="00DE71CB" w:rsidRDefault="00B95B61">
            <w:pPr>
              <w:pStyle w:val="TableParagraph"/>
              <w:spacing w:before="55"/>
              <w:ind w:left="144"/>
              <w:rPr>
                <w:sz w:val="48"/>
              </w:rPr>
            </w:pPr>
            <w:r>
              <w:rPr>
                <w:color w:val="00AF50"/>
                <w:sz w:val="48"/>
              </w:rPr>
              <w:t>3)</w:t>
            </w:r>
          </w:p>
        </w:tc>
        <w:tc>
          <w:tcPr>
            <w:tcW w:w="8370" w:type="dxa"/>
            <w:shd w:val="clear" w:color="auto" w:fill="CFD4EA"/>
          </w:tcPr>
          <w:p w:rsidR="00DE71CB" w:rsidRDefault="00B95B61">
            <w:pPr>
              <w:pStyle w:val="TableParagraph"/>
              <w:spacing w:before="55"/>
              <w:ind w:left="144"/>
              <w:rPr>
                <w:sz w:val="48"/>
              </w:rPr>
            </w:pPr>
            <w:r>
              <w:rPr>
                <w:color w:val="00AF50"/>
                <w:sz w:val="48"/>
              </w:rPr>
              <w:t>Net</w:t>
            </w:r>
            <w:r>
              <w:rPr>
                <w:color w:val="00AF50"/>
                <w:spacing w:val="-1"/>
                <w:sz w:val="48"/>
              </w:rPr>
              <w:t xml:space="preserve"> </w:t>
            </w:r>
            <w:r>
              <w:rPr>
                <w:color w:val="00AF50"/>
                <w:sz w:val="48"/>
              </w:rPr>
              <w:t>Cost</w:t>
            </w:r>
            <w:r>
              <w:rPr>
                <w:color w:val="00AF50"/>
                <w:spacing w:val="-9"/>
                <w:sz w:val="48"/>
              </w:rPr>
              <w:t xml:space="preserve"> </w:t>
            </w:r>
            <w:r>
              <w:rPr>
                <w:color w:val="00AF50"/>
                <w:sz w:val="48"/>
              </w:rPr>
              <w:t>(</w:t>
            </w:r>
            <w:r>
              <w:rPr>
                <w:color w:val="00AF50"/>
                <w:spacing w:val="-4"/>
                <w:sz w:val="48"/>
              </w:rPr>
              <w:t xml:space="preserve"> </w:t>
            </w:r>
            <w:r>
              <w:rPr>
                <w:color w:val="00AF50"/>
                <w:sz w:val="48"/>
              </w:rPr>
              <w:t>1-2)</w:t>
            </w:r>
          </w:p>
        </w:tc>
        <w:tc>
          <w:tcPr>
            <w:tcW w:w="2475" w:type="dxa"/>
            <w:shd w:val="clear" w:color="auto" w:fill="CFD4EA"/>
          </w:tcPr>
          <w:p w:rsidR="00DE71CB" w:rsidRDefault="00B95B61">
            <w:pPr>
              <w:pStyle w:val="TableParagraph"/>
              <w:ind w:left="145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2340" w:type="dxa"/>
            <w:shd w:val="clear" w:color="auto" w:fill="CFD4EA"/>
          </w:tcPr>
          <w:p w:rsidR="00DE71CB" w:rsidRDefault="00B95B61">
            <w:pPr>
              <w:pStyle w:val="TableParagraph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2370" w:type="dxa"/>
            <w:shd w:val="clear" w:color="auto" w:fill="CFD4EA"/>
          </w:tcPr>
          <w:p w:rsidR="00DE71CB" w:rsidRDefault="00B95B61">
            <w:pPr>
              <w:pStyle w:val="TableParagraph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1180"/>
        </w:trPr>
        <w:tc>
          <w:tcPr>
            <w:tcW w:w="1005" w:type="dxa"/>
            <w:shd w:val="clear" w:color="auto" w:fill="E9EBF5"/>
          </w:tcPr>
          <w:p w:rsidR="00DE71CB" w:rsidRDefault="00B95B61">
            <w:pPr>
              <w:pStyle w:val="TableParagraph"/>
              <w:spacing w:before="56"/>
              <w:ind w:left="144"/>
              <w:rPr>
                <w:sz w:val="48"/>
              </w:rPr>
            </w:pPr>
            <w:r>
              <w:rPr>
                <w:sz w:val="48"/>
              </w:rPr>
              <w:t>4)</w:t>
            </w:r>
          </w:p>
        </w:tc>
        <w:tc>
          <w:tcPr>
            <w:tcW w:w="8370" w:type="dxa"/>
            <w:shd w:val="clear" w:color="auto" w:fill="E9EBF5"/>
          </w:tcPr>
          <w:p w:rsidR="00DE71CB" w:rsidRDefault="00B95B61">
            <w:pPr>
              <w:pStyle w:val="TableParagraph"/>
              <w:spacing w:before="56"/>
              <w:ind w:left="144"/>
              <w:rPr>
                <w:sz w:val="48"/>
              </w:rPr>
            </w:pPr>
            <w:r>
              <w:rPr>
                <w:sz w:val="48"/>
              </w:rPr>
              <w:t>Normal</w:t>
            </w:r>
            <w:r>
              <w:rPr>
                <w:spacing w:val="-6"/>
                <w:sz w:val="48"/>
              </w:rPr>
              <w:t xml:space="preserve"> </w:t>
            </w:r>
            <w:r>
              <w:rPr>
                <w:sz w:val="48"/>
              </w:rPr>
              <w:t>Output</w:t>
            </w:r>
          </w:p>
        </w:tc>
        <w:tc>
          <w:tcPr>
            <w:tcW w:w="2475" w:type="dxa"/>
            <w:shd w:val="clear" w:color="auto" w:fill="E9EBF5"/>
          </w:tcPr>
          <w:p w:rsidR="00DE71CB" w:rsidRDefault="00B95B61">
            <w:pPr>
              <w:pStyle w:val="TableParagraph"/>
              <w:ind w:left="145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2340" w:type="dxa"/>
            <w:shd w:val="clear" w:color="auto" w:fill="E9EBF5"/>
          </w:tcPr>
          <w:p w:rsidR="00DE71CB" w:rsidRDefault="00B95B61">
            <w:pPr>
              <w:pStyle w:val="TableParagraph"/>
              <w:ind w:left="146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  <w:tc>
          <w:tcPr>
            <w:tcW w:w="2370" w:type="dxa"/>
            <w:shd w:val="clear" w:color="auto" w:fill="E9EBF5"/>
          </w:tcPr>
          <w:p w:rsidR="00DE71CB" w:rsidRDefault="00B95B61">
            <w:pPr>
              <w:pStyle w:val="TableParagraph"/>
              <w:ind w:left="147"/>
              <w:rPr>
                <w:sz w:val="36"/>
              </w:rPr>
            </w:pPr>
            <w:r>
              <w:rPr>
                <w:sz w:val="36"/>
              </w:rPr>
              <w:t>XX</w:t>
            </w:r>
          </w:p>
        </w:tc>
      </w:tr>
      <w:tr w:rsidR="00DE71CB">
        <w:trPr>
          <w:trHeight w:val="1180"/>
        </w:trPr>
        <w:tc>
          <w:tcPr>
            <w:tcW w:w="1005" w:type="dxa"/>
            <w:shd w:val="clear" w:color="auto" w:fill="CFD4EA"/>
          </w:tcPr>
          <w:p w:rsidR="00DE71CB" w:rsidRDefault="00B95B61">
            <w:pPr>
              <w:pStyle w:val="TableParagraph"/>
              <w:spacing w:before="57"/>
              <w:ind w:left="144"/>
              <w:rPr>
                <w:sz w:val="48"/>
              </w:rPr>
            </w:pPr>
            <w:r>
              <w:rPr>
                <w:color w:val="00AFEF"/>
                <w:sz w:val="48"/>
              </w:rPr>
              <w:t>5)</w:t>
            </w:r>
          </w:p>
        </w:tc>
        <w:tc>
          <w:tcPr>
            <w:tcW w:w="8370" w:type="dxa"/>
            <w:shd w:val="clear" w:color="auto" w:fill="CFD4EA"/>
          </w:tcPr>
          <w:p w:rsidR="00DE71CB" w:rsidRDefault="00B95B61">
            <w:pPr>
              <w:pStyle w:val="TableParagraph"/>
              <w:spacing w:before="57"/>
              <w:ind w:left="144"/>
              <w:rPr>
                <w:sz w:val="48"/>
              </w:rPr>
            </w:pPr>
            <w:r>
              <w:rPr>
                <w:color w:val="00AFEF"/>
                <w:sz w:val="48"/>
              </w:rPr>
              <w:t>Cost</w:t>
            </w:r>
            <w:r>
              <w:rPr>
                <w:color w:val="00AFEF"/>
                <w:spacing w:val="-11"/>
                <w:sz w:val="48"/>
              </w:rPr>
              <w:t xml:space="preserve"> </w:t>
            </w:r>
            <w:r>
              <w:rPr>
                <w:color w:val="00AFEF"/>
                <w:sz w:val="48"/>
              </w:rPr>
              <w:t>Per</w:t>
            </w:r>
            <w:r>
              <w:rPr>
                <w:color w:val="00AFEF"/>
                <w:spacing w:val="-4"/>
                <w:sz w:val="48"/>
              </w:rPr>
              <w:t xml:space="preserve"> </w:t>
            </w:r>
            <w:r>
              <w:rPr>
                <w:color w:val="00AFEF"/>
                <w:sz w:val="48"/>
              </w:rPr>
              <w:t>Unit</w:t>
            </w:r>
            <w:r>
              <w:rPr>
                <w:color w:val="00AFEF"/>
                <w:spacing w:val="-8"/>
                <w:sz w:val="48"/>
              </w:rPr>
              <w:t xml:space="preserve"> </w:t>
            </w:r>
            <w:r>
              <w:rPr>
                <w:color w:val="00AFEF"/>
                <w:sz w:val="48"/>
              </w:rPr>
              <w:t>(CPU)</w:t>
            </w:r>
            <w:r>
              <w:rPr>
                <w:color w:val="00AFEF"/>
                <w:spacing w:val="-8"/>
                <w:sz w:val="48"/>
              </w:rPr>
              <w:t xml:space="preserve"> </w:t>
            </w:r>
            <w:r>
              <w:rPr>
                <w:color w:val="00AFEF"/>
                <w:sz w:val="48"/>
              </w:rPr>
              <w:t>(3/4)</w:t>
            </w:r>
          </w:p>
        </w:tc>
        <w:tc>
          <w:tcPr>
            <w:tcW w:w="2475" w:type="dxa"/>
            <w:shd w:val="clear" w:color="auto" w:fill="CFD4EA"/>
          </w:tcPr>
          <w:p w:rsidR="00DE71CB" w:rsidRDefault="00B95B61">
            <w:pPr>
              <w:pStyle w:val="TableParagraph"/>
              <w:ind w:left="145"/>
              <w:rPr>
                <w:sz w:val="36"/>
              </w:rPr>
            </w:pPr>
            <w:r>
              <w:rPr>
                <w:sz w:val="36"/>
                <w:u w:val="thick"/>
              </w:rPr>
              <w:t>XX</w:t>
            </w:r>
          </w:p>
        </w:tc>
        <w:tc>
          <w:tcPr>
            <w:tcW w:w="2340" w:type="dxa"/>
            <w:shd w:val="clear" w:color="auto" w:fill="CFD4EA"/>
          </w:tcPr>
          <w:p w:rsidR="00DE71CB" w:rsidRDefault="00B95B61">
            <w:pPr>
              <w:pStyle w:val="TableParagraph"/>
              <w:ind w:left="146"/>
              <w:rPr>
                <w:sz w:val="36"/>
              </w:rPr>
            </w:pPr>
            <w:r>
              <w:rPr>
                <w:sz w:val="36"/>
                <w:u w:val="thick"/>
              </w:rPr>
              <w:t>XX</w:t>
            </w:r>
          </w:p>
        </w:tc>
        <w:tc>
          <w:tcPr>
            <w:tcW w:w="2370" w:type="dxa"/>
            <w:shd w:val="clear" w:color="auto" w:fill="CFD4EA"/>
          </w:tcPr>
          <w:p w:rsidR="00DE71CB" w:rsidRDefault="00B95B61">
            <w:pPr>
              <w:pStyle w:val="TableParagraph"/>
              <w:ind w:left="147"/>
              <w:rPr>
                <w:sz w:val="36"/>
              </w:rPr>
            </w:pPr>
            <w:r>
              <w:rPr>
                <w:sz w:val="36"/>
                <w:u w:val="thick"/>
              </w:rPr>
              <w:t>XX</w:t>
            </w:r>
          </w:p>
        </w:tc>
      </w:tr>
    </w:tbl>
    <w:p w:rsidR="00DE71CB" w:rsidRDefault="00DE71CB">
      <w:pPr>
        <w:rPr>
          <w:sz w:val="36"/>
        </w:rPr>
        <w:sectPr w:rsidR="00DE71CB">
          <w:pgSz w:w="19200" w:h="10800" w:orient="landscape"/>
          <w:pgMar w:top="620" w:right="680" w:bottom="280" w:left="660" w:header="720" w:footer="720" w:gutter="0"/>
          <w:cols w:space="720"/>
        </w:sect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rPr>
          <w:sz w:val="20"/>
        </w:rPr>
      </w:pPr>
    </w:p>
    <w:p w:rsidR="00DE71CB" w:rsidRDefault="00DE71CB">
      <w:pPr>
        <w:pStyle w:val="BodyText"/>
        <w:spacing w:before="8"/>
        <w:rPr>
          <w:sz w:val="18"/>
        </w:rPr>
      </w:pPr>
    </w:p>
    <w:p w:rsidR="00DE71CB" w:rsidRDefault="00B95B61">
      <w:pPr>
        <w:pStyle w:val="Heading1"/>
        <w:numPr>
          <w:ilvl w:val="0"/>
          <w:numId w:val="1"/>
        </w:numPr>
        <w:tabs>
          <w:tab w:val="left" w:pos="1785"/>
        </w:tabs>
        <w:ind w:left="1784" w:hanging="981"/>
        <w:rPr>
          <w:rFonts w:ascii="Wingdings" w:hAnsi="Wingdings"/>
        </w:rPr>
      </w:pPr>
      <w:r>
        <w:rPr>
          <w:noProof/>
        </w:rPr>
        <w:drawing>
          <wp:anchor distT="0" distB="0" distL="0" distR="0" simplePos="0" relativeHeight="487205888" behindDoc="1" locked="0" layoutInCell="1" allowOverlap="1">
            <wp:simplePos x="0" y="0"/>
            <wp:positionH relativeFrom="page">
              <wp:posOffset>513587</wp:posOffset>
            </wp:positionH>
            <wp:positionV relativeFrom="paragraph">
              <wp:posOffset>-1230119</wp:posOffset>
            </wp:positionV>
            <wp:extent cx="11155679" cy="1407050"/>
            <wp:effectExtent l="0" t="0" r="0" b="0"/>
            <wp:wrapNone/>
            <wp:docPr id="17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63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155679" cy="1407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</w:r>
      <w:r w:rsidR="00B95B61">
        <w:rPr>
          <w:noProof/>
        </w:rPr>
        <w:pict>
          <v:group id="_x0000_s1026" style="position:absolute;left:0;text-align:left;margin-left:40.2pt;margin-top:-19.45pt;width:874.2pt;height:355.2pt;z-index:-251641856;mso-position-horizontal-relative:page;mso-position-vertical-relative:text" coordorigin="804,-389" coordsize="17484,7104">
            <v:shape id="_x0000_s1030" type="#_x0000_t75" style="position:absolute;left:824;top:-389;width:17464;height:7104">
              <v:imagedata r:id="rId68" o:title=""/>
            </v:shape>
            <v:shape id="_x0000_s1029" type="#_x0000_t75" style="position:absolute;left:804;top:-353;width:15460;height:6732">
              <v:imagedata r:id="rId69" o:title=""/>
            </v:shape>
            <v:shape id="_x0000_s1028" type="#_x0000_t75" style="position:absolute;left:948;top:-265;width:17304;height:6944">
              <v:imagedata r:id="rId70" o:title=""/>
            </v:shape>
            <v:rect id="_x0000_s1027" style="position:absolute;left:1320;top:107;width:16560;height:6200" filled="f" strokecolor="red" strokeweight=".8pt"/>
            <w10:wrap anchorx="page"/>
          </v:group>
        </w:pict>
      </w:r>
      <w:r>
        <w:rPr>
          <w:color w:val="C00000"/>
        </w:rPr>
        <w:t>Abnormal</w:t>
      </w:r>
      <w:r>
        <w:rPr>
          <w:color w:val="C00000"/>
          <w:spacing w:val="2"/>
        </w:rPr>
        <w:t xml:space="preserve"> </w:t>
      </w:r>
      <w:r>
        <w:rPr>
          <w:color w:val="C00000"/>
        </w:rPr>
        <w:t>Loss</w:t>
      </w:r>
      <w:r>
        <w:rPr>
          <w:color w:val="C00000"/>
          <w:spacing w:val="-5"/>
        </w:rPr>
        <w:t xml:space="preserve"> </w:t>
      </w:r>
      <w:r>
        <w:rPr>
          <w:color w:val="C00000"/>
        </w:rPr>
        <w:t>/</w:t>
      </w:r>
      <w:r>
        <w:rPr>
          <w:color w:val="C00000"/>
          <w:spacing w:val="-1"/>
        </w:rPr>
        <w:t xml:space="preserve"> </w:t>
      </w:r>
      <w:r>
        <w:rPr>
          <w:color w:val="C00000"/>
        </w:rPr>
        <w:t>Abnormal Gains</w:t>
      </w:r>
    </w:p>
    <w:p w:rsidR="00DE71CB" w:rsidRDefault="00B95B61">
      <w:pPr>
        <w:pStyle w:val="ListParagraph"/>
        <w:numPr>
          <w:ilvl w:val="0"/>
          <w:numId w:val="1"/>
        </w:numPr>
        <w:tabs>
          <w:tab w:val="left" w:pos="1785"/>
        </w:tabs>
        <w:spacing w:before="174" w:line="211" w:lineRule="auto"/>
        <w:ind w:right="3089" w:hanging="360"/>
        <w:rPr>
          <w:rFonts w:ascii="Wingdings" w:hAnsi="Wingdings"/>
          <w:sz w:val="96"/>
        </w:rPr>
      </w:pPr>
      <w:r>
        <w:rPr>
          <w:color w:val="00AFEF"/>
          <w:sz w:val="96"/>
        </w:rPr>
        <w:t>Output</w:t>
      </w:r>
      <w:r>
        <w:rPr>
          <w:color w:val="00AFEF"/>
          <w:spacing w:val="-27"/>
          <w:sz w:val="96"/>
        </w:rPr>
        <w:t xml:space="preserve"> </w:t>
      </w:r>
      <w:r>
        <w:rPr>
          <w:color w:val="00AFEF"/>
          <w:sz w:val="96"/>
        </w:rPr>
        <w:t>Transfer</w:t>
      </w:r>
      <w:r>
        <w:rPr>
          <w:color w:val="00AFEF"/>
          <w:spacing w:val="-31"/>
          <w:sz w:val="96"/>
        </w:rPr>
        <w:t xml:space="preserve"> </w:t>
      </w:r>
      <w:r>
        <w:rPr>
          <w:color w:val="00AFEF"/>
          <w:sz w:val="96"/>
        </w:rPr>
        <w:t>to</w:t>
      </w:r>
      <w:r>
        <w:rPr>
          <w:color w:val="00AFEF"/>
          <w:spacing w:val="-33"/>
          <w:sz w:val="96"/>
        </w:rPr>
        <w:t xml:space="preserve"> </w:t>
      </w:r>
      <w:r>
        <w:rPr>
          <w:color w:val="00AFEF"/>
          <w:sz w:val="96"/>
        </w:rPr>
        <w:t>Next</w:t>
      </w:r>
      <w:r>
        <w:rPr>
          <w:color w:val="00AFEF"/>
          <w:spacing w:val="-32"/>
          <w:sz w:val="96"/>
        </w:rPr>
        <w:t xml:space="preserve"> </w:t>
      </w:r>
      <w:r>
        <w:rPr>
          <w:color w:val="00AFEF"/>
          <w:sz w:val="96"/>
        </w:rPr>
        <w:t>Process</w:t>
      </w:r>
      <w:r>
        <w:rPr>
          <w:color w:val="00AFEF"/>
          <w:spacing w:val="-33"/>
          <w:sz w:val="96"/>
        </w:rPr>
        <w:t xml:space="preserve"> </w:t>
      </w:r>
      <w:r>
        <w:rPr>
          <w:color w:val="00AFEF"/>
          <w:sz w:val="96"/>
        </w:rPr>
        <w:t>/</w:t>
      </w:r>
      <w:r>
        <w:rPr>
          <w:color w:val="00AFEF"/>
          <w:spacing w:val="-214"/>
          <w:sz w:val="96"/>
        </w:rPr>
        <w:t xml:space="preserve"> </w:t>
      </w:r>
      <w:r>
        <w:rPr>
          <w:color w:val="00AFEF"/>
          <w:sz w:val="96"/>
        </w:rPr>
        <w:t>Output Transfer to Warehouse /</w:t>
      </w:r>
      <w:r>
        <w:rPr>
          <w:color w:val="00AFEF"/>
          <w:spacing w:val="1"/>
          <w:sz w:val="96"/>
        </w:rPr>
        <w:t xml:space="preserve"> </w:t>
      </w:r>
      <w:r>
        <w:rPr>
          <w:color w:val="00AFEF"/>
          <w:sz w:val="96"/>
        </w:rPr>
        <w:t>Output</w:t>
      </w:r>
      <w:r>
        <w:rPr>
          <w:color w:val="00AFEF"/>
          <w:spacing w:val="-25"/>
          <w:sz w:val="96"/>
        </w:rPr>
        <w:t xml:space="preserve"> </w:t>
      </w:r>
      <w:r>
        <w:rPr>
          <w:color w:val="00AFEF"/>
          <w:sz w:val="96"/>
        </w:rPr>
        <w:t>Transfer</w:t>
      </w:r>
      <w:r>
        <w:rPr>
          <w:color w:val="00AFEF"/>
          <w:spacing w:val="-26"/>
          <w:sz w:val="96"/>
        </w:rPr>
        <w:t xml:space="preserve"> </w:t>
      </w:r>
      <w:r>
        <w:rPr>
          <w:color w:val="00AFEF"/>
          <w:sz w:val="96"/>
        </w:rPr>
        <w:t>to</w:t>
      </w:r>
      <w:r>
        <w:rPr>
          <w:color w:val="00AFEF"/>
          <w:spacing w:val="-22"/>
          <w:sz w:val="96"/>
        </w:rPr>
        <w:t xml:space="preserve"> </w:t>
      </w:r>
      <w:r>
        <w:rPr>
          <w:color w:val="00AFEF"/>
          <w:sz w:val="96"/>
        </w:rPr>
        <w:t>Finished</w:t>
      </w:r>
      <w:r>
        <w:rPr>
          <w:color w:val="00AFEF"/>
          <w:spacing w:val="-27"/>
          <w:sz w:val="96"/>
        </w:rPr>
        <w:t xml:space="preserve"> </w:t>
      </w:r>
      <w:r>
        <w:rPr>
          <w:color w:val="00AFEF"/>
          <w:sz w:val="96"/>
        </w:rPr>
        <w:t>Stock.</w:t>
      </w:r>
    </w:p>
    <w:p w:rsidR="00DE71CB" w:rsidRDefault="00B95B61">
      <w:pPr>
        <w:pStyle w:val="Heading1"/>
        <w:numPr>
          <w:ilvl w:val="0"/>
          <w:numId w:val="1"/>
        </w:numPr>
        <w:tabs>
          <w:tab w:val="left" w:pos="1785"/>
        </w:tabs>
        <w:spacing w:before="110"/>
        <w:ind w:left="1784" w:hanging="981"/>
        <w:rPr>
          <w:rFonts w:ascii="Wingdings" w:hAnsi="Wingdings"/>
          <w:color w:val="00AF50"/>
        </w:rPr>
      </w:pPr>
      <w:r>
        <w:rPr>
          <w:color w:val="00AF50"/>
        </w:rPr>
        <w:t>Closing</w:t>
      </w:r>
      <w:r>
        <w:rPr>
          <w:color w:val="00AF50"/>
          <w:spacing w:val="-8"/>
        </w:rPr>
        <w:t xml:space="preserve"> </w:t>
      </w:r>
      <w:r>
        <w:rPr>
          <w:color w:val="00AF50"/>
        </w:rPr>
        <w:t>Stock.</w:t>
      </w:r>
    </w:p>
    <w:sectPr w:rsidR="00DE71CB">
      <w:pgSz w:w="19200" w:h="10800" w:orient="landscape"/>
      <w:pgMar w:top="620" w:right="680" w:bottom="280" w:left="6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MT">
    <w:altName w:val="Arial MT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6A6B8E"/>
    <w:multiLevelType w:val="hybridMultilevel"/>
    <w:tmpl w:val="FFFFFFFF"/>
    <w:lvl w:ilvl="0" w:tplc="E3AE4798">
      <w:numFmt w:val="bullet"/>
      <w:lvlText w:val=""/>
      <w:lvlJc w:val="left"/>
      <w:pPr>
        <w:ind w:left="1164" w:hanging="483"/>
      </w:pPr>
      <w:rPr>
        <w:rFonts w:ascii="Wingdings" w:eastAsia="Wingdings" w:hAnsi="Wingdings" w:cs="Wingdings" w:hint="default"/>
        <w:color w:val="FF0000"/>
        <w:spacing w:val="-2"/>
        <w:w w:val="100"/>
        <w:sz w:val="52"/>
        <w:szCs w:val="52"/>
        <w:lang w:val="en-US" w:eastAsia="en-US" w:bidi="ar-SA"/>
      </w:rPr>
    </w:lvl>
    <w:lvl w:ilvl="1" w:tplc="1B62FA7C">
      <w:numFmt w:val="bullet"/>
      <w:lvlText w:val="•"/>
      <w:lvlJc w:val="left"/>
      <w:pPr>
        <w:ind w:left="2830" w:hanging="483"/>
      </w:pPr>
      <w:rPr>
        <w:rFonts w:hint="default"/>
        <w:lang w:val="en-US" w:eastAsia="en-US" w:bidi="ar-SA"/>
      </w:rPr>
    </w:lvl>
    <w:lvl w:ilvl="2" w:tplc="FDDED4AA">
      <w:numFmt w:val="bullet"/>
      <w:lvlText w:val="•"/>
      <w:lvlJc w:val="left"/>
      <w:pPr>
        <w:ind w:left="4500" w:hanging="483"/>
      </w:pPr>
      <w:rPr>
        <w:rFonts w:hint="default"/>
        <w:lang w:val="en-US" w:eastAsia="en-US" w:bidi="ar-SA"/>
      </w:rPr>
    </w:lvl>
    <w:lvl w:ilvl="3" w:tplc="00A87C14">
      <w:numFmt w:val="bullet"/>
      <w:lvlText w:val="•"/>
      <w:lvlJc w:val="left"/>
      <w:pPr>
        <w:ind w:left="6170" w:hanging="483"/>
      </w:pPr>
      <w:rPr>
        <w:rFonts w:hint="default"/>
        <w:lang w:val="en-US" w:eastAsia="en-US" w:bidi="ar-SA"/>
      </w:rPr>
    </w:lvl>
    <w:lvl w:ilvl="4" w:tplc="A29EF2F8">
      <w:numFmt w:val="bullet"/>
      <w:lvlText w:val="•"/>
      <w:lvlJc w:val="left"/>
      <w:pPr>
        <w:ind w:left="7840" w:hanging="483"/>
      </w:pPr>
      <w:rPr>
        <w:rFonts w:hint="default"/>
        <w:lang w:val="en-US" w:eastAsia="en-US" w:bidi="ar-SA"/>
      </w:rPr>
    </w:lvl>
    <w:lvl w:ilvl="5" w:tplc="D27A1214">
      <w:numFmt w:val="bullet"/>
      <w:lvlText w:val="•"/>
      <w:lvlJc w:val="left"/>
      <w:pPr>
        <w:ind w:left="9510" w:hanging="483"/>
      </w:pPr>
      <w:rPr>
        <w:rFonts w:hint="default"/>
        <w:lang w:val="en-US" w:eastAsia="en-US" w:bidi="ar-SA"/>
      </w:rPr>
    </w:lvl>
    <w:lvl w:ilvl="6" w:tplc="07C8BD96">
      <w:numFmt w:val="bullet"/>
      <w:lvlText w:val="•"/>
      <w:lvlJc w:val="left"/>
      <w:pPr>
        <w:ind w:left="11180" w:hanging="483"/>
      </w:pPr>
      <w:rPr>
        <w:rFonts w:hint="default"/>
        <w:lang w:val="en-US" w:eastAsia="en-US" w:bidi="ar-SA"/>
      </w:rPr>
    </w:lvl>
    <w:lvl w:ilvl="7" w:tplc="D840BA68">
      <w:numFmt w:val="bullet"/>
      <w:lvlText w:val="•"/>
      <w:lvlJc w:val="left"/>
      <w:pPr>
        <w:ind w:left="12850" w:hanging="483"/>
      </w:pPr>
      <w:rPr>
        <w:rFonts w:hint="default"/>
        <w:lang w:val="en-US" w:eastAsia="en-US" w:bidi="ar-SA"/>
      </w:rPr>
    </w:lvl>
    <w:lvl w:ilvl="8" w:tplc="BF326A98">
      <w:numFmt w:val="bullet"/>
      <w:lvlText w:val="•"/>
      <w:lvlJc w:val="left"/>
      <w:pPr>
        <w:ind w:left="14520" w:hanging="483"/>
      </w:pPr>
      <w:rPr>
        <w:rFonts w:hint="default"/>
        <w:lang w:val="en-US" w:eastAsia="en-US" w:bidi="ar-SA"/>
      </w:rPr>
    </w:lvl>
  </w:abstractNum>
  <w:abstractNum w:abstractNumId="1" w15:restartNumberingAfterBreak="0">
    <w:nsid w:val="13847124"/>
    <w:multiLevelType w:val="hybridMultilevel"/>
    <w:tmpl w:val="FFFFFFFF"/>
    <w:lvl w:ilvl="0" w:tplc="82FC811E">
      <w:numFmt w:val="bullet"/>
      <w:lvlText w:val="•"/>
      <w:lvlJc w:val="left"/>
      <w:pPr>
        <w:ind w:left="1164" w:hanging="360"/>
      </w:pPr>
      <w:rPr>
        <w:rFonts w:hint="default"/>
        <w:w w:val="100"/>
        <w:lang w:val="en-US" w:eastAsia="en-US" w:bidi="ar-SA"/>
      </w:rPr>
    </w:lvl>
    <w:lvl w:ilvl="1" w:tplc="E0E45046">
      <w:numFmt w:val="bullet"/>
      <w:lvlText w:val="•"/>
      <w:lvlJc w:val="left"/>
      <w:pPr>
        <w:ind w:left="2830" w:hanging="360"/>
      </w:pPr>
      <w:rPr>
        <w:rFonts w:hint="default"/>
        <w:lang w:val="en-US" w:eastAsia="en-US" w:bidi="ar-SA"/>
      </w:rPr>
    </w:lvl>
    <w:lvl w:ilvl="2" w:tplc="098A3A96">
      <w:numFmt w:val="bullet"/>
      <w:lvlText w:val="•"/>
      <w:lvlJc w:val="left"/>
      <w:pPr>
        <w:ind w:left="4500" w:hanging="360"/>
      </w:pPr>
      <w:rPr>
        <w:rFonts w:hint="default"/>
        <w:lang w:val="en-US" w:eastAsia="en-US" w:bidi="ar-SA"/>
      </w:rPr>
    </w:lvl>
    <w:lvl w:ilvl="3" w:tplc="0226D1A8">
      <w:numFmt w:val="bullet"/>
      <w:lvlText w:val="•"/>
      <w:lvlJc w:val="left"/>
      <w:pPr>
        <w:ind w:left="6170" w:hanging="360"/>
      </w:pPr>
      <w:rPr>
        <w:rFonts w:hint="default"/>
        <w:lang w:val="en-US" w:eastAsia="en-US" w:bidi="ar-SA"/>
      </w:rPr>
    </w:lvl>
    <w:lvl w:ilvl="4" w:tplc="C85287D8">
      <w:numFmt w:val="bullet"/>
      <w:lvlText w:val="•"/>
      <w:lvlJc w:val="left"/>
      <w:pPr>
        <w:ind w:left="7840" w:hanging="360"/>
      </w:pPr>
      <w:rPr>
        <w:rFonts w:hint="default"/>
        <w:lang w:val="en-US" w:eastAsia="en-US" w:bidi="ar-SA"/>
      </w:rPr>
    </w:lvl>
    <w:lvl w:ilvl="5" w:tplc="C8C6EACC">
      <w:numFmt w:val="bullet"/>
      <w:lvlText w:val="•"/>
      <w:lvlJc w:val="left"/>
      <w:pPr>
        <w:ind w:left="9510" w:hanging="360"/>
      </w:pPr>
      <w:rPr>
        <w:rFonts w:hint="default"/>
        <w:lang w:val="en-US" w:eastAsia="en-US" w:bidi="ar-SA"/>
      </w:rPr>
    </w:lvl>
    <w:lvl w:ilvl="6" w:tplc="36829BF0">
      <w:numFmt w:val="bullet"/>
      <w:lvlText w:val="•"/>
      <w:lvlJc w:val="left"/>
      <w:pPr>
        <w:ind w:left="11180" w:hanging="360"/>
      </w:pPr>
      <w:rPr>
        <w:rFonts w:hint="default"/>
        <w:lang w:val="en-US" w:eastAsia="en-US" w:bidi="ar-SA"/>
      </w:rPr>
    </w:lvl>
    <w:lvl w:ilvl="7" w:tplc="B732AFF6">
      <w:numFmt w:val="bullet"/>
      <w:lvlText w:val="•"/>
      <w:lvlJc w:val="left"/>
      <w:pPr>
        <w:ind w:left="12850" w:hanging="360"/>
      </w:pPr>
      <w:rPr>
        <w:rFonts w:hint="default"/>
        <w:lang w:val="en-US" w:eastAsia="en-US" w:bidi="ar-SA"/>
      </w:rPr>
    </w:lvl>
    <w:lvl w:ilvl="8" w:tplc="E6C22AA4">
      <w:numFmt w:val="bullet"/>
      <w:lvlText w:val="•"/>
      <w:lvlJc w:val="left"/>
      <w:pPr>
        <w:ind w:left="14520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283E7BCA"/>
    <w:multiLevelType w:val="hybridMultilevel"/>
    <w:tmpl w:val="FFFFFFFF"/>
    <w:lvl w:ilvl="0" w:tplc="801EA0A4">
      <w:numFmt w:val="bullet"/>
      <w:lvlText w:val=""/>
      <w:lvlJc w:val="left"/>
      <w:pPr>
        <w:ind w:left="1164" w:hanging="548"/>
      </w:pPr>
      <w:rPr>
        <w:rFonts w:hint="default"/>
        <w:w w:val="100"/>
        <w:lang w:val="en-US" w:eastAsia="en-US" w:bidi="ar-SA"/>
      </w:rPr>
    </w:lvl>
    <w:lvl w:ilvl="1" w:tplc="368CFE88">
      <w:numFmt w:val="bullet"/>
      <w:lvlText w:val="•"/>
      <w:lvlJc w:val="left"/>
      <w:pPr>
        <w:ind w:left="2830" w:hanging="548"/>
      </w:pPr>
      <w:rPr>
        <w:rFonts w:hint="default"/>
        <w:lang w:val="en-US" w:eastAsia="en-US" w:bidi="ar-SA"/>
      </w:rPr>
    </w:lvl>
    <w:lvl w:ilvl="2" w:tplc="583C5386">
      <w:numFmt w:val="bullet"/>
      <w:lvlText w:val="•"/>
      <w:lvlJc w:val="left"/>
      <w:pPr>
        <w:ind w:left="4500" w:hanging="548"/>
      </w:pPr>
      <w:rPr>
        <w:rFonts w:hint="default"/>
        <w:lang w:val="en-US" w:eastAsia="en-US" w:bidi="ar-SA"/>
      </w:rPr>
    </w:lvl>
    <w:lvl w:ilvl="3" w:tplc="B9961F14">
      <w:numFmt w:val="bullet"/>
      <w:lvlText w:val="•"/>
      <w:lvlJc w:val="left"/>
      <w:pPr>
        <w:ind w:left="6170" w:hanging="548"/>
      </w:pPr>
      <w:rPr>
        <w:rFonts w:hint="default"/>
        <w:lang w:val="en-US" w:eastAsia="en-US" w:bidi="ar-SA"/>
      </w:rPr>
    </w:lvl>
    <w:lvl w:ilvl="4" w:tplc="910CF71C">
      <w:numFmt w:val="bullet"/>
      <w:lvlText w:val="•"/>
      <w:lvlJc w:val="left"/>
      <w:pPr>
        <w:ind w:left="7840" w:hanging="548"/>
      </w:pPr>
      <w:rPr>
        <w:rFonts w:hint="default"/>
        <w:lang w:val="en-US" w:eastAsia="en-US" w:bidi="ar-SA"/>
      </w:rPr>
    </w:lvl>
    <w:lvl w:ilvl="5" w:tplc="B96297FA">
      <w:numFmt w:val="bullet"/>
      <w:lvlText w:val="•"/>
      <w:lvlJc w:val="left"/>
      <w:pPr>
        <w:ind w:left="9510" w:hanging="548"/>
      </w:pPr>
      <w:rPr>
        <w:rFonts w:hint="default"/>
        <w:lang w:val="en-US" w:eastAsia="en-US" w:bidi="ar-SA"/>
      </w:rPr>
    </w:lvl>
    <w:lvl w:ilvl="6" w:tplc="B980F2CA">
      <w:numFmt w:val="bullet"/>
      <w:lvlText w:val="•"/>
      <w:lvlJc w:val="left"/>
      <w:pPr>
        <w:ind w:left="11180" w:hanging="548"/>
      </w:pPr>
      <w:rPr>
        <w:rFonts w:hint="default"/>
        <w:lang w:val="en-US" w:eastAsia="en-US" w:bidi="ar-SA"/>
      </w:rPr>
    </w:lvl>
    <w:lvl w:ilvl="7" w:tplc="B732A71A">
      <w:numFmt w:val="bullet"/>
      <w:lvlText w:val="•"/>
      <w:lvlJc w:val="left"/>
      <w:pPr>
        <w:ind w:left="12850" w:hanging="548"/>
      </w:pPr>
      <w:rPr>
        <w:rFonts w:hint="default"/>
        <w:lang w:val="en-US" w:eastAsia="en-US" w:bidi="ar-SA"/>
      </w:rPr>
    </w:lvl>
    <w:lvl w:ilvl="8" w:tplc="1B7A59B4">
      <w:numFmt w:val="bullet"/>
      <w:lvlText w:val="•"/>
      <w:lvlJc w:val="left"/>
      <w:pPr>
        <w:ind w:left="14520" w:hanging="548"/>
      </w:pPr>
      <w:rPr>
        <w:rFonts w:hint="default"/>
        <w:lang w:val="en-US" w:eastAsia="en-US" w:bidi="ar-SA"/>
      </w:rPr>
    </w:lvl>
  </w:abstractNum>
  <w:abstractNum w:abstractNumId="3" w15:restartNumberingAfterBreak="0">
    <w:nsid w:val="58770C45"/>
    <w:multiLevelType w:val="hybridMultilevel"/>
    <w:tmpl w:val="FFFFFFFF"/>
    <w:lvl w:ilvl="0" w:tplc="CBB0D77C">
      <w:numFmt w:val="bullet"/>
      <w:lvlText w:val=""/>
      <w:lvlJc w:val="left"/>
      <w:pPr>
        <w:ind w:left="504" w:hanging="628"/>
      </w:pPr>
      <w:rPr>
        <w:rFonts w:ascii="Wingdings" w:eastAsia="Wingdings" w:hAnsi="Wingdings" w:cs="Wingdings" w:hint="default"/>
        <w:w w:val="100"/>
        <w:sz w:val="56"/>
        <w:szCs w:val="56"/>
        <w:lang w:val="en-US" w:eastAsia="en-US" w:bidi="ar-SA"/>
      </w:rPr>
    </w:lvl>
    <w:lvl w:ilvl="1" w:tplc="4E50C882">
      <w:numFmt w:val="bullet"/>
      <w:lvlText w:val="•"/>
      <w:lvlJc w:val="left"/>
      <w:pPr>
        <w:ind w:left="2103" w:hanging="628"/>
      </w:pPr>
      <w:rPr>
        <w:rFonts w:hint="default"/>
        <w:lang w:val="en-US" w:eastAsia="en-US" w:bidi="ar-SA"/>
      </w:rPr>
    </w:lvl>
    <w:lvl w:ilvl="2" w:tplc="D570CF16">
      <w:numFmt w:val="bullet"/>
      <w:lvlText w:val="•"/>
      <w:lvlJc w:val="left"/>
      <w:pPr>
        <w:ind w:left="3707" w:hanging="628"/>
      </w:pPr>
      <w:rPr>
        <w:rFonts w:hint="default"/>
        <w:lang w:val="en-US" w:eastAsia="en-US" w:bidi="ar-SA"/>
      </w:rPr>
    </w:lvl>
    <w:lvl w:ilvl="3" w:tplc="2DBAC494">
      <w:numFmt w:val="bullet"/>
      <w:lvlText w:val="•"/>
      <w:lvlJc w:val="left"/>
      <w:pPr>
        <w:ind w:left="5311" w:hanging="628"/>
      </w:pPr>
      <w:rPr>
        <w:rFonts w:hint="default"/>
        <w:lang w:val="en-US" w:eastAsia="en-US" w:bidi="ar-SA"/>
      </w:rPr>
    </w:lvl>
    <w:lvl w:ilvl="4" w:tplc="E1A2A608">
      <w:numFmt w:val="bullet"/>
      <w:lvlText w:val="•"/>
      <w:lvlJc w:val="left"/>
      <w:pPr>
        <w:ind w:left="6915" w:hanging="628"/>
      </w:pPr>
      <w:rPr>
        <w:rFonts w:hint="default"/>
        <w:lang w:val="en-US" w:eastAsia="en-US" w:bidi="ar-SA"/>
      </w:rPr>
    </w:lvl>
    <w:lvl w:ilvl="5" w:tplc="26EA5C30">
      <w:numFmt w:val="bullet"/>
      <w:lvlText w:val="•"/>
      <w:lvlJc w:val="left"/>
      <w:pPr>
        <w:ind w:left="8519" w:hanging="628"/>
      </w:pPr>
      <w:rPr>
        <w:rFonts w:hint="default"/>
        <w:lang w:val="en-US" w:eastAsia="en-US" w:bidi="ar-SA"/>
      </w:rPr>
    </w:lvl>
    <w:lvl w:ilvl="6" w:tplc="021A159A">
      <w:numFmt w:val="bullet"/>
      <w:lvlText w:val="•"/>
      <w:lvlJc w:val="left"/>
      <w:pPr>
        <w:ind w:left="10123" w:hanging="628"/>
      </w:pPr>
      <w:rPr>
        <w:rFonts w:hint="default"/>
        <w:lang w:val="en-US" w:eastAsia="en-US" w:bidi="ar-SA"/>
      </w:rPr>
    </w:lvl>
    <w:lvl w:ilvl="7" w:tplc="23CCCDE2">
      <w:numFmt w:val="bullet"/>
      <w:lvlText w:val="•"/>
      <w:lvlJc w:val="left"/>
      <w:pPr>
        <w:ind w:left="11727" w:hanging="628"/>
      </w:pPr>
      <w:rPr>
        <w:rFonts w:hint="default"/>
        <w:lang w:val="en-US" w:eastAsia="en-US" w:bidi="ar-SA"/>
      </w:rPr>
    </w:lvl>
    <w:lvl w:ilvl="8" w:tplc="00E48188">
      <w:numFmt w:val="bullet"/>
      <w:lvlText w:val="•"/>
      <w:lvlJc w:val="left"/>
      <w:pPr>
        <w:ind w:left="13331" w:hanging="628"/>
      </w:pPr>
      <w:rPr>
        <w:rFonts w:hint="default"/>
        <w:lang w:val="en-US" w:eastAsia="en-US" w:bidi="ar-SA"/>
      </w:rPr>
    </w:lvl>
  </w:abstractNum>
  <w:abstractNum w:abstractNumId="4" w15:restartNumberingAfterBreak="0">
    <w:nsid w:val="7446626F"/>
    <w:multiLevelType w:val="hybridMultilevel"/>
    <w:tmpl w:val="FFFFFFFF"/>
    <w:lvl w:ilvl="0" w:tplc="073E303C">
      <w:numFmt w:val="bullet"/>
      <w:lvlText w:val=""/>
      <w:lvlJc w:val="left"/>
      <w:pPr>
        <w:ind w:left="1164" w:hanging="628"/>
      </w:pPr>
      <w:rPr>
        <w:rFonts w:ascii="Wingdings" w:eastAsia="Wingdings" w:hAnsi="Wingdings" w:cs="Wingdings" w:hint="default"/>
        <w:w w:val="100"/>
        <w:sz w:val="56"/>
        <w:szCs w:val="56"/>
        <w:lang w:val="en-US" w:eastAsia="en-US" w:bidi="ar-SA"/>
      </w:rPr>
    </w:lvl>
    <w:lvl w:ilvl="1" w:tplc="EC08797A">
      <w:start w:val="1"/>
      <w:numFmt w:val="lowerRoman"/>
      <w:lvlText w:val="%2)"/>
      <w:lvlJc w:val="left"/>
      <w:pPr>
        <w:ind w:left="2684" w:hanging="440"/>
        <w:jc w:val="left"/>
      </w:pPr>
      <w:rPr>
        <w:rFonts w:hint="default"/>
        <w:b/>
        <w:bCs/>
        <w:i/>
        <w:iCs/>
        <w:spacing w:val="-2"/>
        <w:w w:val="100"/>
        <w:lang w:val="en-US" w:eastAsia="en-US" w:bidi="ar-SA"/>
      </w:rPr>
    </w:lvl>
    <w:lvl w:ilvl="2" w:tplc="B476C0E6">
      <w:numFmt w:val="bullet"/>
      <w:lvlText w:val="•"/>
      <w:lvlJc w:val="left"/>
      <w:pPr>
        <w:ind w:left="4366" w:hanging="440"/>
      </w:pPr>
      <w:rPr>
        <w:rFonts w:hint="default"/>
        <w:lang w:val="en-US" w:eastAsia="en-US" w:bidi="ar-SA"/>
      </w:rPr>
    </w:lvl>
    <w:lvl w:ilvl="3" w:tplc="BAACC836">
      <w:numFmt w:val="bullet"/>
      <w:lvlText w:val="•"/>
      <w:lvlJc w:val="left"/>
      <w:pPr>
        <w:ind w:left="6053" w:hanging="440"/>
      </w:pPr>
      <w:rPr>
        <w:rFonts w:hint="default"/>
        <w:lang w:val="en-US" w:eastAsia="en-US" w:bidi="ar-SA"/>
      </w:rPr>
    </w:lvl>
    <w:lvl w:ilvl="4" w:tplc="522262AC">
      <w:numFmt w:val="bullet"/>
      <w:lvlText w:val="•"/>
      <w:lvlJc w:val="left"/>
      <w:pPr>
        <w:ind w:left="7740" w:hanging="440"/>
      </w:pPr>
      <w:rPr>
        <w:rFonts w:hint="default"/>
        <w:lang w:val="en-US" w:eastAsia="en-US" w:bidi="ar-SA"/>
      </w:rPr>
    </w:lvl>
    <w:lvl w:ilvl="5" w:tplc="C808911E">
      <w:numFmt w:val="bullet"/>
      <w:lvlText w:val="•"/>
      <w:lvlJc w:val="left"/>
      <w:pPr>
        <w:ind w:left="9426" w:hanging="440"/>
      </w:pPr>
      <w:rPr>
        <w:rFonts w:hint="default"/>
        <w:lang w:val="en-US" w:eastAsia="en-US" w:bidi="ar-SA"/>
      </w:rPr>
    </w:lvl>
    <w:lvl w:ilvl="6" w:tplc="BAB8D748">
      <w:numFmt w:val="bullet"/>
      <w:lvlText w:val="•"/>
      <w:lvlJc w:val="left"/>
      <w:pPr>
        <w:ind w:left="11113" w:hanging="440"/>
      </w:pPr>
      <w:rPr>
        <w:rFonts w:hint="default"/>
        <w:lang w:val="en-US" w:eastAsia="en-US" w:bidi="ar-SA"/>
      </w:rPr>
    </w:lvl>
    <w:lvl w:ilvl="7" w:tplc="87A89AEC">
      <w:numFmt w:val="bullet"/>
      <w:lvlText w:val="•"/>
      <w:lvlJc w:val="left"/>
      <w:pPr>
        <w:ind w:left="12800" w:hanging="440"/>
      </w:pPr>
      <w:rPr>
        <w:rFonts w:hint="default"/>
        <w:lang w:val="en-US" w:eastAsia="en-US" w:bidi="ar-SA"/>
      </w:rPr>
    </w:lvl>
    <w:lvl w:ilvl="8" w:tplc="DFA0B68A">
      <w:numFmt w:val="bullet"/>
      <w:lvlText w:val="•"/>
      <w:lvlJc w:val="left"/>
      <w:pPr>
        <w:ind w:left="14486" w:hanging="440"/>
      </w:pPr>
      <w:rPr>
        <w:rFonts w:hint="default"/>
        <w:lang w:val="en-US" w:eastAsia="en-US" w:bidi="ar-SA"/>
      </w:rPr>
    </w:lvl>
  </w:abstractNum>
  <w:abstractNum w:abstractNumId="5" w15:restartNumberingAfterBreak="0">
    <w:nsid w:val="74582E27"/>
    <w:multiLevelType w:val="hybridMultilevel"/>
    <w:tmpl w:val="FFFFFFFF"/>
    <w:lvl w:ilvl="0" w:tplc="AF480F0A">
      <w:numFmt w:val="bullet"/>
      <w:lvlText w:val=""/>
      <w:lvlJc w:val="left"/>
      <w:pPr>
        <w:ind w:left="1164" w:hanging="612"/>
      </w:pPr>
      <w:rPr>
        <w:rFonts w:hint="default"/>
        <w:w w:val="100"/>
        <w:lang w:val="en-US" w:eastAsia="en-US" w:bidi="ar-SA"/>
      </w:rPr>
    </w:lvl>
    <w:lvl w:ilvl="1" w:tplc="56C2D5CC">
      <w:numFmt w:val="bullet"/>
      <w:lvlText w:val="•"/>
      <w:lvlJc w:val="left"/>
      <w:pPr>
        <w:ind w:left="2830" w:hanging="612"/>
      </w:pPr>
      <w:rPr>
        <w:rFonts w:hint="default"/>
        <w:lang w:val="en-US" w:eastAsia="en-US" w:bidi="ar-SA"/>
      </w:rPr>
    </w:lvl>
    <w:lvl w:ilvl="2" w:tplc="88849FB2">
      <w:numFmt w:val="bullet"/>
      <w:lvlText w:val="•"/>
      <w:lvlJc w:val="left"/>
      <w:pPr>
        <w:ind w:left="4500" w:hanging="612"/>
      </w:pPr>
      <w:rPr>
        <w:rFonts w:hint="default"/>
        <w:lang w:val="en-US" w:eastAsia="en-US" w:bidi="ar-SA"/>
      </w:rPr>
    </w:lvl>
    <w:lvl w:ilvl="3" w:tplc="EAC63D8E">
      <w:numFmt w:val="bullet"/>
      <w:lvlText w:val="•"/>
      <w:lvlJc w:val="left"/>
      <w:pPr>
        <w:ind w:left="6170" w:hanging="612"/>
      </w:pPr>
      <w:rPr>
        <w:rFonts w:hint="default"/>
        <w:lang w:val="en-US" w:eastAsia="en-US" w:bidi="ar-SA"/>
      </w:rPr>
    </w:lvl>
    <w:lvl w:ilvl="4" w:tplc="F3F4A2EC">
      <w:numFmt w:val="bullet"/>
      <w:lvlText w:val="•"/>
      <w:lvlJc w:val="left"/>
      <w:pPr>
        <w:ind w:left="7840" w:hanging="612"/>
      </w:pPr>
      <w:rPr>
        <w:rFonts w:hint="default"/>
        <w:lang w:val="en-US" w:eastAsia="en-US" w:bidi="ar-SA"/>
      </w:rPr>
    </w:lvl>
    <w:lvl w:ilvl="5" w:tplc="B3E4DD66">
      <w:numFmt w:val="bullet"/>
      <w:lvlText w:val="•"/>
      <w:lvlJc w:val="left"/>
      <w:pPr>
        <w:ind w:left="9510" w:hanging="612"/>
      </w:pPr>
      <w:rPr>
        <w:rFonts w:hint="default"/>
        <w:lang w:val="en-US" w:eastAsia="en-US" w:bidi="ar-SA"/>
      </w:rPr>
    </w:lvl>
    <w:lvl w:ilvl="6" w:tplc="38F22916">
      <w:numFmt w:val="bullet"/>
      <w:lvlText w:val="•"/>
      <w:lvlJc w:val="left"/>
      <w:pPr>
        <w:ind w:left="11180" w:hanging="612"/>
      </w:pPr>
      <w:rPr>
        <w:rFonts w:hint="default"/>
        <w:lang w:val="en-US" w:eastAsia="en-US" w:bidi="ar-SA"/>
      </w:rPr>
    </w:lvl>
    <w:lvl w:ilvl="7" w:tplc="9D9019F8">
      <w:numFmt w:val="bullet"/>
      <w:lvlText w:val="•"/>
      <w:lvlJc w:val="left"/>
      <w:pPr>
        <w:ind w:left="12850" w:hanging="612"/>
      </w:pPr>
      <w:rPr>
        <w:rFonts w:hint="default"/>
        <w:lang w:val="en-US" w:eastAsia="en-US" w:bidi="ar-SA"/>
      </w:rPr>
    </w:lvl>
    <w:lvl w:ilvl="8" w:tplc="AF98F6C2">
      <w:numFmt w:val="bullet"/>
      <w:lvlText w:val="•"/>
      <w:lvlJc w:val="left"/>
      <w:pPr>
        <w:ind w:left="14520" w:hanging="612"/>
      </w:pPr>
      <w:rPr>
        <w:rFonts w:hint="default"/>
        <w:lang w:val="en-US" w:eastAsia="en-US" w:bidi="ar-SA"/>
      </w:rPr>
    </w:lvl>
  </w:abstractNum>
  <w:num w:numId="1" w16cid:durableId="1506557743">
    <w:abstractNumId w:val="5"/>
  </w:num>
  <w:num w:numId="2" w16cid:durableId="859389113">
    <w:abstractNumId w:val="1"/>
  </w:num>
  <w:num w:numId="3" w16cid:durableId="1075006591">
    <w:abstractNumId w:val="2"/>
  </w:num>
  <w:num w:numId="4" w16cid:durableId="752821588">
    <w:abstractNumId w:val="0"/>
  </w:num>
  <w:num w:numId="5" w16cid:durableId="1473281435">
    <w:abstractNumId w:val="3"/>
  </w:num>
  <w:num w:numId="6" w16cid:durableId="208105816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E71CB"/>
    <w:rsid w:val="00B95B61"/>
    <w:rsid w:val="00DE7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13"/>
    <o:shapelayout v:ext="edit">
      <o:idmap v:ext="edit" data="1"/>
    </o:shapelayout>
  </w:shapeDefaults>
  <w:decimalSymbol w:val="."/>
  <w:listSeparator w:val=","/>
  <w15:docId w15:val="{65E3ACB7-D998-AE48-9E77-8E8EEB409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before="49"/>
      <w:ind w:left="1784" w:hanging="981"/>
      <w:outlineLvl w:val="0"/>
    </w:pPr>
    <w:rPr>
      <w:sz w:val="96"/>
      <w:szCs w:val="96"/>
    </w:rPr>
  </w:style>
  <w:style w:type="paragraph" w:styleId="Heading2">
    <w:name w:val="heading 2"/>
    <w:basedOn w:val="Normal"/>
    <w:uiPriority w:val="9"/>
    <w:unhideWhenUsed/>
    <w:qFormat/>
    <w:pPr>
      <w:ind w:left="1164" w:hanging="717"/>
      <w:outlineLvl w:val="1"/>
    </w:pPr>
    <w:rPr>
      <w:b/>
      <w:bCs/>
      <w:i/>
      <w:iCs/>
      <w:sz w:val="56"/>
      <w:szCs w:val="56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56"/>
      <w:szCs w:val="56"/>
    </w:rPr>
  </w:style>
  <w:style w:type="paragraph" w:styleId="Title">
    <w:name w:val="Title"/>
    <w:basedOn w:val="Normal"/>
    <w:uiPriority w:val="10"/>
    <w:qFormat/>
    <w:pPr>
      <w:spacing w:line="1799" w:lineRule="exact"/>
      <w:ind w:left="1114"/>
    </w:pPr>
    <w:rPr>
      <w:b/>
      <w:bCs/>
      <w:i/>
      <w:iCs/>
      <w:sz w:val="160"/>
      <w:szCs w:val="160"/>
    </w:rPr>
  </w:style>
  <w:style w:type="paragraph" w:styleId="ListParagraph">
    <w:name w:val="List Paragraph"/>
    <w:basedOn w:val="Normal"/>
    <w:uiPriority w:val="1"/>
    <w:qFormat/>
    <w:pPr>
      <w:spacing w:before="53"/>
      <w:ind w:left="1164" w:hanging="360"/>
    </w:pPr>
  </w:style>
  <w:style w:type="paragraph" w:customStyle="1" w:styleId="TableParagraph">
    <w:name w:val="Table Paragraph"/>
    <w:basedOn w:val="Normal"/>
    <w:uiPriority w:val="1"/>
    <w:qFormat/>
    <w:pPr>
      <w:spacing w:before="5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 /><Relationship Id="rId18" Type="http://schemas.openxmlformats.org/officeDocument/2006/relationships/image" Target="media/image14.png" /><Relationship Id="rId26" Type="http://schemas.openxmlformats.org/officeDocument/2006/relationships/image" Target="media/image22.png" /><Relationship Id="rId39" Type="http://schemas.openxmlformats.org/officeDocument/2006/relationships/image" Target="media/image35.png" /><Relationship Id="rId21" Type="http://schemas.openxmlformats.org/officeDocument/2006/relationships/image" Target="media/image17.png" /><Relationship Id="rId34" Type="http://schemas.openxmlformats.org/officeDocument/2006/relationships/image" Target="media/image30.png" /><Relationship Id="rId42" Type="http://schemas.openxmlformats.org/officeDocument/2006/relationships/image" Target="media/image38.png" /><Relationship Id="rId47" Type="http://schemas.openxmlformats.org/officeDocument/2006/relationships/image" Target="media/image43.png" /><Relationship Id="rId50" Type="http://schemas.openxmlformats.org/officeDocument/2006/relationships/image" Target="media/image46.png" /><Relationship Id="rId55" Type="http://schemas.openxmlformats.org/officeDocument/2006/relationships/image" Target="media/image51.png" /><Relationship Id="rId63" Type="http://schemas.openxmlformats.org/officeDocument/2006/relationships/image" Target="media/image59.png" /><Relationship Id="rId68" Type="http://schemas.openxmlformats.org/officeDocument/2006/relationships/image" Target="media/image64.png" /><Relationship Id="rId7" Type="http://schemas.openxmlformats.org/officeDocument/2006/relationships/image" Target="media/image3.png" /><Relationship Id="rId71" Type="http://schemas.openxmlformats.org/officeDocument/2006/relationships/fontTable" Target="fontTable.xml" /><Relationship Id="rId2" Type="http://schemas.openxmlformats.org/officeDocument/2006/relationships/styles" Target="styles.xml" /><Relationship Id="rId16" Type="http://schemas.openxmlformats.org/officeDocument/2006/relationships/image" Target="media/image12.png" /><Relationship Id="rId29" Type="http://schemas.openxmlformats.org/officeDocument/2006/relationships/image" Target="media/image25.png" /><Relationship Id="rId1" Type="http://schemas.openxmlformats.org/officeDocument/2006/relationships/numbering" Target="numbering.xml" /><Relationship Id="rId6" Type="http://schemas.openxmlformats.org/officeDocument/2006/relationships/image" Target="media/image2.png" /><Relationship Id="rId11" Type="http://schemas.openxmlformats.org/officeDocument/2006/relationships/image" Target="media/image7.png" /><Relationship Id="rId24" Type="http://schemas.openxmlformats.org/officeDocument/2006/relationships/image" Target="media/image20.png" /><Relationship Id="rId32" Type="http://schemas.openxmlformats.org/officeDocument/2006/relationships/image" Target="media/image28.png" /><Relationship Id="rId37" Type="http://schemas.openxmlformats.org/officeDocument/2006/relationships/image" Target="media/image33.png" /><Relationship Id="rId40" Type="http://schemas.openxmlformats.org/officeDocument/2006/relationships/image" Target="media/image36.png" /><Relationship Id="rId45" Type="http://schemas.openxmlformats.org/officeDocument/2006/relationships/image" Target="media/image41.png" /><Relationship Id="rId53" Type="http://schemas.openxmlformats.org/officeDocument/2006/relationships/image" Target="media/image49.png" /><Relationship Id="rId58" Type="http://schemas.openxmlformats.org/officeDocument/2006/relationships/image" Target="media/image54.png" /><Relationship Id="rId66" Type="http://schemas.openxmlformats.org/officeDocument/2006/relationships/image" Target="media/image62.png" /><Relationship Id="rId5" Type="http://schemas.openxmlformats.org/officeDocument/2006/relationships/image" Target="media/image1.png" /><Relationship Id="rId15" Type="http://schemas.openxmlformats.org/officeDocument/2006/relationships/image" Target="media/image11.png" /><Relationship Id="rId23" Type="http://schemas.openxmlformats.org/officeDocument/2006/relationships/image" Target="media/image19.png" /><Relationship Id="rId28" Type="http://schemas.openxmlformats.org/officeDocument/2006/relationships/image" Target="media/image24.png" /><Relationship Id="rId36" Type="http://schemas.openxmlformats.org/officeDocument/2006/relationships/image" Target="media/image32.png" /><Relationship Id="rId49" Type="http://schemas.openxmlformats.org/officeDocument/2006/relationships/image" Target="media/image45.png" /><Relationship Id="rId57" Type="http://schemas.openxmlformats.org/officeDocument/2006/relationships/image" Target="media/image53.png" /><Relationship Id="rId61" Type="http://schemas.openxmlformats.org/officeDocument/2006/relationships/image" Target="media/image57.png" /><Relationship Id="rId10" Type="http://schemas.openxmlformats.org/officeDocument/2006/relationships/image" Target="media/image6.png" /><Relationship Id="rId19" Type="http://schemas.openxmlformats.org/officeDocument/2006/relationships/image" Target="media/image15.png" /><Relationship Id="rId31" Type="http://schemas.openxmlformats.org/officeDocument/2006/relationships/image" Target="media/image27.png" /><Relationship Id="rId44" Type="http://schemas.openxmlformats.org/officeDocument/2006/relationships/image" Target="media/image40.png" /><Relationship Id="rId52" Type="http://schemas.openxmlformats.org/officeDocument/2006/relationships/image" Target="media/image48.png" /><Relationship Id="rId60" Type="http://schemas.openxmlformats.org/officeDocument/2006/relationships/image" Target="media/image56.png" /><Relationship Id="rId65" Type="http://schemas.openxmlformats.org/officeDocument/2006/relationships/image" Target="media/image61.png" /><Relationship Id="rId4" Type="http://schemas.openxmlformats.org/officeDocument/2006/relationships/webSettings" Target="webSettings.xml" /><Relationship Id="rId9" Type="http://schemas.openxmlformats.org/officeDocument/2006/relationships/image" Target="media/image5.png" /><Relationship Id="rId14" Type="http://schemas.openxmlformats.org/officeDocument/2006/relationships/image" Target="media/image10.png" /><Relationship Id="rId22" Type="http://schemas.openxmlformats.org/officeDocument/2006/relationships/image" Target="media/image18.png" /><Relationship Id="rId27" Type="http://schemas.openxmlformats.org/officeDocument/2006/relationships/image" Target="media/image23.png" /><Relationship Id="rId30" Type="http://schemas.openxmlformats.org/officeDocument/2006/relationships/image" Target="media/image26.png" /><Relationship Id="rId35" Type="http://schemas.openxmlformats.org/officeDocument/2006/relationships/image" Target="media/image31.png" /><Relationship Id="rId43" Type="http://schemas.openxmlformats.org/officeDocument/2006/relationships/image" Target="media/image39.png" /><Relationship Id="rId48" Type="http://schemas.openxmlformats.org/officeDocument/2006/relationships/image" Target="media/image44.png" /><Relationship Id="rId56" Type="http://schemas.openxmlformats.org/officeDocument/2006/relationships/image" Target="media/image52.png" /><Relationship Id="rId64" Type="http://schemas.openxmlformats.org/officeDocument/2006/relationships/image" Target="media/image60.png" /><Relationship Id="rId69" Type="http://schemas.openxmlformats.org/officeDocument/2006/relationships/image" Target="media/image65.png" /><Relationship Id="rId8" Type="http://schemas.openxmlformats.org/officeDocument/2006/relationships/image" Target="media/image4.png" /><Relationship Id="rId51" Type="http://schemas.openxmlformats.org/officeDocument/2006/relationships/image" Target="media/image47.png" /><Relationship Id="rId72" Type="http://schemas.openxmlformats.org/officeDocument/2006/relationships/theme" Target="theme/theme1.xml" /><Relationship Id="rId3" Type="http://schemas.openxmlformats.org/officeDocument/2006/relationships/settings" Target="settings.xml" /><Relationship Id="rId12" Type="http://schemas.openxmlformats.org/officeDocument/2006/relationships/image" Target="media/image8.png" /><Relationship Id="rId17" Type="http://schemas.openxmlformats.org/officeDocument/2006/relationships/image" Target="media/image13.png" /><Relationship Id="rId25" Type="http://schemas.openxmlformats.org/officeDocument/2006/relationships/image" Target="media/image21.png" /><Relationship Id="rId33" Type="http://schemas.openxmlformats.org/officeDocument/2006/relationships/image" Target="media/image29.png" /><Relationship Id="rId38" Type="http://schemas.openxmlformats.org/officeDocument/2006/relationships/image" Target="media/image34.png" /><Relationship Id="rId46" Type="http://schemas.openxmlformats.org/officeDocument/2006/relationships/image" Target="media/image42.png" /><Relationship Id="rId59" Type="http://schemas.openxmlformats.org/officeDocument/2006/relationships/image" Target="media/image55.png" /><Relationship Id="rId67" Type="http://schemas.openxmlformats.org/officeDocument/2006/relationships/image" Target="media/image63.png" /><Relationship Id="rId20" Type="http://schemas.openxmlformats.org/officeDocument/2006/relationships/image" Target="media/image16.png" /><Relationship Id="rId41" Type="http://schemas.openxmlformats.org/officeDocument/2006/relationships/image" Target="media/image37.png" /><Relationship Id="rId54" Type="http://schemas.openxmlformats.org/officeDocument/2006/relationships/image" Target="media/image50.png" /><Relationship Id="rId62" Type="http://schemas.openxmlformats.org/officeDocument/2006/relationships/image" Target="media/image58.png" /><Relationship Id="rId70" Type="http://schemas.openxmlformats.org/officeDocument/2006/relationships/image" Target="media/image66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468</Words>
  <Characters>2670</Characters>
  <Application>Microsoft Office Word</Application>
  <DocSecurity>0</DocSecurity>
  <Lines>22</Lines>
  <Paragraphs>6</Paragraphs>
  <ScaleCrop>false</ScaleCrop>
  <Company/>
  <LinksUpToDate>false</LinksUpToDate>
  <CharactersWithSpaces>3132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CHAPTER 4</dc:title>
  <dc:creator>Gavaskar Pandey</dc:creator>
  <cp:lastModifiedBy>N H</cp:lastModifiedBy>
  <cp:revision>2</cp:revision>
  <dcterms:created xsi:type="dcterms:W3CDTF">2023-10-19T19:29:00Z</dcterms:created>
  <dcterms:modified xsi:type="dcterms:W3CDTF">2023-10-19T19:29:00Z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2023-10-19T00:00:00Z</vt:filetime>
  </property>
</Properties>
</file>