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66A6" w:rsidRPr="00CD04B6" w:rsidRDefault="00F066A6" w:rsidP="00CD04B6">
      <w:pPr>
        <w:jc w:val="both"/>
        <w:rPr>
          <w:rFonts w:ascii="Times New Roman" w:hAnsi="Times New Roman" w:cs="Times New Roman"/>
          <w:sz w:val="24"/>
        </w:rPr>
      </w:pPr>
      <w:r w:rsidRPr="00CD04B6">
        <w:rPr>
          <w:rFonts w:ascii="Times New Roman" w:hAnsi="Times New Roman" w:cs="Times New Roman"/>
          <w:sz w:val="24"/>
        </w:rPr>
        <w:t>Bullish Engulfing:</w:t>
      </w:r>
    </w:p>
    <w:p w:rsidR="00F066A6" w:rsidRPr="00CD04B6" w:rsidRDefault="00F066A6" w:rsidP="00CD04B6">
      <w:pPr>
        <w:pStyle w:val="ListParagraph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</w:rPr>
      </w:pPr>
      <w:r w:rsidRPr="00CD04B6">
        <w:rPr>
          <w:rFonts w:ascii="Times New Roman" w:hAnsi="Times New Roman" w:cs="Times New Roman"/>
          <w:sz w:val="24"/>
        </w:rPr>
        <w:t>Turns up at the end of the downtrend.</w:t>
      </w:r>
    </w:p>
    <w:p w:rsidR="00F066A6" w:rsidRPr="00CD04B6" w:rsidRDefault="00F066A6" w:rsidP="00CD04B6">
      <w:pPr>
        <w:pStyle w:val="ListParagraph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</w:rPr>
      </w:pPr>
      <w:r w:rsidRPr="00CD04B6">
        <w:rPr>
          <w:rFonts w:ascii="Times New Roman" w:hAnsi="Times New Roman" w:cs="Times New Roman"/>
          <w:sz w:val="24"/>
        </w:rPr>
        <w:t>The bullish green candle engulfs the previous red candle completely.</w:t>
      </w:r>
    </w:p>
    <w:p w:rsidR="00F066A6" w:rsidRPr="00CD04B6" w:rsidRDefault="00F066A6" w:rsidP="00CD04B6">
      <w:pPr>
        <w:ind w:left="360"/>
        <w:jc w:val="both"/>
        <w:rPr>
          <w:rFonts w:ascii="Times New Roman" w:hAnsi="Times New Roman" w:cs="Times New Roman"/>
          <w:b/>
          <w:sz w:val="24"/>
        </w:rPr>
      </w:pPr>
      <w:r w:rsidRPr="00CD04B6">
        <w:rPr>
          <w:rFonts w:ascii="Times New Roman" w:hAnsi="Times New Roman" w:cs="Times New Roman"/>
          <w:b/>
          <w:sz w:val="24"/>
        </w:rPr>
        <w:t xml:space="preserve">Criteria : </w:t>
      </w:r>
    </w:p>
    <w:p w:rsidR="00F066A6" w:rsidRPr="00CD04B6" w:rsidRDefault="00F066A6" w:rsidP="00CD04B6">
      <w:pPr>
        <w:pStyle w:val="ListParagraph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</w:rPr>
      </w:pPr>
      <w:r w:rsidRPr="00CD04B6">
        <w:rPr>
          <w:rFonts w:ascii="Times New Roman" w:hAnsi="Times New Roman" w:cs="Times New Roman"/>
          <w:sz w:val="24"/>
        </w:rPr>
        <w:t>Candlestick body of the previous day is completely covered by the next day’s candlestick.</w:t>
      </w:r>
    </w:p>
    <w:p w:rsidR="00F066A6" w:rsidRPr="00CD04B6" w:rsidRDefault="00F066A6" w:rsidP="00CD04B6">
      <w:pPr>
        <w:pStyle w:val="ListParagraph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</w:rPr>
      </w:pPr>
      <w:r w:rsidRPr="00CD04B6">
        <w:rPr>
          <w:rFonts w:ascii="Times New Roman" w:hAnsi="Times New Roman" w:cs="Times New Roman"/>
          <w:sz w:val="24"/>
        </w:rPr>
        <w:t>Previous price rally has to be downtrend, even if for short term.</w:t>
      </w:r>
    </w:p>
    <w:p w:rsidR="00F066A6" w:rsidRPr="00CD04B6" w:rsidRDefault="00F066A6" w:rsidP="00CD04B6">
      <w:pPr>
        <w:pStyle w:val="ListParagraph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</w:rPr>
      </w:pPr>
      <w:r w:rsidRPr="00CD04B6">
        <w:rPr>
          <w:rFonts w:ascii="Times New Roman" w:hAnsi="Times New Roman" w:cs="Times New Roman"/>
          <w:sz w:val="24"/>
        </w:rPr>
        <w:t xml:space="preserve">If the first candle is small enough &amp; the second candle is large in </w:t>
      </w:r>
      <w:r w:rsidR="00CD04B6" w:rsidRPr="00CD04B6">
        <w:rPr>
          <w:rFonts w:ascii="Times New Roman" w:hAnsi="Times New Roman" w:cs="Times New Roman"/>
          <w:sz w:val="24"/>
        </w:rPr>
        <w:t>size that</w:t>
      </w:r>
      <w:r w:rsidRPr="00CD04B6">
        <w:rPr>
          <w:rFonts w:ascii="Times New Roman" w:hAnsi="Times New Roman" w:cs="Times New Roman"/>
          <w:sz w:val="24"/>
        </w:rPr>
        <w:t xml:space="preserve"> gives a very strong confirmation of the reverse rally.</w:t>
      </w:r>
    </w:p>
    <w:p w:rsidR="00F066A6" w:rsidRPr="00CD04B6" w:rsidRDefault="00F066A6" w:rsidP="00CD04B6">
      <w:pPr>
        <w:pStyle w:val="ListParagraph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</w:rPr>
      </w:pPr>
      <w:r w:rsidRPr="00CD04B6">
        <w:rPr>
          <w:rFonts w:ascii="Times New Roman" w:hAnsi="Times New Roman" w:cs="Times New Roman"/>
          <w:sz w:val="24"/>
        </w:rPr>
        <w:t>Large volume on the engulfing day increases the probability of reversal.</w:t>
      </w:r>
    </w:p>
    <w:p w:rsidR="00F066A6" w:rsidRDefault="00F066A6" w:rsidP="00CD04B6">
      <w:pPr>
        <w:pStyle w:val="ListParagraph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</w:rPr>
      </w:pPr>
      <w:r w:rsidRPr="00CD04B6">
        <w:rPr>
          <w:rFonts w:ascii="Times New Roman" w:hAnsi="Times New Roman" w:cs="Times New Roman"/>
          <w:sz w:val="24"/>
        </w:rPr>
        <w:t>After engulfing candle, a strong bullish candle serves as a confirmation of beginning of uptrend.</w:t>
      </w:r>
    </w:p>
    <w:p w:rsidR="008A508F" w:rsidRDefault="008A508F" w:rsidP="008A508F">
      <w:pPr>
        <w:jc w:val="both"/>
        <w:rPr>
          <w:rFonts w:ascii="Times New Roman" w:hAnsi="Times New Roman" w:cs="Times New Roman"/>
          <w:sz w:val="24"/>
        </w:rPr>
      </w:pPr>
    </w:p>
    <w:p w:rsidR="008A508F" w:rsidRPr="00CD04B6" w:rsidRDefault="008A508F" w:rsidP="008A508F">
      <w:pPr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Bearish</w:t>
      </w:r>
      <w:r w:rsidRPr="00CD04B6">
        <w:rPr>
          <w:rFonts w:ascii="Times New Roman" w:hAnsi="Times New Roman" w:cs="Times New Roman"/>
          <w:sz w:val="24"/>
        </w:rPr>
        <w:t xml:space="preserve"> Engulfing:</w:t>
      </w:r>
    </w:p>
    <w:p w:rsidR="008A508F" w:rsidRPr="00CD04B6" w:rsidRDefault="008A508F" w:rsidP="008A508F">
      <w:pPr>
        <w:pStyle w:val="ListParagraph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</w:rPr>
      </w:pPr>
      <w:r w:rsidRPr="00CD04B6">
        <w:rPr>
          <w:rFonts w:ascii="Times New Roman" w:hAnsi="Times New Roman" w:cs="Times New Roman"/>
          <w:sz w:val="24"/>
        </w:rPr>
        <w:t xml:space="preserve">Turns up at the end of the </w:t>
      </w:r>
      <w:r>
        <w:rPr>
          <w:rFonts w:ascii="Times New Roman" w:hAnsi="Times New Roman" w:cs="Times New Roman"/>
          <w:sz w:val="24"/>
        </w:rPr>
        <w:t>upt</w:t>
      </w:r>
      <w:r w:rsidRPr="00CD04B6">
        <w:rPr>
          <w:rFonts w:ascii="Times New Roman" w:hAnsi="Times New Roman" w:cs="Times New Roman"/>
          <w:sz w:val="24"/>
        </w:rPr>
        <w:t>rend.</w:t>
      </w:r>
    </w:p>
    <w:p w:rsidR="008A508F" w:rsidRPr="00CD04B6" w:rsidRDefault="008A508F" w:rsidP="008A508F">
      <w:pPr>
        <w:pStyle w:val="ListParagraph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</w:rPr>
      </w:pPr>
      <w:r w:rsidRPr="00CD04B6">
        <w:rPr>
          <w:rFonts w:ascii="Times New Roman" w:hAnsi="Times New Roman" w:cs="Times New Roman"/>
          <w:sz w:val="24"/>
        </w:rPr>
        <w:t xml:space="preserve">The </w:t>
      </w:r>
      <w:r>
        <w:rPr>
          <w:rFonts w:ascii="Times New Roman" w:hAnsi="Times New Roman" w:cs="Times New Roman"/>
          <w:sz w:val="24"/>
        </w:rPr>
        <w:t>bearish red</w:t>
      </w:r>
      <w:r w:rsidRPr="00CD04B6">
        <w:rPr>
          <w:rFonts w:ascii="Times New Roman" w:hAnsi="Times New Roman" w:cs="Times New Roman"/>
          <w:sz w:val="24"/>
        </w:rPr>
        <w:t xml:space="preserve"> candle engulfs the previous </w:t>
      </w:r>
      <w:r>
        <w:rPr>
          <w:rFonts w:ascii="Times New Roman" w:hAnsi="Times New Roman" w:cs="Times New Roman"/>
          <w:sz w:val="24"/>
        </w:rPr>
        <w:t>green</w:t>
      </w:r>
      <w:r w:rsidRPr="00CD04B6">
        <w:rPr>
          <w:rFonts w:ascii="Times New Roman" w:hAnsi="Times New Roman" w:cs="Times New Roman"/>
          <w:sz w:val="24"/>
        </w:rPr>
        <w:t xml:space="preserve"> candle completely.</w:t>
      </w:r>
    </w:p>
    <w:p w:rsidR="008A508F" w:rsidRPr="00CD04B6" w:rsidRDefault="008A508F" w:rsidP="008A508F">
      <w:pPr>
        <w:ind w:left="360"/>
        <w:jc w:val="both"/>
        <w:rPr>
          <w:rFonts w:ascii="Times New Roman" w:hAnsi="Times New Roman" w:cs="Times New Roman"/>
          <w:b/>
          <w:sz w:val="24"/>
        </w:rPr>
      </w:pPr>
      <w:r w:rsidRPr="00CD04B6">
        <w:rPr>
          <w:rFonts w:ascii="Times New Roman" w:hAnsi="Times New Roman" w:cs="Times New Roman"/>
          <w:b/>
          <w:sz w:val="24"/>
        </w:rPr>
        <w:t xml:space="preserve">Criteria : </w:t>
      </w:r>
    </w:p>
    <w:p w:rsidR="008A508F" w:rsidRPr="008A508F" w:rsidRDefault="008A508F" w:rsidP="008A508F">
      <w:pPr>
        <w:pStyle w:val="ListParagraph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</w:rPr>
      </w:pPr>
      <w:r w:rsidRPr="008A508F">
        <w:rPr>
          <w:rFonts w:ascii="Times New Roman" w:hAnsi="Times New Roman" w:cs="Times New Roman"/>
          <w:sz w:val="24"/>
        </w:rPr>
        <w:t>Candlestick body of the previous day is completely covered by the next day’s candlestick.</w:t>
      </w:r>
    </w:p>
    <w:p w:rsidR="008A508F" w:rsidRPr="00CD04B6" w:rsidRDefault="008A508F" w:rsidP="008A508F">
      <w:pPr>
        <w:pStyle w:val="ListParagraph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</w:rPr>
      </w:pPr>
      <w:r w:rsidRPr="00CD04B6">
        <w:rPr>
          <w:rFonts w:ascii="Times New Roman" w:hAnsi="Times New Roman" w:cs="Times New Roman"/>
          <w:sz w:val="24"/>
        </w:rPr>
        <w:t xml:space="preserve">Previous price rally has to be </w:t>
      </w:r>
      <w:r>
        <w:rPr>
          <w:rFonts w:ascii="Times New Roman" w:hAnsi="Times New Roman" w:cs="Times New Roman"/>
          <w:sz w:val="24"/>
        </w:rPr>
        <w:t>up</w:t>
      </w:r>
      <w:r w:rsidRPr="00CD04B6">
        <w:rPr>
          <w:rFonts w:ascii="Times New Roman" w:hAnsi="Times New Roman" w:cs="Times New Roman"/>
          <w:sz w:val="24"/>
        </w:rPr>
        <w:t>trend, even if for short term.</w:t>
      </w:r>
    </w:p>
    <w:p w:rsidR="008A508F" w:rsidRPr="00CD04B6" w:rsidRDefault="008A508F" w:rsidP="008A508F">
      <w:pPr>
        <w:pStyle w:val="ListParagraph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</w:rPr>
      </w:pPr>
      <w:r w:rsidRPr="00CD04B6">
        <w:rPr>
          <w:rFonts w:ascii="Times New Roman" w:hAnsi="Times New Roman" w:cs="Times New Roman"/>
          <w:sz w:val="24"/>
        </w:rPr>
        <w:t>If the first candle is small enough &amp; the second candle is large in size that gives a very strong confirmation of the reverse rally.</w:t>
      </w:r>
    </w:p>
    <w:p w:rsidR="008A508F" w:rsidRPr="00CD04B6" w:rsidRDefault="008A508F" w:rsidP="008A508F">
      <w:pPr>
        <w:pStyle w:val="ListParagraph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</w:rPr>
      </w:pPr>
      <w:r w:rsidRPr="00CD04B6">
        <w:rPr>
          <w:rFonts w:ascii="Times New Roman" w:hAnsi="Times New Roman" w:cs="Times New Roman"/>
          <w:sz w:val="24"/>
        </w:rPr>
        <w:t>Large volume on the engulfing day increases the probability of reversal.</w:t>
      </w:r>
    </w:p>
    <w:p w:rsidR="008A508F" w:rsidRPr="00CD04B6" w:rsidRDefault="008A508F" w:rsidP="008A508F">
      <w:pPr>
        <w:pStyle w:val="ListParagraph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</w:rPr>
      </w:pPr>
      <w:r w:rsidRPr="00CD04B6">
        <w:rPr>
          <w:rFonts w:ascii="Times New Roman" w:hAnsi="Times New Roman" w:cs="Times New Roman"/>
          <w:sz w:val="24"/>
        </w:rPr>
        <w:t>After engulfing candle, a strong b</w:t>
      </w:r>
      <w:r>
        <w:rPr>
          <w:rFonts w:ascii="Times New Roman" w:hAnsi="Times New Roman" w:cs="Times New Roman"/>
          <w:sz w:val="24"/>
        </w:rPr>
        <w:t>earish</w:t>
      </w:r>
      <w:r w:rsidRPr="00CD04B6">
        <w:rPr>
          <w:rFonts w:ascii="Times New Roman" w:hAnsi="Times New Roman" w:cs="Times New Roman"/>
          <w:sz w:val="24"/>
        </w:rPr>
        <w:t xml:space="preserve"> candle serves as a</w:t>
      </w:r>
      <w:r>
        <w:rPr>
          <w:rFonts w:ascii="Times New Roman" w:hAnsi="Times New Roman" w:cs="Times New Roman"/>
          <w:sz w:val="24"/>
        </w:rPr>
        <w:t xml:space="preserve"> confirmation of beginning of down</w:t>
      </w:r>
      <w:r w:rsidRPr="00CD04B6">
        <w:rPr>
          <w:rFonts w:ascii="Times New Roman" w:hAnsi="Times New Roman" w:cs="Times New Roman"/>
          <w:sz w:val="24"/>
        </w:rPr>
        <w:t>trend.</w:t>
      </w:r>
    </w:p>
    <w:p w:rsidR="008A508F" w:rsidRDefault="008A508F" w:rsidP="008A508F">
      <w:pPr>
        <w:jc w:val="both"/>
        <w:rPr>
          <w:rFonts w:ascii="Times New Roman" w:hAnsi="Times New Roman" w:cs="Times New Roman"/>
          <w:sz w:val="24"/>
        </w:rPr>
      </w:pPr>
    </w:p>
    <w:p w:rsidR="00FD616B" w:rsidRDefault="00FD616B" w:rsidP="008A508F">
      <w:pPr>
        <w:jc w:val="both"/>
        <w:rPr>
          <w:rFonts w:ascii="Times New Roman" w:hAnsi="Times New Roman" w:cs="Times New Roman"/>
          <w:sz w:val="24"/>
        </w:rPr>
      </w:pPr>
    </w:p>
    <w:p w:rsidR="00FD616B" w:rsidRDefault="00FD616B" w:rsidP="008A508F">
      <w:pPr>
        <w:jc w:val="both"/>
        <w:rPr>
          <w:rFonts w:ascii="Times New Roman" w:hAnsi="Times New Roman" w:cs="Times New Roman"/>
          <w:sz w:val="24"/>
        </w:rPr>
      </w:pPr>
    </w:p>
    <w:p w:rsidR="00FD616B" w:rsidRDefault="00FD616B" w:rsidP="008A508F">
      <w:pPr>
        <w:jc w:val="both"/>
        <w:rPr>
          <w:rFonts w:ascii="Times New Roman" w:hAnsi="Times New Roman" w:cs="Times New Roman"/>
          <w:sz w:val="24"/>
        </w:rPr>
      </w:pPr>
    </w:p>
    <w:p w:rsidR="00FD616B" w:rsidRDefault="00FD616B" w:rsidP="008A508F">
      <w:pPr>
        <w:jc w:val="both"/>
        <w:rPr>
          <w:rFonts w:ascii="Times New Roman" w:hAnsi="Times New Roman" w:cs="Times New Roman"/>
          <w:sz w:val="24"/>
        </w:rPr>
      </w:pPr>
    </w:p>
    <w:p w:rsidR="00FD616B" w:rsidRDefault="00FD616B" w:rsidP="008A508F">
      <w:pPr>
        <w:jc w:val="both"/>
        <w:rPr>
          <w:rFonts w:ascii="Times New Roman" w:hAnsi="Times New Roman" w:cs="Times New Roman"/>
          <w:sz w:val="24"/>
        </w:rPr>
      </w:pPr>
    </w:p>
    <w:p w:rsidR="00FD616B" w:rsidRDefault="00FD616B" w:rsidP="008A508F">
      <w:pPr>
        <w:jc w:val="both"/>
        <w:rPr>
          <w:rFonts w:ascii="Times New Roman" w:hAnsi="Times New Roman" w:cs="Times New Roman"/>
          <w:sz w:val="24"/>
        </w:rPr>
      </w:pPr>
    </w:p>
    <w:p w:rsidR="00FD616B" w:rsidRDefault="00FD616B" w:rsidP="008A508F">
      <w:pPr>
        <w:jc w:val="both"/>
        <w:rPr>
          <w:rFonts w:ascii="Times New Roman" w:hAnsi="Times New Roman" w:cs="Times New Roman"/>
          <w:sz w:val="24"/>
        </w:rPr>
      </w:pPr>
    </w:p>
    <w:p w:rsidR="00FD616B" w:rsidRDefault="00FD616B" w:rsidP="00BD226B">
      <w:pPr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lastRenderedPageBreak/>
        <w:t>Bullish Piercing</w:t>
      </w:r>
    </w:p>
    <w:p w:rsidR="00FD616B" w:rsidRDefault="005534CF" w:rsidP="00BD226B">
      <w:pPr>
        <w:pStyle w:val="ListParagraph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Green Candle opens gap down &amp; pullbacks beyond mid of the previous red candle.</w:t>
      </w:r>
    </w:p>
    <w:p w:rsidR="005534CF" w:rsidRPr="005534CF" w:rsidRDefault="005534CF" w:rsidP="00BD226B">
      <w:pPr>
        <w:jc w:val="both"/>
        <w:rPr>
          <w:rFonts w:ascii="Times New Roman" w:hAnsi="Times New Roman" w:cs="Times New Roman"/>
          <w:b/>
          <w:sz w:val="24"/>
        </w:rPr>
      </w:pPr>
      <w:r w:rsidRPr="005534CF">
        <w:rPr>
          <w:rFonts w:ascii="Times New Roman" w:hAnsi="Times New Roman" w:cs="Times New Roman"/>
          <w:b/>
          <w:sz w:val="24"/>
        </w:rPr>
        <w:t>Criteria:</w:t>
      </w:r>
    </w:p>
    <w:p w:rsidR="00FD616B" w:rsidRPr="005534CF" w:rsidRDefault="005534CF" w:rsidP="00BD226B">
      <w:pPr>
        <w:pStyle w:val="ListParagraph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</w:rPr>
      </w:pPr>
      <w:r w:rsidRPr="005534CF">
        <w:rPr>
          <w:rFonts w:ascii="Times New Roman" w:hAnsi="Times New Roman" w:cs="Times New Roman"/>
          <w:sz w:val="24"/>
        </w:rPr>
        <w:t>The downtrend has to been evident for a good period.</w:t>
      </w:r>
    </w:p>
    <w:p w:rsidR="005534CF" w:rsidRPr="005534CF" w:rsidRDefault="005534CF" w:rsidP="00BD226B">
      <w:pPr>
        <w:pStyle w:val="ListParagraph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</w:rPr>
      </w:pPr>
      <w:r w:rsidRPr="005534CF">
        <w:rPr>
          <w:rFonts w:ascii="Times New Roman" w:hAnsi="Times New Roman" w:cs="Times New Roman"/>
          <w:sz w:val="24"/>
        </w:rPr>
        <w:t>The body of the first candle is red, the body of the second candle is green.</w:t>
      </w:r>
    </w:p>
    <w:p w:rsidR="005534CF" w:rsidRPr="005534CF" w:rsidRDefault="005534CF" w:rsidP="00BD226B">
      <w:pPr>
        <w:pStyle w:val="ListParagraph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</w:rPr>
      </w:pPr>
      <w:r w:rsidRPr="005534CF">
        <w:rPr>
          <w:rFonts w:ascii="Times New Roman" w:hAnsi="Times New Roman" w:cs="Times New Roman"/>
          <w:sz w:val="24"/>
        </w:rPr>
        <w:t>A long red candle occurs at the end of the trend.</w:t>
      </w:r>
    </w:p>
    <w:p w:rsidR="005534CF" w:rsidRPr="005534CF" w:rsidRDefault="005534CF" w:rsidP="00BD226B">
      <w:pPr>
        <w:pStyle w:val="ListParagraph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</w:rPr>
      </w:pPr>
      <w:r w:rsidRPr="005534CF">
        <w:rPr>
          <w:rFonts w:ascii="Times New Roman" w:hAnsi="Times New Roman" w:cs="Times New Roman"/>
          <w:sz w:val="24"/>
        </w:rPr>
        <w:t>The second day opens lower than the trading of the prior day.</w:t>
      </w:r>
    </w:p>
    <w:p w:rsidR="005534CF" w:rsidRPr="005534CF" w:rsidRDefault="005534CF" w:rsidP="00BD226B">
      <w:pPr>
        <w:pStyle w:val="ListParagraph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</w:rPr>
      </w:pPr>
      <w:r w:rsidRPr="005534CF">
        <w:rPr>
          <w:rFonts w:ascii="Times New Roman" w:hAnsi="Times New Roman" w:cs="Times New Roman"/>
          <w:sz w:val="24"/>
        </w:rPr>
        <w:t>If the gap between second day opening &amp; first day closing is more, the reversal seems more strong.</w:t>
      </w:r>
    </w:p>
    <w:p w:rsidR="005534CF" w:rsidRPr="005534CF" w:rsidRDefault="005534CF" w:rsidP="00BD226B">
      <w:pPr>
        <w:pStyle w:val="ListParagraph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</w:rPr>
      </w:pPr>
      <w:r w:rsidRPr="005534CF">
        <w:rPr>
          <w:rFonts w:ascii="Times New Roman" w:hAnsi="Times New Roman" w:cs="Times New Roman"/>
          <w:sz w:val="24"/>
        </w:rPr>
        <w:t>The green candle closes more than halfway up the red candle.</w:t>
      </w:r>
    </w:p>
    <w:p w:rsidR="005534CF" w:rsidRPr="005534CF" w:rsidRDefault="005534CF" w:rsidP="00BD226B">
      <w:pPr>
        <w:pStyle w:val="ListParagraph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</w:rPr>
      </w:pPr>
      <w:r w:rsidRPr="005534CF">
        <w:rPr>
          <w:rFonts w:ascii="Times New Roman" w:hAnsi="Times New Roman" w:cs="Times New Roman"/>
          <w:sz w:val="24"/>
        </w:rPr>
        <w:t>Higher the green candl</w:t>
      </w:r>
      <w:r w:rsidR="00CF7993">
        <w:rPr>
          <w:rFonts w:ascii="Times New Roman" w:hAnsi="Times New Roman" w:cs="Times New Roman"/>
          <w:sz w:val="24"/>
        </w:rPr>
        <w:t>e closes compared to red candle, stronger the reversal.</w:t>
      </w:r>
    </w:p>
    <w:p w:rsidR="00BD226B" w:rsidRDefault="005534CF" w:rsidP="00BD226B">
      <w:pPr>
        <w:pStyle w:val="ListParagraph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</w:rPr>
      </w:pPr>
      <w:r w:rsidRPr="005534CF">
        <w:rPr>
          <w:rFonts w:ascii="Times New Roman" w:hAnsi="Times New Roman" w:cs="Times New Roman"/>
          <w:sz w:val="24"/>
        </w:rPr>
        <w:t>Large volume during pattern, specially second candle increases the significance of reversal.</w:t>
      </w:r>
    </w:p>
    <w:p w:rsidR="00BD226B" w:rsidRDefault="00BD226B" w:rsidP="00BD226B">
      <w:pPr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Bearish Piercing</w:t>
      </w:r>
    </w:p>
    <w:p w:rsidR="00BD226B" w:rsidRDefault="00BD226B" w:rsidP="00BD226B">
      <w:pPr>
        <w:pStyle w:val="ListParagraph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Red Candle opens gap down &amp; pullbacks beyond mid of the previous Green candle.</w:t>
      </w:r>
    </w:p>
    <w:p w:rsidR="00BD226B" w:rsidRPr="005534CF" w:rsidRDefault="00BD226B" w:rsidP="00BD226B">
      <w:pPr>
        <w:jc w:val="both"/>
        <w:rPr>
          <w:rFonts w:ascii="Times New Roman" w:hAnsi="Times New Roman" w:cs="Times New Roman"/>
          <w:b/>
          <w:sz w:val="24"/>
        </w:rPr>
      </w:pPr>
      <w:r w:rsidRPr="005534CF">
        <w:rPr>
          <w:rFonts w:ascii="Times New Roman" w:hAnsi="Times New Roman" w:cs="Times New Roman"/>
          <w:b/>
          <w:sz w:val="24"/>
        </w:rPr>
        <w:t>Criteria:</w:t>
      </w:r>
    </w:p>
    <w:p w:rsidR="00BD226B" w:rsidRPr="00CF7993" w:rsidRDefault="00BD226B" w:rsidP="00CF7993">
      <w:pPr>
        <w:pStyle w:val="ListParagraph"/>
        <w:numPr>
          <w:ilvl w:val="0"/>
          <w:numId w:val="6"/>
        </w:numPr>
        <w:jc w:val="both"/>
        <w:rPr>
          <w:rFonts w:ascii="Times New Roman" w:hAnsi="Times New Roman" w:cs="Times New Roman"/>
          <w:sz w:val="24"/>
        </w:rPr>
      </w:pPr>
      <w:r w:rsidRPr="00CF7993">
        <w:rPr>
          <w:rFonts w:ascii="Times New Roman" w:hAnsi="Times New Roman" w:cs="Times New Roman"/>
          <w:sz w:val="24"/>
        </w:rPr>
        <w:t xml:space="preserve">The </w:t>
      </w:r>
      <w:r w:rsidR="00CF7993">
        <w:rPr>
          <w:rFonts w:ascii="Times New Roman" w:hAnsi="Times New Roman" w:cs="Times New Roman"/>
          <w:sz w:val="24"/>
        </w:rPr>
        <w:t>up</w:t>
      </w:r>
      <w:r w:rsidRPr="00CF7993">
        <w:rPr>
          <w:rFonts w:ascii="Times New Roman" w:hAnsi="Times New Roman" w:cs="Times New Roman"/>
          <w:sz w:val="24"/>
        </w:rPr>
        <w:t>trend has to been evident for a good period.</w:t>
      </w:r>
    </w:p>
    <w:p w:rsidR="00BD226B" w:rsidRPr="005534CF" w:rsidRDefault="00BD226B" w:rsidP="00CF7993">
      <w:pPr>
        <w:pStyle w:val="ListParagraph"/>
        <w:numPr>
          <w:ilvl w:val="0"/>
          <w:numId w:val="6"/>
        </w:numPr>
        <w:jc w:val="both"/>
        <w:rPr>
          <w:rFonts w:ascii="Times New Roman" w:hAnsi="Times New Roman" w:cs="Times New Roman"/>
          <w:sz w:val="24"/>
        </w:rPr>
      </w:pPr>
      <w:r w:rsidRPr="005534CF">
        <w:rPr>
          <w:rFonts w:ascii="Times New Roman" w:hAnsi="Times New Roman" w:cs="Times New Roman"/>
          <w:sz w:val="24"/>
        </w:rPr>
        <w:t>The</w:t>
      </w:r>
      <w:r w:rsidR="00CF7993">
        <w:rPr>
          <w:rFonts w:ascii="Times New Roman" w:hAnsi="Times New Roman" w:cs="Times New Roman"/>
          <w:sz w:val="24"/>
        </w:rPr>
        <w:t xml:space="preserve"> body of the first candle is green</w:t>
      </w:r>
      <w:r w:rsidRPr="005534CF">
        <w:rPr>
          <w:rFonts w:ascii="Times New Roman" w:hAnsi="Times New Roman" w:cs="Times New Roman"/>
          <w:sz w:val="24"/>
        </w:rPr>
        <w:t>, th</w:t>
      </w:r>
      <w:r w:rsidR="00CF7993">
        <w:rPr>
          <w:rFonts w:ascii="Times New Roman" w:hAnsi="Times New Roman" w:cs="Times New Roman"/>
          <w:sz w:val="24"/>
        </w:rPr>
        <w:t>e body of the second candle is red</w:t>
      </w:r>
      <w:r w:rsidRPr="005534CF">
        <w:rPr>
          <w:rFonts w:ascii="Times New Roman" w:hAnsi="Times New Roman" w:cs="Times New Roman"/>
          <w:sz w:val="24"/>
        </w:rPr>
        <w:t>.</w:t>
      </w:r>
    </w:p>
    <w:p w:rsidR="00BD226B" w:rsidRPr="005534CF" w:rsidRDefault="00BD226B" w:rsidP="00CF7993">
      <w:pPr>
        <w:pStyle w:val="ListParagraph"/>
        <w:numPr>
          <w:ilvl w:val="0"/>
          <w:numId w:val="6"/>
        </w:numPr>
        <w:jc w:val="both"/>
        <w:rPr>
          <w:rFonts w:ascii="Times New Roman" w:hAnsi="Times New Roman" w:cs="Times New Roman"/>
          <w:sz w:val="24"/>
        </w:rPr>
      </w:pPr>
      <w:r w:rsidRPr="005534CF">
        <w:rPr>
          <w:rFonts w:ascii="Times New Roman" w:hAnsi="Times New Roman" w:cs="Times New Roman"/>
          <w:sz w:val="24"/>
        </w:rPr>
        <w:t xml:space="preserve">A long </w:t>
      </w:r>
      <w:r w:rsidR="00CF7993">
        <w:rPr>
          <w:rFonts w:ascii="Times New Roman" w:hAnsi="Times New Roman" w:cs="Times New Roman"/>
          <w:sz w:val="24"/>
        </w:rPr>
        <w:t>green</w:t>
      </w:r>
      <w:r w:rsidRPr="005534CF">
        <w:rPr>
          <w:rFonts w:ascii="Times New Roman" w:hAnsi="Times New Roman" w:cs="Times New Roman"/>
          <w:sz w:val="24"/>
        </w:rPr>
        <w:t xml:space="preserve"> candle occurs at the end of the trend.</w:t>
      </w:r>
    </w:p>
    <w:p w:rsidR="00BD226B" w:rsidRPr="005534CF" w:rsidRDefault="00CF7993" w:rsidP="00CF7993">
      <w:pPr>
        <w:pStyle w:val="ListParagraph"/>
        <w:numPr>
          <w:ilvl w:val="0"/>
          <w:numId w:val="6"/>
        </w:numPr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The second day opens higher</w:t>
      </w:r>
      <w:r w:rsidR="00BD226B" w:rsidRPr="005534CF">
        <w:rPr>
          <w:rFonts w:ascii="Times New Roman" w:hAnsi="Times New Roman" w:cs="Times New Roman"/>
          <w:sz w:val="24"/>
        </w:rPr>
        <w:t xml:space="preserve"> than the trading of the prior day.</w:t>
      </w:r>
    </w:p>
    <w:p w:rsidR="00BD226B" w:rsidRPr="005534CF" w:rsidRDefault="00BD226B" w:rsidP="00CF7993">
      <w:pPr>
        <w:pStyle w:val="ListParagraph"/>
        <w:numPr>
          <w:ilvl w:val="0"/>
          <w:numId w:val="6"/>
        </w:numPr>
        <w:jc w:val="both"/>
        <w:rPr>
          <w:rFonts w:ascii="Times New Roman" w:hAnsi="Times New Roman" w:cs="Times New Roman"/>
          <w:sz w:val="24"/>
        </w:rPr>
      </w:pPr>
      <w:r w:rsidRPr="005534CF">
        <w:rPr>
          <w:rFonts w:ascii="Times New Roman" w:hAnsi="Times New Roman" w:cs="Times New Roman"/>
          <w:sz w:val="24"/>
        </w:rPr>
        <w:t>If the gap between second day opening &amp; first day closing is more, the reversal seems more strong.</w:t>
      </w:r>
    </w:p>
    <w:p w:rsidR="00BD226B" w:rsidRPr="005534CF" w:rsidRDefault="00CF7993" w:rsidP="00CF7993">
      <w:pPr>
        <w:pStyle w:val="ListParagraph"/>
        <w:numPr>
          <w:ilvl w:val="0"/>
          <w:numId w:val="6"/>
        </w:numPr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The red</w:t>
      </w:r>
      <w:r w:rsidR="00BD226B" w:rsidRPr="005534CF">
        <w:rPr>
          <w:rFonts w:ascii="Times New Roman" w:hAnsi="Times New Roman" w:cs="Times New Roman"/>
          <w:sz w:val="24"/>
        </w:rPr>
        <w:t xml:space="preserve"> candle c</w:t>
      </w:r>
      <w:r>
        <w:rPr>
          <w:rFonts w:ascii="Times New Roman" w:hAnsi="Times New Roman" w:cs="Times New Roman"/>
          <w:sz w:val="24"/>
        </w:rPr>
        <w:t>loses more than halfway up the green</w:t>
      </w:r>
      <w:r w:rsidR="00BD226B" w:rsidRPr="005534CF">
        <w:rPr>
          <w:rFonts w:ascii="Times New Roman" w:hAnsi="Times New Roman" w:cs="Times New Roman"/>
          <w:sz w:val="24"/>
        </w:rPr>
        <w:t xml:space="preserve"> candle.</w:t>
      </w:r>
    </w:p>
    <w:p w:rsidR="00BD226B" w:rsidRPr="005534CF" w:rsidRDefault="002C105B" w:rsidP="00CF7993">
      <w:pPr>
        <w:pStyle w:val="ListParagraph"/>
        <w:numPr>
          <w:ilvl w:val="0"/>
          <w:numId w:val="6"/>
        </w:numPr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Lower </w:t>
      </w:r>
      <w:r w:rsidRPr="005534CF">
        <w:rPr>
          <w:rFonts w:ascii="Times New Roman" w:hAnsi="Times New Roman" w:cs="Times New Roman"/>
          <w:sz w:val="24"/>
        </w:rPr>
        <w:t>the</w:t>
      </w:r>
      <w:r w:rsidR="00BD226B" w:rsidRPr="005534CF">
        <w:rPr>
          <w:rFonts w:ascii="Times New Roman" w:hAnsi="Times New Roman" w:cs="Times New Roman"/>
          <w:sz w:val="24"/>
        </w:rPr>
        <w:t xml:space="preserve"> </w:t>
      </w:r>
      <w:r w:rsidR="00CF7993">
        <w:rPr>
          <w:rFonts w:ascii="Times New Roman" w:hAnsi="Times New Roman" w:cs="Times New Roman"/>
          <w:sz w:val="24"/>
        </w:rPr>
        <w:t>red</w:t>
      </w:r>
      <w:r w:rsidR="00BD226B" w:rsidRPr="005534CF">
        <w:rPr>
          <w:rFonts w:ascii="Times New Roman" w:hAnsi="Times New Roman" w:cs="Times New Roman"/>
          <w:sz w:val="24"/>
        </w:rPr>
        <w:t xml:space="preserve"> candle closes compared to </w:t>
      </w:r>
      <w:r w:rsidR="00CF7993">
        <w:rPr>
          <w:rFonts w:ascii="Times New Roman" w:hAnsi="Times New Roman" w:cs="Times New Roman"/>
          <w:sz w:val="24"/>
        </w:rPr>
        <w:t>green candle, stronger the reversal.</w:t>
      </w:r>
    </w:p>
    <w:p w:rsidR="00BD226B" w:rsidRPr="005534CF" w:rsidRDefault="00BD226B" w:rsidP="00CF7993">
      <w:pPr>
        <w:pStyle w:val="ListParagraph"/>
        <w:numPr>
          <w:ilvl w:val="0"/>
          <w:numId w:val="6"/>
        </w:numPr>
        <w:jc w:val="both"/>
        <w:rPr>
          <w:rFonts w:ascii="Times New Roman" w:hAnsi="Times New Roman" w:cs="Times New Roman"/>
          <w:sz w:val="24"/>
        </w:rPr>
      </w:pPr>
      <w:r w:rsidRPr="005534CF">
        <w:rPr>
          <w:rFonts w:ascii="Times New Roman" w:hAnsi="Times New Roman" w:cs="Times New Roman"/>
          <w:sz w:val="24"/>
        </w:rPr>
        <w:t xml:space="preserve">Large volume during pattern, </w:t>
      </w:r>
      <w:r w:rsidR="00CF7993" w:rsidRPr="005534CF">
        <w:rPr>
          <w:rFonts w:ascii="Times New Roman" w:hAnsi="Times New Roman" w:cs="Times New Roman"/>
          <w:sz w:val="24"/>
        </w:rPr>
        <w:t>specially</w:t>
      </w:r>
      <w:r w:rsidRPr="005534CF">
        <w:rPr>
          <w:rFonts w:ascii="Times New Roman" w:hAnsi="Times New Roman" w:cs="Times New Roman"/>
          <w:sz w:val="24"/>
        </w:rPr>
        <w:t xml:space="preserve"> second candle increases the significance of reversal.</w:t>
      </w:r>
    </w:p>
    <w:p w:rsidR="00BD226B" w:rsidRDefault="00BD226B" w:rsidP="00BD226B">
      <w:pPr>
        <w:jc w:val="both"/>
        <w:rPr>
          <w:rFonts w:ascii="Times New Roman" w:hAnsi="Times New Roman" w:cs="Times New Roman"/>
          <w:sz w:val="24"/>
        </w:rPr>
      </w:pPr>
    </w:p>
    <w:p w:rsidR="00BA7D91" w:rsidRDefault="00BA7D91" w:rsidP="00BD226B">
      <w:pPr>
        <w:jc w:val="both"/>
        <w:rPr>
          <w:rFonts w:ascii="Times New Roman" w:hAnsi="Times New Roman" w:cs="Times New Roman"/>
          <w:sz w:val="24"/>
        </w:rPr>
      </w:pPr>
    </w:p>
    <w:p w:rsidR="00BA7D91" w:rsidRDefault="00BA7D91" w:rsidP="00BD226B">
      <w:pPr>
        <w:jc w:val="both"/>
        <w:rPr>
          <w:rFonts w:ascii="Times New Roman" w:hAnsi="Times New Roman" w:cs="Times New Roman"/>
          <w:sz w:val="24"/>
        </w:rPr>
      </w:pPr>
    </w:p>
    <w:p w:rsidR="00BA7D91" w:rsidRDefault="00BA7D91" w:rsidP="00BD226B">
      <w:pPr>
        <w:jc w:val="both"/>
        <w:rPr>
          <w:rFonts w:ascii="Times New Roman" w:hAnsi="Times New Roman" w:cs="Times New Roman"/>
          <w:sz w:val="24"/>
        </w:rPr>
      </w:pPr>
    </w:p>
    <w:p w:rsidR="00BA7D91" w:rsidRDefault="00BA7D91" w:rsidP="00BD226B">
      <w:pPr>
        <w:jc w:val="both"/>
        <w:rPr>
          <w:rFonts w:ascii="Times New Roman" w:hAnsi="Times New Roman" w:cs="Times New Roman"/>
          <w:sz w:val="24"/>
        </w:rPr>
      </w:pPr>
    </w:p>
    <w:p w:rsidR="00BA7D91" w:rsidRDefault="00BA7D91" w:rsidP="00BD226B">
      <w:pPr>
        <w:jc w:val="both"/>
        <w:rPr>
          <w:rFonts w:ascii="Times New Roman" w:hAnsi="Times New Roman" w:cs="Times New Roman"/>
          <w:sz w:val="24"/>
        </w:rPr>
      </w:pPr>
    </w:p>
    <w:p w:rsidR="00BA7D91" w:rsidRDefault="00BA7D91" w:rsidP="00BD226B">
      <w:pPr>
        <w:jc w:val="both"/>
        <w:rPr>
          <w:rFonts w:ascii="Times New Roman" w:hAnsi="Times New Roman" w:cs="Times New Roman"/>
          <w:sz w:val="24"/>
        </w:rPr>
      </w:pPr>
    </w:p>
    <w:p w:rsidR="00BA7D91" w:rsidRDefault="00BA7D91" w:rsidP="00BD226B">
      <w:pPr>
        <w:jc w:val="both"/>
        <w:rPr>
          <w:rFonts w:ascii="Times New Roman" w:hAnsi="Times New Roman" w:cs="Times New Roman"/>
          <w:sz w:val="24"/>
        </w:rPr>
      </w:pPr>
    </w:p>
    <w:p w:rsidR="00BA7D91" w:rsidRDefault="00BA7D91" w:rsidP="00BD226B">
      <w:pPr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lastRenderedPageBreak/>
        <w:t>Bullish Harami</w:t>
      </w:r>
    </w:p>
    <w:p w:rsidR="00BA7D91" w:rsidRDefault="00BA7D91" w:rsidP="00BA7D91">
      <w:pPr>
        <w:pStyle w:val="ListParagraph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Harami in </w:t>
      </w:r>
      <w:r w:rsidR="00137E60">
        <w:rPr>
          <w:rFonts w:ascii="Times New Roman" w:hAnsi="Times New Roman" w:cs="Times New Roman"/>
          <w:sz w:val="24"/>
        </w:rPr>
        <w:t>Japanese means</w:t>
      </w:r>
      <w:r>
        <w:rPr>
          <w:rFonts w:ascii="Times New Roman" w:hAnsi="Times New Roman" w:cs="Times New Roman"/>
          <w:sz w:val="24"/>
        </w:rPr>
        <w:t xml:space="preserve"> Pregnant Lady.</w:t>
      </w:r>
    </w:p>
    <w:p w:rsidR="00BA7D91" w:rsidRDefault="00BA7D91" w:rsidP="00BA7D91">
      <w:pPr>
        <w:pStyle w:val="ListParagraph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A big red candle, which is followed by the small green candle at the bottom of the trend.</w:t>
      </w:r>
    </w:p>
    <w:p w:rsidR="00BA7D91" w:rsidRPr="00137E60" w:rsidRDefault="00BA7D91" w:rsidP="00BA7D91">
      <w:pPr>
        <w:jc w:val="both"/>
        <w:rPr>
          <w:rFonts w:ascii="Times New Roman" w:hAnsi="Times New Roman" w:cs="Times New Roman"/>
          <w:b/>
          <w:sz w:val="24"/>
        </w:rPr>
      </w:pPr>
      <w:r w:rsidRPr="00137E60">
        <w:rPr>
          <w:rFonts w:ascii="Times New Roman" w:hAnsi="Times New Roman" w:cs="Times New Roman"/>
          <w:b/>
          <w:sz w:val="24"/>
        </w:rPr>
        <w:t>Criteria:</w:t>
      </w:r>
    </w:p>
    <w:p w:rsidR="00BA7D91" w:rsidRDefault="00BA7D91" w:rsidP="00BA7D91">
      <w:pPr>
        <w:pStyle w:val="ListParagraph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The first candle is red in body, the body of the second candle is green.</w:t>
      </w:r>
    </w:p>
    <w:p w:rsidR="00BA7D91" w:rsidRDefault="00BA7D91" w:rsidP="00BA7D91">
      <w:pPr>
        <w:pStyle w:val="ListParagraph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The downtrend has been evident for a good period.</w:t>
      </w:r>
    </w:p>
    <w:p w:rsidR="00BA7D91" w:rsidRDefault="00BA7D91" w:rsidP="00BA7D91">
      <w:pPr>
        <w:pStyle w:val="ListParagraph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A long red candle occurs at the end of the trend.</w:t>
      </w:r>
    </w:p>
    <w:p w:rsidR="00BA7D91" w:rsidRDefault="00BA7D91" w:rsidP="00BA7D91">
      <w:pPr>
        <w:pStyle w:val="ListParagraph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The second day opens higher than the close of the previous day &amp; close lower than the open of the prior day.</w:t>
      </w:r>
    </w:p>
    <w:p w:rsidR="00BA7D91" w:rsidRDefault="00BA7D91" w:rsidP="00BA7D91">
      <w:pPr>
        <w:pStyle w:val="ListParagraph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A reversal signal, further confirmation is required to indicate that the trend is changed.</w:t>
      </w:r>
    </w:p>
    <w:p w:rsidR="00BA7D91" w:rsidRDefault="00BA7D91" w:rsidP="00BA7D91">
      <w:pPr>
        <w:pStyle w:val="ListParagraph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Reversal is more forceful when the size of both candles is large.</w:t>
      </w:r>
    </w:p>
    <w:p w:rsidR="00DA294A" w:rsidRDefault="00DA294A" w:rsidP="00DA294A">
      <w:pPr>
        <w:jc w:val="both"/>
        <w:rPr>
          <w:rFonts w:ascii="Times New Roman" w:hAnsi="Times New Roman" w:cs="Times New Roman"/>
          <w:sz w:val="24"/>
        </w:rPr>
      </w:pPr>
    </w:p>
    <w:p w:rsidR="00DA294A" w:rsidRDefault="00DA294A" w:rsidP="00DA294A">
      <w:pPr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Bearish Harami</w:t>
      </w:r>
    </w:p>
    <w:p w:rsidR="00DA294A" w:rsidRDefault="00DA294A" w:rsidP="00DA294A">
      <w:pPr>
        <w:pStyle w:val="ListParagraph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A big green candle, which is followed by the small red candle at the top of the trend.</w:t>
      </w:r>
    </w:p>
    <w:p w:rsidR="00DA294A" w:rsidRPr="00137E60" w:rsidRDefault="00DA294A" w:rsidP="00DA294A">
      <w:pPr>
        <w:jc w:val="both"/>
        <w:rPr>
          <w:rFonts w:ascii="Times New Roman" w:hAnsi="Times New Roman" w:cs="Times New Roman"/>
          <w:b/>
          <w:sz w:val="24"/>
        </w:rPr>
      </w:pPr>
      <w:r w:rsidRPr="00137E60">
        <w:rPr>
          <w:rFonts w:ascii="Times New Roman" w:hAnsi="Times New Roman" w:cs="Times New Roman"/>
          <w:b/>
          <w:sz w:val="24"/>
        </w:rPr>
        <w:t>Criteria:</w:t>
      </w:r>
    </w:p>
    <w:p w:rsidR="00DA294A" w:rsidRPr="00DA294A" w:rsidRDefault="00DA294A" w:rsidP="00DA294A">
      <w:pPr>
        <w:pStyle w:val="ListParagraph"/>
        <w:numPr>
          <w:ilvl w:val="0"/>
          <w:numId w:val="8"/>
        </w:numPr>
        <w:jc w:val="both"/>
        <w:rPr>
          <w:rFonts w:ascii="Times New Roman" w:hAnsi="Times New Roman" w:cs="Times New Roman"/>
          <w:sz w:val="24"/>
        </w:rPr>
      </w:pPr>
      <w:r w:rsidRPr="00DA294A">
        <w:rPr>
          <w:rFonts w:ascii="Times New Roman" w:hAnsi="Times New Roman" w:cs="Times New Roman"/>
          <w:sz w:val="24"/>
        </w:rPr>
        <w:t xml:space="preserve">The first candle is </w:t>
      </w:r>
      <w:r>
        <w:rPr>
          <w:rFonts w:ascii="Times New Roman" w:hAnsi="Times New Roman" w:cs="Times New Roman"/>
          <w:sz w:val="24"/>
        </w:rPr>
        <w:t>green</w:t>
      </w:r>
      <w:r w:rsidRPr="00DA294A">
        <w:rPr>
          <w:rFonts w:ascii="Times New Roman" w:hAnsi="Times New Roman" w:cs="Times New Roman"/>
          <w:sz w:val="24"/>
        </w:rPr>
        <w:t xml:space="preserve"> in body, th</w:t>
      </w:r>
      <w:r>
        <w:rPr>
          <w:rFonts w:ascii="Times New Roman" w:hAnsi="Times New Roman" w:cs="Times New Roman"/>
          <w:sz w:val="24"/>
        </w:rPr>
        <w:t>e body of the second candle is red</w:t>
      </w:r>
      <w:r w:rsidRPr="00DA294A">
        <w:rPr>
          <w:rFonts w:ascii="Times New Roman" w:hAnsi="Times New Roman" w:cs="Times New Roman"/>
          <w:sz w:val="24"/>
        </w:rPr>
        <w:t>.</w:t>
      </w:r>
    </w:p>
    <w:p w:rsidR="00DA294A" w:rsidRDefault="00DA294A" w:rsidP="00DA294A">
      <w:pPr>
        <w:pStyle w:val="ListParagraph"/>
        <w:numPr>
          <w:ilvl w:val="0"/>
          <w:numId w:val="8"/>
        </w:numPr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The uprend has been evident for a good period.</w:t>
      </w:r>
    </w:p>
    <w:p w:rsidR="00DA294A" w:rsidRDefault="00DA294A" w:rsidP="00DA294A">
      <w:pPr>
        <w:pStyle w:val="ListParagraph"/>
        <w:numPr>
          <w:ilvl w:val="0"/>
          <w:numId w:val="8"/>
        </w:numPr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A long green candle occurs at the end of the trend.</w:t>
      </w:r>
    </w:p>
    <w:p w:rsidR="00DA294A" w:rsidRDefault="00DA294A" w:rsidP="00DA294A">
      <w:pPr>
        <w:pStyle w:val="ListParagraph"/>
        <w:numPr>
          <w:ilvl w:val="0"/>
          <w:numId w:val="8"/>
        </w:numPr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The second day opens lower than the close of the previous day &amp; close above than the open of the prior day.</w:t>
      </w:r>
    </w:p>
    <w:p w:rsidR="00DA294A" w:rsidRDefault="00DA294A" w:rsidP="00DA294A">
      <w:pPr>
        <w:pStyle w:val="ListParagraph"/>
        <w:numPr>
          <w:ilvl w:val="0"/>
          <w:numId w:val="8"/>
        </w:numPr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A reversal signal, further confirmation is required to indicate that the trend is changed.</w:t>
      </w:r>
    </w:p>
    <w:p w:rsidR="00DA294A" w:rsidRPr="00BA7D91" w:rsidRDefault="00DA294A" w:rsidP="00DA294A">
      <w:pPr>
        <w:pStyle w:val="ListParagraph"/>
        <w:numPr>
          <w:ilvl w:val="0"/>
          <w:numId w:val="8"/>
        </w:numPr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Reversal is more forceful when the size of both candles is large.</w:t>
      </w:r>
    </w:p>
    <w:p w:rsidR="00DA294A" w:rsidRDefault="00DA294A" w:rsidP="00DA294A">
      <w:pPr>
        <w:jc w:val="both"/>
        <w:rPr>
          <w:rFonts w:ascii="Times New Roman" w:hAnsi="Times New Roman" w:cs="Times New Roman"/>
          <w:sz w:val="24"/>
        </w:rPr>
      </w:pPr>
    </w:p>
    <w:p w:rsidR="006F4EE6" w:rsidRDefault="006F4EE6" w:rsidP="00DA294A">
      <w:pPr>
        <w:jc w:val="both"/>
        <w:rPr>
          <w:rFonts w:ascii="Times New Roman" w:hAnsi="Times New Roman" w:cs="Times New Roman"/>
          <w:sz w:val="24"/>
        </w:rPr>
      </w:pPr>
    </w:p>
    <w:p w:rsidR="006F4EE6" w:rsidRDefault="006F4EE6" w:rsidP="00DA294A">
      <w:pPr>
        <w:jc w:val="both"/>
        <w:rPr>
          <w:rFonts w:ascii="Times New Roman" w:hAnsi="Times New Roman" w:cs="Times New Roman"/>
          <w:sz w:val="24"/>
        </w:rPr>
      </w:pPr>
    </w:p>
    <w:p w:rsidR="006F4EE6" w:rsidRDefault="006F4EE6" w:rsidP="00DA294A">
      <w:pPr>
        <w:jc w:val="both"/>
        <w:rPr>
          <w:rFonts w:ascii="Times New Roman" w:hAnsi="Times New Roman" w:cs="Times New Roman"/>
          <w:sz w:val="24"/>
        </w:rPr>
      </w:pPr>
    </w:p>
    <w:p w:rsidR="006F4EE6" w:rsidRDefault="006F4EE6" w:rsidP="00DA294A">
      <w:pPr>
        <w:jc w:val="both"/>
        <w:rPr>
          <w:rFonts w:ascii="Times New Roman" w:hAnsi="Times New Roman" w:cs="Times New Roman"/>
          <w:sz w:val="24"/>
        </w:rPr>
      </w:pPr>
    </w:p>
    <w:p w:rsidR="006F4EE6" w:rsidRDefault="006F4EE6" w:rsidP="00DA294A">
      <w:pPr>
        <w:jc w:val="both"/>
        <w:rPr>
          <w:rFonts w:ascii="Times New Roman" w:hAnsi="Times New Roman" w:cs="Times New Roman"/>
          <w:sz w:val="24"/>
        </w:rPr>
      </w:pPr>
    </w:p>
    <w:p w:rsidR="006F4EE6" w:rsidRDefault="006F4EE6" w:rsidP="00DA294A">
      <w:pPr>
        <w:jc w:val="both"/>
        <w:rPr>
          <w:rFonts w:ascii="Times New Roman" w:hAnsi="Times New Roman" w:cs="Times New Roman"/>
          <w:sz w:val="24"/>
        </w:rPr>
      </w:pPr>
    </w:p>
    <w:p w:rsidR="006F4EE6" w:rsidRDefault="006F4EE6" w:rsidP="00DA294A">
      <w:pPr>
        <w:jc w:val="both"/>
        <w:rPr>
          <w:rFonts w:ascii="Times New Roman" w:hAnsi="Times New Roman" w:cs="Times New Roman"/>
          <w:sz w:val="24"/>
        </w:rPr>
      </w:pPr>
    </w:p>
    <w:p w:rsidR="006F4EE6" w:rsidRDefault="006F4EE6" w:rsidP="00DA294A">
      <w:pPr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lastRenderedPageBreak/>
        <w:t>Morning Star Pattern</w:t>
      </w:r>
    </w:p>
    <w:p w:rsidR="006F4EE6" w:rsidRDefault="006F4EE6" w:rsidP="006F4EE6">
      <w:pPr>
        <w:pStyle w:val="ListParagraph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A bullish 3 candle bottom reversal pattern.</w:t>
      </w:r>
    </w:p>
    <w:p w:rsidR="006F4EE6" w:rsidRDefault="006F4EE6" w:rsidP="006F4EE6">
      <w:pPr>
        <w:pStyle w:val="ListParagraph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Found at the bottom of the downtrend.</w:t>
      </w:r>
    </w:p>
    <w:p w:rsidR="006D149B" w:rsidRDefault="006F4EE6" w:rsidP="006D149B">
      <w:pPr>
        <w:pStyle w:val="ListParagraph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Formed by a long red </w:t>
      </w:r>
      <w:r w:rsidR="006D149B">
        <w:rPr>
          <w:rFonts w:ascii="Times New Roman" w:hAnsi="Times New Roman" w:cs="Times New Roman"/>
          <w:sz w:val="24"/>
        </w:rPr>
        <w:t>candle,</w:t>
      </w:r>
      <w:r>
        <w:rPr>
          <w:rFonts w:ascii="Times New Roman" w:hAnsi="Times New Roman" w:cs="Times New Roman"/>
          <w:sz w:val="24"/>
        </w:rPr>
        <w:t xml:space="preserve"> followed by a gap down small green candle &amp; a clear gap up bullish decisive green candle, which closes well into the first red candle.</w:t>
      </w:r>
    </w:p>
    <w:p w:rsidR="006D149B" w:rsidRPr="006D149B" w:rsidRDefault="006D149B" w:rsidP="006D149B">
      <w:pPr>
        <w:jc w:val="both"/>
        <w:rPr>
          <w:rFonts w:ascii="Times New Roman" w:hAnsi="Times New Roman" w:cs="Times New Roman"/>
          <w:b/>
          <w:sz w:val="24"/>
        </w:rPr>
      </w:pPr>
      <w:r w:rsidRPr="006D149B">
        <w:rPr>
          <w:rFonts w:ascii="Times New Roman" w:hAnsi="Times New Roman" w:cs="Times New Roman"/>
          <w:b/>
          <w:sz w:val="24"/>
        </w:rPr>
        <w:t>Criteria:</w:t>
      </w:r>
    </w:p>
    <w:p w:rsidR="006D149B" w:rsidRDefault="006D149B" w:rsidP="006D149B">
      <w:pPr>
        <w:pStyle w:val="ListParagraph"/>
        <w:numPr>
          <w:ilvl w:val="0"/>
          <w:numId w:val="9"/>
        </w:numPr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There should be persistent down trend.</w:t>
      </w:r>
    </w:p>
    <w:p w:rsidR="006D149B" w:rsidRDefault="006D149B" w:rsidP="006D149B">
      <w:pPr>
        <w:pStyle w:val="ListParagraph"/>
        <w:numPr>
          <w:ilvl w:val="0"/>
          <w:numId w:val="9"/>
        </w:numPr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Body of the first candle is red, signifying continuous down trend.</w:t>
      </w:r>
    </w:p>
    <w:p w:rsidR="006D149B" w:rsidRDefault="006D149B" w:rsidP="006D149B">
      <w:pPr>
        <w:pStyle w:val="ListParagraph"/>
        <w:numPr>
          <w:ilvl w:val="0"/>
          <w:numId w:val="9"/>
        </w:numPr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Second candle is indecision candle, with a preferably gap down opening and narrow range.</w:t>
      </w:r>
    </w:p>
    <w:p w:rsidR="006D149B" w:rsidRDefault="006D149B" w:rsidP="006D149B">
      <w:pPr>
        <w:pStyle w:val="ListParagraph"/>
        <w:numPr>
          <w:ilvl w:val="0"/>
          <w:numId w:val="9"/>
        </w:numPr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Third day is a clear reversal day, strong green candles, with a gap up opening.</w:t>
      </w:r>
    </w:p>
    <w:p w:rsidR="006D149B" w:rsidRDefault="006D149B" w:rsidP="006D149B">
      <w:pPr>
        <w:pStyle w:val="ListParagraph"/>
        <w:numPr>
          <w:ilvl w:val="0"/>
          <w:numId w:val="9"/>
        </w:numPr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Third candle should close at least half way of the first red candle.</w:t>
      </w:r>
    </w:p>
    <w:p w:rsidR="006D149B" w:rsidRDefault="006D149B" w:rsidP="006D149B">
      <w:pPr>
        <w:pStyle w:val="ListParagraph"/>
        <w:numPr>
          <w:ilvl w:val="0"/>
          <w:numId w:val="9"/>
        </w:numPr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More indecision the star candle indicates more chances of reversal.</w:t>
      </w:r>
    </w:p>
    <w:p w:rsidR="006D149B" w:rsidRDefault="006D149B" w:rsidP="006D149B">
      <w:pPr>
        <w:pStyle w:val="ListParagraph"/>
        <w:numPr>
          <w:ilvl w:val="0"/>
          <w:numId w:val="9"/>
        </w:numPr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Gap before and after the star day candle is highly desirable for reliable reversal.</w:t>
      </w:r>
    </w:p>
    <w:p w:rsidR="006D149B" w:rsidRDefault="006D149B" w:rsidP="006D149B">
      <w:pPr>
        <w:pStyle w:val="ListParagraph"/>
        <w:numPr>
          <w:ilvl w:val="0"/>
          <w:numId w:val="9"/>
        </w:numPr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Huge volume on star candle day and following strong bullish</w:t>
      </w:r>
      <w:r w:rsidR="003A169A">
        <w:rPr>
          <w:rFonts w:ascii="Times New Roman" w:hAnsi="Times New Roman" w:cs="Times New Roman"/>
          <w:sz w:val="24"/>
        </w:rPr>
        <w:t xml:space="preserve"> d</w:t>
      </w:r>
      <w:r>
        <w:rPr>
          <w:rFonts w:ascii="Times New Roman" w:hAnsi="Times New Roman" w:cs="Times New Roman"/>
          <w:sz w:val="24"/>
        </w:rPr>
        <w:t>ay adds to confirmation.</w:t>
      </w:r>
    </w:p>
    <w:p w:rsidR="004654FE" w:rsidRDefault="004654FE" w:rsidP="004654FE">
      <w:pPr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Evening Star Pattern</w:t>
      </w:r>
    </w:p>
    <w:p w:rsidR="004654FE" w:rsidRDefault="004654FE" w:rsidP="004654FE">
      <w:pPr>
        <w:pStyle w:val="ListParagraph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A bearish 3 candle bottom reversal pattern.</w:t>
      </w:r>
    </w:p>
    <w:p w:rsidR="004654FE" w:rsidRDefault="004654FE" w:rsidP="004654FE">
      <w:pPr>
        <w:pStyle w:val="ListParagraph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Found at the top of the uptrend.</w:t>
      </w:r>
    </w:p>
    <w:p w:rsidR="004654FE" w:rsidRDefault="004654FE" w:rsidP="004654FE">
      <w:pPr>
        <w:pStyle w:val="ListParagraph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Formed by a long green candle, followed by a gap down small red candle &amp; a clear gap up </w:t>
      </w:r>
      <w:r w:rsidR="00C61FE2">
        <w:rPr>
          <w:rFonts w:ascii="Times New Roman" w:hAnsi="Times New Roman" w:cs="Times New Roman"/>
          <w:sz w:val="24"/>
        </w:rPr>
        <w:t>bearish decisive red</w:t>
      </w:r>
      <w:r>
        <w:rPr>
          <w:rFonts w:ascii="Times New Roman" w:hAnsi="Times New Roman" w:cs="Times New Roman"/>
          <w:sz w:val="24"/>
        </w:rPr>
        <w:t xml:space="preserve"> candle, whi</w:t>
      </w:r>
      <w:r w:rsidR="00C61FE2">
        <w:rPr>
          <w:rFonts w:ascii="Times New Roman" w:hAnsi="Times New Roman" w:cs="Times New Roman"/>
          <w:sz w:val="24"/>
        </w:rPr>
        <w:t>ch closes well into the first green</w:t>
      </w:r>
      <w:r>
        <w:rPr>
          <w:rFonts w:ascii="Times New Roman" w:hAnsi="Times New Roman" w:cs="Times New Roman"/>
          <w:sz w:val="24"/>
        </w:rPr>
        <w:t xml:space="preserve"> candle.</w:t>
      </w:r>
    </w:p>
    <w:p w:rsidR="004654FE" w:rsidRPr="006D149B" w:rsidRDefault="004654FE" w:rsidP="004654FE">
      <w:pPr>
        <w:jc w:val="both"/>
        <w:rPr>
          <w:rFonts w:ascii="Times New Roman" w:hAnsi="Times New Roman" w:cs="Times New Roman"/>
          <w:b/>
          <w:sz w:val="24"/>
        </w:rPr>
      </w:pPr>
      <w:r w:rsidRPr="006D149B">
        <w:rPr>
          <w:rFonts w:ascii="Times New Roman" w:hAnsi="Times New Roman" w:cs="Times New Roman"/>
          <w:b/>
          <w:sz w:val="24"/>
        </w:rPr>
        <w:t>Criteria:</w:t>
      </w:r>
    </w:p>
    <w:p w:rsidR="004654FE" w:rsidRPr="006B7D0D" w:rsidRDefault="004654FE" w:rsidP="006B7D0D">
      <w:pPr>
        <w:pStyle w:val="ListParagraph"/>
        <w:numPr>
          <w:ilvl w:val="0"/>
          <w:numId w:val="10"/>
        </w:numPr>
        <w:jc w:val="both"/>
        <w:rPr>
          <w:rFonts w:ascii="Times New Roman" w:hAnsi="Times New Roman" w:cs="Times New Roman"/>
          <w:sz w:val="24"/>
        </w:rPr>
      </w:pPr>
      <w:r w:rsidRPr="006B7D0D">
        <w:rPr>
          <w:rFonts w:ascii="Times New Roman" w:hAnsi="Times New Roman" w:cs="Times New Roman"/>
          <w:sz w:val="24"/>
        </w:rPr>
        <w:t xml:space="preserve">There should be persistent </w:t>
      </w:r>
      <w:r w:rsidR="003A169A">
        <w:rPr>
          <w:rFonts w:ascii="Times New Roman" w:hAnsi="Times New Roman" w:cs="Times New Roman"/>
          <w:sz w:val="24"/>
        </w:rPr>
        <w:t>up</w:t>
      </w:r>
      <w:r w:rsidRPr="006B7D0D">
        <w:rPr>
          <w:rFonts w:ascii="Times New Roman" w:hAnsi="Times New Roman" w:cs="Times New Roman"/>
          <w:sz w:val="24"/>
        </w:rPr>
        <w:t xml:space="preserve"> trend.</w:t>
      </w:r>
    </w:p>
    <w:p w:rsidR="004654FE" w:rsidRDefault="004654FE" w:rsidP="006B7D0D">
      <w:pPr>
        <w:pStyle w:val="ListParagraph"/>
        <w:numPr>
          <w:ilvl w:val="0"/>
          <w:numId w:val="10"/>
        </w:numPr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Body of the first candle is </w:t>
      </w:r>
      <w:r w:rsidR="003A169A">
        <w:rPr>
          <w:rFonts w:ascii="Times New Roman" w:hAnsi="Times New Roman" w:cs="Times New Roman"/>
          <w:sz w:val="24"/>
        </w:rPr>
        <w:t>green</w:t>
      </w:r>
      <w:r>
        <w:rPr>
          <w:rFonts w:ascii="Times New Roman" w:hAnsi="Times New Roman" w:cs="Times New Roman"/>
          <w:sz w:val="24"/>
        </w:rPr>
        <w:t>, signifying continuous</w:t>
      </w:r>
      <w:r w:rsidR="003A169A">
        <w:rPr>
          <w:rFonts w:ascii="Times New Roman" w:hAnsi="Times New Roman" w:cs="Times New Roman"/>
          <w:sz w:val="24"/>
        </w:rPr>
        <w:t xml:space="preserve"> up</w:t>
      </w:r>
      <w:r>
        <w:rPr>
          <w:rFonts w:ascii="Times New Roman" w:hAnsi="Times New Roman" w:cs="Times New Roman"/>
          <w:sz w:val="24"/>
        </w:rPr>
        <w:t xml:space="preserve"> trend.</w:t>
      </w:r>
    </w:p>
    <w:p w:rsidR="004654FE" w:rsidRDefault="004654FE" w:rsidP="006B7D0D">
      <w:pPr>
        <w:pStyle w:val="ListParagraph"/>
        <w:numPr>
          <w:ilvl w:val="0"/>
          <w:numId w:val="10"/>
        </w:numPr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Second candle is indecision candle, with a preferably gap down opening and narrow range.</w:t>
      </w:r>
    </w:p>
    <w:p w:rsidR="004654FE" w:rsidRDefault="004654FE" w:rsidP="006B7D0D">
      <w:pPr>
        <w:pStyle w:val="ListParagraph"/>
        <w:numPr>
          <w:ilvl w:val="0"/>
          <w:numId w:val="10"/>
        </w:numPr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Third day i</w:t>
      </w:r>
      <w:r w:rsidR="003A169A">
        <w:rPr>
          <w:rFonts w:ascii="Times New Roman" w:hAnsi="Times New Roman" w:cs="Times New Roman"/>
          <w:sz w:val="24"/>
        </w:rPr>
        <w:t>s a clear reversal day, strong red candles, with a gap down</w:t>
      </w:r>
      <w:r>
        <w:rPr>
          <w:rFonts w:ascii="Times New Roman" w:hAnsi="Times New Roman" w:cs="Times New Roman"/>
          <w:sz w:val="24"/>
        </w:rPr>
        <w:t xml:space="preserve"> opening.</w:t>
      </w:r>
    </w:p>
    <w:p w:rsidR="004654FE" w:rsidRDefault="004654FE" w:rsidP="006B7D0D">
      <w:pPr>
        <w:pStyle w:val="ListParagraph"/>
        <w:numPr>
          <w:ilvl w:val="0"/>
          <w:numId w:val="10"/>
        </w:numPr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Third candle should close at least</w:t>
      </w:r>
      <w:r w:rsidR="003A169A">
        <w:rPr>
          <w:rFonts w:ascii="Times New Roman" w:hAnsi="Times New Roman" w:cs="Times New Roman"/>
          <w:sz w:val="24"/>
        </w:rPr>
        <w:t xml:space="preserve"> half way of the first green</w:t>
      </w:r>
      <w:r>
        <w:rPr>
          <w:rFonts w:ascii="Times New Roman" w:hAnsi="Times New Roman" w:cs="Times New Roman"/>
          <w:sz w:val="24"/>
        </w:rPr>
        <w:t xml:space="preserve"> candle.</w:t>
      </w:r>
    </w:p>
    <w:p w:rsidR="004654FE" w:rsidRDefault="004654FE" w:rsidP="006B7D0D">
      <w:pPr>
        <w:pStyle w:val="ListParagraph"/>
        <w:numPr>
          <w:ilvl w:val="0"/>
          <w:numId w:val="10"/>
        </w:numPr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More indecision the star candle indicates more chances of reversal.</w:t>
      </w:r>
    </w:p>
    <w:p w:rsidR="004654FE" w:rsidRDefault="004654FE" w:rsidP="006B7D0D">
      <w:pPr>
        <w:pStyle w:val="ListParagraph"/>
        <w:numPr>
          <w:ilvl w:val="0"/>
          <w:numId w:val="10"/>
        </w:numPr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Gap before and after the star day candle is highly desirable for reliable reversal.</w:t>
      </w:r>
    </w:p>
    <w:p w:rsidR="004654FE" w:rsidRPr="006D149B" w:rsidRDefault="004654FE" w:rsidP="006B7D0D">
      <w:pPr>
        <w:pStyle w:val="ListParagraph"/>
        <w:numPr>
          <w:ilvl w:val="0"/>
          <w:numId w:val="10"/>
        </w:numPr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Huge volume on star candle day and following strong </w:t>
      </w:r>
      <w:r w:rsidR="00427F3D">
        <w:rPr>
          <w:rFonts w:ascii="Times New Roman" w:hAnsi="Times New Roman" w:cs="Times New Roman"/>
          <w:sz w:val="24"/>
        </w:rPr>
        <w:t>bearish d</w:t>
      </w:r>
      <w:r>
        <w:rPr>
          <w:rFonts w:ascii="Times New Roman" w:hAnsi="Times New Roman" w:cs="Times New Roman"/>
          <w:sz w:val="24"/>
        </w:rPr>
        <w:t>ay adds to confirmation.</w:t>
      </w:r>
    </w:p>
    <w:p w:rsidR="004654FE" w:rsidRDefault="004654FE" w:rsidP="004654FE">
      <w:pPr>
        <w:jc w:val="both"/>
        <w:rPr>
          <w:rFonts w:ascii="Times New Roman" w:hAnsi="Times New Roman" w:cs="Times New Roman"/>
          <w:sz w:val="24"/>
        </w:rPr>
      </w:pPr>
    </w:p>
    <w:p w:rsidR="008849DD" w:rsidRDefault="008849DD" w:rsidP="004654FE">
      <w:pPr>
        <w:jc w:val="both"/>
        <w:rPr>
          <w:rFonts w:ascii="Times New Roman" w:hAnsi="Times New Roman" w:cs="Times New Roman"/>
          <w:sz w:val="24"/>
        </w:rPr>
      </w:pPr>
    </w:p>
    <w:p w:rsidR="008849DD" w:rsidRDefault="008849DD" w:rsidP="004654FE">
      <w:pPr>
        <w:jc w:val="both"/>
        <w:rPr>
          <w:rFonts w:ascii="Times New Roman" w:hAnsi="Times New Roman" w:cs="Times New Roman"/>
          <w:sz w:val="24"/>
        </w:rPr>
      </w:pPr>
    </w:p>
    <w:p w:rsidR="008849DD" w:rsidRDefault="008849DD" w:rsidP="004654FE">
      <w:pPr>
        <w:jc w:val="both"/>
        <w:rPr>
          <w:rFonts w:ascii="Times New Roman" w:hAnsi="Times New Roman" w:cs="Times New Roman"/>
          <w:sz w:val="24"/>
        </w:rPr>
      </w:pPr>
    </w:p>
    <w:p w:rsidR="008849DD" w:rsidRDefault="008849DD" w:rsidP="004654FE">
      <w:pPr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lastRenderedPageBreak/>
        <w:t>Three White Soldiers</w:t>
      </w:r>
    </w:p>
    <w:p w:rsidR="008849DD" w:rsidRDefault="008849DD" w:rsidP="008849DD">
      <w:pPr>
        <w:pStyle w:val="ListParagraph"/>
        <w:numPr>
          <w:ilvl w:val="0"/>
          <w:numId w:val="11"/>
        </w:numPr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Down trend reversal pattern.</w:t>
      </w:r>
    </w:p>
    <w:p w:rsidR="008849DD" w:rsidRDefault="008849DD" w:rsidP="008849DD">
      <w:pPr>
        <w:pStyle w:val="ListParagraph"/>
        <w:numPr>
          <w:ilvl w:val="0"/>
          <w:numId w:val="11"/>
        </w:numPr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Found at the bottom of trend</w:t>
      </w:r>
    </w:p>
    <w:p w:rsidR="008849DD" w:rsidRDefault="008849DD" w:rsidP="008849DD">
      <w:pPr>
        <w:pStyle w:val="ListParagraph"/>
        <w:numPr>
          <w:ilvl w:val="0"/>
          <w:numId w:val="11"/>
        </w:numPr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Shows decisive buying &amp; potential change in trend reversal.</w:t>
      </w:r>
    </w:p>
    <w:p w:rsidR="008849DD" w:rsidRPr="00DB013E" w:rsidRDefault="008849DD" w:rsidP="008849DD">
      <w:pPr>
        <w:jc w:val="both"/>
        <w:rPr>
          <w:rFonts w:ascii="Times New Roman" w:hAnsi="Times New Roman" w:cs="Times New Roman"/>
          <w:b/>
          <w:sz w:val="24"/>
        </w:rPr>
      </w:pPr>
      <w:r w:rsidRPr="00DB013E">
        <w:rPr>
          <w:rFonts w:ascii="Times New Roman" w:hAnsi="Times New Roman" w:cs="Times New Roman"/>
          <w:b/>
          <w:sz w:val="24"/>
        </w:rPr>
        <w:t>Criteria:</w:t>
      </w:r>
    </w:p>
    <w:p w:rsidR="008849DD" w:rsidRDefault="008849DD" w:rsidP="008849DD">
      <w:pPr>
        <w:pStyle w:val="ListParagraph"/>
        <w:numPr>
          <w:ilvl w:val="0"/>
          <w:numId w:val="12"/>
        </w:numPr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There has to be a persistent down trend before pattern formation.</w:t>
      </w:r>
    </w:p>
    <w:p w:rsidR="008849DD" w:rsidRDefault="008849DD" w:rsidP="008849DD">
      <w:pPr>
        <w:pStyle w:val="ListParagraph"/>
        <w:numPr>
          <w:ilvl w:val="0"/>
          <w:numId w:val="12"/>
        </w:numPr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Has to occur at the bottom of the downtrend for super positive rally.</w:t>
      </w:r>
    </w:p>
    <w:p w:rsidR="008849DD" w:rsidRDefault="008849DD" w:rsidP="008849DD">
      <w:pPr>
        <w:pStyle w:val="ListParagraph"/>
        <w:numPr>
          <w:ilvl w:val="0"/>
          <w:numId w:val="12"/>
        </w:numPr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First candle should open gap down compared to previous downtrend.</w:t>
      </w:r>
    </w:p>
    <w:p w:rsidR="008849DD" w:rsidRDefault="008849DD" w:rsidP="008849DD">
      <w:pPr>
        <w:pStyle w:val="ListParagraph"/>
        <w:numPr>
          <w:ilvl w:val="0"/>
          <w:numId w:val="12"/>
        </w:numPr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Larger the size of candle, more reliable is the candle pattern.</w:t>
      </w:r>
    </w:p>
    <w:p w:rsidR="008849DD" w:rsidRDefault="008849DD" w:rsidP="008849DD">
      <w:pPr>
        <w:pStyle w:val="ListParagraph"/>
        <w:numPr>
          <w:ilvl w:val="0"/>
          <w:numId w:val="12"/>
        </w:numPr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Every subsequent candle must open within previous candle body, leaving no gap, giving buying opportunity.</w:t>
      </w:r>
    </w:p>
    <w:p w:rsidR="008849DD" w:rsidRDefault="008849DD" w:rsidP="008849DD">
      <w:pPr>
        <w:pStyle w:val="ListParagraph"/>
        <w:numPr>
          <w:ilvl w:val="0"/>
          <w:numId w:val="12"/>
        </w:numPr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Heavy volume above average can make pattern even more reliable.</w:t>
      </w:r>
    </w:p>
    <w:p w:rsidR="005510EB" w:rsidRDefault="005510EB" w:rsidP="005510EB">
      <w:pPr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Three Black Soldiers</w:t>
      </w:r>
    </w:p>
    <w:p w:rsidR="005510EB" w:rsidRDefault="008B0350" w:rsidP="005510EB">
      <w:pPr>
        <w:pStyle w:val="ListParagraph"/>
        <w:numPr>
          <w:ilvl w:val="0"/>
          <w:numId w:val="11"/>
        </w:numPr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Up</w:t>
      </w:r>
      <w:r w:rsidR="005510EB">
        <w:rPr>
          <w:rFonts w:ascii="Times New Roman" w:hAnsi="Times New Roman" w:cs="Times New Roman"/>
          <w:sz w:val="24"/>
        </w:rPr>
        <w:t xml:space="preserve"> trend reversal pattern.</w:t>
      </w:r>
    </w:p>
    <w:p w:rsidR="005510EB" w:rsidRDefault="005510EB" w:rsidP="005510EB">
      <w:pPr>
        <w:pStyle w:val="ListParagraph"/>
        <w:numPr>
          <w:ilvl w:val="0"/>
          <w:numId w:val="11"/>
        </w:numPr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Found at the </w:t>
      </w:r>
      <w:r w:rsidR="008B0350">
        <w:rPr>
          <w:rFonts w:ascii="Times New Roman" w:hAnsi="Times New Roman" w:cs="Times New Roman"/>
          <w:sz w:val="24"/>
        </w:rPr>
        <w:t>top</w:t>
      </w:r>
      <w:r>
        <w:rPr>
          <w:rFonts w:ascii="Times New Roman" w:hAnsi="Times New Roman" w:cs="Times New Roman"/>
          <w:sz w:val="24"/>
        </w:rPr>
        <w:t xml:space="preserve"> of trend</w:t>
      </w:r>
    </w:p>
    <w:p w:rsidR="005510EB" w:rsidRDefault="005510EB" w:rsidP="005510EB">
      <w:pPr>
        <w:pStyle w:val="ListParagraph"/>
        <w:numPr>
          <w:ilvl w:val="0"/>
          <w:numId w:val="11"/>
        </w:numPr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Shows decisive </w:t>
      </w:r>
      <w:r w:rsidR="003B7DE6">
        <w:rPr>
          <w:rFonts w:ascii="Times New Roman" w:hAnsi="Times New Roman" w:cs="Times New Roman"/>
          <w:sz w:val="24"/>
        </w:rPr>
        <w:t>selling</w:t>
      </w:r>
      <w:r>
        <w:rPr>
          <w:rFonts w:ascii="Times New Roman" w:hAnsi="Times New Roman" w:cs="Times New Roman"/>
          <w:sz w:val="24"/>
        </w:rPr>
        <w:t xml:space="preserve"> &amp; potential change in trend reversal.</w:t>
      </w:r>
    </w:p>
    <w:p w:rsidR="005510EB" w:rsidRPr="00DB013E" w:rsidRDefault="005510EB" w:rsidP="005510EB">
      <w:pPr>
        <w:jc w:val="both"/>
        <w:rPr>
          <w:rFonts w:ascii="Times New Roman" w:hAnsi="Times New Roman" w:cs="Times New Roman"/>
          <w:b/>
          <w:sz w:val="24"/>
        </w:rPr>
      </w:pPr>
      <w:r w:rsidRPr="00DB013E">
        <w:rPr>
          <w:rFonts w:ascii="Times New Roman" w:hAnsi="Times New Roman" w:cs="Times New Roman"/>
          <w:b/>
          <w:sz w:val="24"/>
        </w:rPr>
        <w:t>Criteria:</w:t>
      </w:r>
    </w:p>
    <w:p w:rsidR="005510EB" w:rsidRPr="00487DBC" w:rsidRDefault="005510EB" w:rsidP="00487DBC">
      <w:pPr>
        <w:pStyle w:val="ListParagraph"/>
        <w:numPr>
          <w:ilvl w:val="0"/>
          <w:numId w:val="13"/>
        </w:numPr>
        <w:jc w:val="both"/>
        <w:rPr>
          <w:rFonts w:ascii="Times New Roman" w:hAnsi="Times New Roman" w:cs="Times New Roman"/>
          <w:sz w:val="24"/>
        </w:rPr>
      </w:pPr>
      <w:r w:rsidRPr="00487DBC">
        <w:rPr>
          <w:rFonts w:ascii="Times New Roman" w:hAnsi="Times New Roman" w:cs="Times New Roman"/>
          <w:sz w:val="24"/>
        </w:rPr>
        <w:t xml:space="preserve">There has to be a persistent </w:t>
      </w:r>
      <w:r w:rsidR="003B7DE6">
        <w:rPr>
          <w:rFonts w:ascii="Times New Roman" w:hAnsi="Times New Roman" w:cs="Times New Roman"/>
          <w:sz w:val="24"/>
        </w:rPr>
        <w:t>up</w:t>
      </w:r>
      <w:r w:rsidRPr="00487DBC">
        <w:rPr>
          <w:rFonts w:ascii="Times New Roman" w:hAnsi="Times New Roman" w:cs="Times New Roman"/>
          <w:sz w:val="24"/>
        </w:rPr>
        <w:t xml:space="preserve"> trend before pattern formation.</w:t>
      </w:r>
    </w:p>
    <w:p w:rsidR="005510EB" w:rsidRDefault="005510EB" w:rsidP="00487DBC">
      <w:pPr>
        <w:pStyle w:val="ListParagraph"/>
        <w:numPr>
          <w:ilvl w:val="0"/>
          <w:numId w:val="13"/>
        </w:numPr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Has to occur at the </w:t>
      </w:r>
      <w:r w:rsidR="003B7DE6">
        <w:rPr>
          <w:rFonts w:ascii="Times New Roman" w:hAnsi="Times New Roman" w:cs="Times New Roman"/>
          <w:sz w:val="24"/>
        </w:rPr>
        <w:t>top</w:t>
      </w:r>
      <w:r>
        <w:rPr>
          <w:rFonts w:ascii="Times New Roman" w:hAnsi="Times New Roman" w:cs="Times New Roman"/>
          <w:sz w:val="24"/>
        </w:rPr>
        <w:t xml:space="preserve"> of the </w:t>
      </w:r>
      <w:r w:rsidR="003B7DE6">
        <w:rPr>
          <w:rFonts w:ascii="Times New Roman" w:hAnsi="Times New Roman" w:cs="Times New Roman"/>
          <w:sz w:val="24"/>
        </w:rPr>
        <w:t>upt</w:t>
      </w:r>
      <w:r>
        <w:rPr>
          <w:rFonts w:ascii="Times New Roman" w:hAnsi="Times New Roman" w:cs="Times New Roman"/>
          <w:sz w:val="24"/>
        </w:rPr>
        <w:t xml:space="preserve">rend for </w:t>
      </w:r>
      <w:r w:rsidR="003B7DE6">
        <w:rPr>
          <w:rFonts w:ascii="Times New Roman" w:hAnsi="Times New Roman" w:cs="Times New Roman"/>
          <w:sz w:val="24"/>
        </w:rPr>
        <w:t xml:space="preserve">negative </w:t>
      </w:r>
      <w:r>
        <w:rPr>
          <w:rFonts w:ascii="Times New Roman" w:hAnsi="Times New Roman" w:cs="Times New Roman"/>
          <w:sz w:val="24"/>
        </w:rPr>
        <w:t>rally.</w:t>
      </w:r>
    </w:p>
    <w:p w:rsidR="005510EB" w:rsidRDefault="005510EB" w:rsidP="00487DBC">
      <w:pPr>
        <w:pStyle w:val="ListParagraph"/>
        <w:numPr>
          <w:ilvl w:val="0"/>
          <w:numId w:val="13"/>
        </w:numPr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First candle should open gap down compared to previous </w:t>
      </w:r>
      <w:r w:rsidR="00141142">
        <w:rPr>
          <w:rFonts w:ascii="Times New Roman" w:hAnsi="Times New Roman" w:cs="Times New Roman"/>
          <w:sz w:val="24"/>
        </w:rPr>
        <w:t>up</w:t>
      </w:r>
      <w:r>
        <w:rPr>
          <w:rFonts w:ascii="Times New Roman" w:hAnsi="Times New Roman" w:cs="Times New Roman"/>
          <w:sz w:val="24"/>
        </w:rPr>
        <w:t>trend.</w:t>
      </w:r>
    </w:p>
    <w:p w:rsidR="005510EB" w:rsidRDefault="005510EB" w:rsidP="00487DBC">
      <w:pPr>
        <w:pStyle w:val="ListParagraph"/>
        <w:numPr>
          <w:ilvl w:val="0"/>
          <w:numId w:val="13"/>
        </w:numPr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Larger the size of candle, more reliable is the candle pattern.</w:t>
      </w:r>
    </w:p>
    <w:p w:rsidR="005510EB" w:rsidRDefault="005510EB" w:rsidP="00487DBC">
      <w:pPr>
        <w:pStyle w:val="ListParagraph"/>
        <w:numPr>
          <w:ilvl w:val="0"/>
          <w:numId w:val="13"/>
        </w:numPr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Every subsequent candle must open within previous candl</w:t>
      </w:r>
      <w:r w:rsidR="00141142">
        <w:rPr>
          <w:rFonts w:ascii="Times New Roman" w:hAnsi="Times New Roman" w:cs="Times New Roman"/>
          <w:sz w:val="24"/>
        </w:rPr>
        <w:t>e body, leaving no gap, giving selling</w:t>
      </w:r>
      <w:r>
        <w:rPr>
          <w:rFonts w:ascii="Times New Roman" w:hAnsi="Times New Roman" w:cs="Times New Roman"/>
          <w:sz w:val="24"/>
        </w:rPr>
        <w:t xml:space="preserve"> opportunity.</w:t>
      </w:r>
    </w:p>
    <w:p w:rsidR="005510EB" w:rsidRPr="008849DD" w:rsidRDefault="005510EB" w:rsidP="00487DBC">
      <w:pPr>
        <w:pStyle w:val="ListParagraph"/>
        <w:numPr>
          <w:ilvl w:val="0"/>
          <w:numId w:val="13"/>
        </w:numPr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Heavy volume above average can make pattern even more reliable.</w:t>
      </w:r>
    </w:p>
    <w:p w:rsidR="005510EB" w:rsidRPr="005510EB" w:rsidRDefault="005510EB" w:rsidP="005510EB">
      <w:pPr>
        <w:jc w:val="both"/>
        <w:rPr>
          <w:rFonts w:ascii="Times New Roman" w:hAnsi="Times New Roman" w:cs="Times New Roman"/>
          <w:sz w:val="24"/>
        </w:rPr>
      </w:pPr>
    </w:p>
    <w:sectPr w:rsidR="005510EB" w:rsidRPr="005510EB" w:rsidSect="00D651F2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190C3D"/>
    <w:multiLevelType w:val="hybridMultilevel"/>
    <w:tmpl w:val="BE2883BE"/>
    <w:lvl w:ilvl="0" w:tplc="40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5614D7A"/>
    <w:multiLevelType w:val="hybridMultilevel"/>
    <w:tmpl w:val="D2E63F2C"/>
    <w:lvl w:ilvl="0" w:tplc="40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77B1105"/>
    <w:multiLevelType w:val="hybridMultilevel"/>
    <w:tmpl w:val="337A2958"/>
    <w:lvl w:ilvl="0" w:tplc="40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B3908CA"/>
    <w:multiLevelType w:val="hybridMultilevel"/>
    <w:tmpl w:val="21EE1DEE"/>
    <w:lvl w:ilvl="0" w:tplc="550AE17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800" w:hanging="360"/>
      </w:pPr>
    </w:lvl>
    <w:lvl w:ilvl="2" w:tplc="4009001B" w:tentative="1">
      <w:start w:val="1"/>
      <w:numFmt w:val="lowerRoman"/>
      <w:lvlText w:val="%3."/>
      <w:lvlJc w:val="right"/>
      <w:pPr>
        <w:ind w:left="2520" w:hanging="180"/>
      </w:pPr>
    </w:lvl>
    <w:lvl w:ilvl="3" w:tplc="4009000F" w:tentative="1">
      <w:start w:val="1"/>
      <w:numFmt w:val="decimal"/>
      <w:lvlText w:val="%4."/>
      <w:lvlJc w:val="left"/>
      <w:pPr>
        <w:ind w:left="3240" w:hanging="360"/>
      </w:pPr>
    </w:lvl>
    <w:lvl w:ilvl="4" w:tplc="40090019" w:tentative="1">
      <w:start w:val="1"/>
      <w:numFmt w:val="lowerLetter"/>
      <w:lvlText w:val="%5."/>
      <w:lvlJc w:val="left"/>
      <w:pPr>
        <w:ind w:left="3960" w:hanging="360"/>
      </w:pPr>
    </w:lvl>
    <w:lvl w:ilvl="5" w:tplc="4009001B" w:tentative="1">
      <w:start w:val="1"/>
      <w:numFmt w:val="lowerRoman"/>
      <w:lvlText w:val="%6."/>
      <w:lvlJc w:val="right"/>
      <w:pPr>
        <w:ind w:left="4680" w:hanging="180"/>
      </w:pPr>
    </w:lvl>
    <w:lvl w:ilvl="6" w:tplc="4009000F" w:tentative="1">
      <w:start w:val="1"/>
      <w:numFmt w:val="decimal"/>
      <w:lvlText w:val="%7."/>
      <w:lvlJc w:val="left"/>
      <w:pPr>
        <w:ind w:left="5400" w:hanging="360"/>
      </w:pPr>
    </w:lvl>
    <w:lvl w:ilvl="7" w:tplc="40090019" w:tentative="1">
      <w:start w:val="1"/>
      <w:numFmt w:val="lowerLetter"/>
      <w:lvlText w:val="%8."/>
      <w:lvlJc w:val="left"/>
      <w:pPr>
        <w:ind w:left="6120" w:hanging="360"/>
      </w:pPr>
    </w:lvl>
    <w:lvl w:ilvl="8" w:tplc="40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1B3F6B9E"/>
    <w:multiLevelType w:val="hybridMultilevel"/>
    <w:tmpl w:val="066A60F4"/>
    <w:lvl w:ilvl="0" w:tplc="4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E5A739B"/>
    <w:multiLevelType w:val="hybridMultilevel"/>
    <w:tmpl w:val="BC3E2758"/>
    <w:lvl w:ilvl="0" w:tplc="4009000F">
      <w:start w:val="1"/>
      <w:numFmt w:val="decimal"/>
      <w:lvlText w:val="%1."/>
      <w:lvlJc w:val="left"/>
      <w:pPr>
        <w:ind w:left="1080" w:hanging="360"/>
      </w:pPr>
    </w:lvl>
    <w:lvl w:ilvl="1" w:tplc="40090019" w:tentative="1">
      <w:start w:val="1"/>
      <w:numFmt w:val="lowerLetter"/>
      <w:lvlText w:val="%2."/>
      <w:lvlJc w:val="left"/>
      <w:pPr>
        <w:ind w:left="1800" w:hanging="360"/>
      </w:pPr>
    </w:lvl>
    <w:lvl w:ilvl="2" w:tplc="4009001B" w:tentative="1">
      <w:start w:val="1"/>
      <w:numFmt w:val="lowerRoman"/>
      <w:lvlText w:val="%3."/>
      <w:lvlJc w:val="right"/>
      <w:pPr>
        <w:ind w:left="2520" w:hanging="180"/>
      </w:pPr>
    </w:lvl>
    <w:lvl w:ilvl="3" w:tplc="4009000F" w:tentative="1">
      <w:start w:val="1"/>
      <w:numFmt w:val="decimal"/>
      <w:lvlText w:val="%4."/>
      <w:lvlJc w:val="left"/>
      <w:pPr>
        <w:ind w:left="3240" w:hanging="360"/>
      </w:pPr>
    </w:lvl>
    <w:lvl w:ilvl="4" w:tplc="40090019" w:tentative="1">
      <w:start w:val="1"/>
      <w:numFmt w:val="lowerLetter"/>
      <w:lvlText w:val="%5."/>
      <w:lvlJc w:val="left"/>
      <w:pPr>
        <w:ind w:left="3960" w:hanging="360"/>
      </w:pPr>
    </w:lvl>
    <w:lvl w:ilvl="5" w:tplc="4009001B" w:tentative="1">
      <w:start w:val="1"/>
      <w:numFmt w:val="lowerRoman"/>
      <w:lvlText w:val="%6."/>
      <w:lvlJc w:val="right"/>
      <w:pPr>
        <w:ind w:left="4680" w:hanging="180"/>
      </w:pPr>
    </w:lvl>
    <w:lvl w:ilvl="6" w:tplc="4009000F" w:tentative="1">
      <w:start w:val="1"/>
      <w:numFmt w:val="decimal"/>
      <w:lvlText w:val="%7."/>
      <w:lvlJc w:val="left"/>
      <w:pPr>
        <w:ind w:left="5400" w:hanging="360"/>
      </w:pPr>
    </w:lvl>
    <w:lvl w:ilvl="7" w:tplc="40090019" w:tentative="1">
      <w:start w:val="1"/>
      <w:numFmt w:val="lowerLetter"/>
      <w:lvlText w:val="%8."/>
      <w:lvlJc w:val="left"/>
      <w:pPr>
        <w:ind w:left="6120" w:hanging="360"/>
      </w:pPr>
    </w:lvl>
    <w:lvl w:ilvl="8" w:tplc="40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CFA7843"/>
    <w:multiLevelType w:val="hybridMultilevel"/>
    <w:tmpl w:val="079E899A"/>
    <w:lvl w:ilvl="0" w:tplc="40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58D4E7B"/>
    <w:multiLevelType w:val="hybridMultilevel"/>
    <w:tmpl w:val="FC5C10D4"/>
    <w:lvl w:ilvl="0" w:tplc="40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EB93896"/>
    <w:multiLevelType w:val="hybridMultilevel"/>
    <w:tmpl w:val="D9262DA2"/>
    <w:lvl w:ilvl="0" w:tplc="40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4B1359B"/>
    <w:multiLevelType w:val="hybridMultilevel"/>
    <w:tmpl w:val="905ED3CE"/>
    <w:lvl w:ilvl="0" w:tplc="4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F6A13FC"/>
    <w:multiLevelType w:val="hybridMultilevel"/>
    <w:tmpl w:val="CA722CD8"/>
    <w:lvl w:ilvl="0" w:tplc="4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CDF4A4C"/>
    <w:multiLevelType w:val="hybridMultilevel"/>
    <w:tmpl w:val="0E842486"/>
    <w:lvl w:ilvl="0" w:tplc="40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FAC3FA7"/>
    <w:multiLevelType w:val="hybridMultilevel"/>
    <w:tmpl w:val="61321B8C"/>
    <w:lvl w:ilvl="0" w:tplc="4009000F">
      <w:start w:val="1"/>
      <w:numFmt w:val="decimal"/>
      <w:lvlText w:val="%1."/>
      <w:lvlJc w:val="left"/>
      <w:pPr>
        <w:ind w:left="720" w:hanging="360"/>
      </w:p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5"/>
  </w:num>
  <w:num w:numId="3">
    <w:abstractNumId w:val="3"/>
  </w:num>
  <w:num w:numId="4">
    <w:abstractNumId w:val="4"/>
  </w:num>
  <w:num w:numId="5">
    <w:abstractNumId w:val="7"/>
  </w:num>
  <w:num w:numId="6">
    <w:abstractNumId w:val="11"/>
  </w:num>
  <w:num w:numId="7">
    <w:abstractNumId w:val="12"/>
  </w:num>
  <w:num w:numId="8">
    <w:abstractNumId w:val="0"/>
  </w:num>
  <w:num w:numId="9">
    <w:abstractNumId w:val="2"/>
  </w:num>
  <w:num w:numId="10">
    <w:abstractNumId w:val="1"/>
  </w:num>
  <w:num w:numId="11">
    <w:abstractNumId w:val="9"/>
  </w:num>
  <w:num w:numId="12">
    <w:abstractNumId w:val="6"/>
  </w:num>
  <w:num w:numId="13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F066A6"/>
    <w:rsid w:val="00137E60"/>
    <w:rsid w:val="00141142"/>
    <w:rsid w:val="002C105B"/>
    <w:rsid w:val="003A169A"/>
    <w:rsid w:val="003B7DE6"/>
    <w:rsid w:val="00427F3D"/>
    <w:rsid w:val="004654FE"/>
    <w:rsid w:val="00487DBC"/>
    <w:rsid w:val="005510EB"/>
    <w:rsid w:val="005534CF"/>
    <w:rsid w:val="006B7D0D"/>
    <w:rsid w:val="006D149B"/>
    <w:rsid w:val="006F4EE6"/>
    <w:rsid w:val="008849DD"/>
    <w:rsid w:val="008A508F"/>
    <w:rsid w:val="008B0350"/>
    <w:rsid w:val="00BA7D91"/>
    <w:rsid w:val="00BD226B"/>
    <w:rsid w:val="00C61FE2"/>
    <w:rsid w:val="00CD04B6"/>
    <w:rsid w:val="00CF7993"/>
    <w:rsid w:val="00D651F2"/>
    <w:rsid w:val="00DA294A"/>
    <w:rsid w:val="00DB013E"/>
    <w:rsid w:val="00F066A6"/>
    <w:rsid w:val="00FC5D84"/>
    <w:rsid w:val="00FD616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IN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651F2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066A6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973F78E-F0A7-4403-BAA8-D5E6551B3FE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5</Pages>
  <Words>983</Words>
  <Characters>5608</Characters>
  <Application>Microsoft Office Word</Application>
  <DocSecurity>0</DocSecurity>
  <Lines>46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VIMALKUMAR MISTRY</dc:creator>
  <cp:keywords/>
  <dc:description/>
  <cp:lastModifiedBy>VIMALKUMAR MISTRY</cp:lastModifiedBy>
  <cp:revision>24</cp:revision>
  <dcterms:created xsi:type="dcterms:W3CDTF">2020-06-21T12:25:00Z</dcterms:created>
  <dcterms:modified xsi:type="dcterms:W3CDTF">2020-06-21T13:10:00Z</dcterms:modified>
</cp:coreProperties>
</file>