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F47711" w:rsidRPr="00933A68" w:rsidRDefault="00F47711" w:rsidP="005D2AD1">
      <w:pPr>
        <w:shd w:val="clear" w:color="auto" w:fill="FFFFFF" w:themeFill="background1"/>
        <w:spacing w:before="100" w:beforeAutospacing="1" w:after="100" w:afterAutospacing="1" w:line="240" w:lineRule="auto"/>
        <w:jc w:val="both"/>
        <w:rPr>
          <w:rFonts w:ascii="Times New Roman" w:hAnsi="Times New Roman" w:cs="Times New Roman"/>
          <w:noProof/>
          <w:color w:val="000000" w:themeColor="text1"/>
          <w:sz w:val="24"/>
          <w:szCs w:val="24"/>
          <w:lang w:eastAsia="en-IN"/>
        </w:rPr>
      </w:pPr>
    </w:p>
    <w:p w:rsidR="00380E23" w:rsidRPr="00933A68" w:rsidRDefault="00F47711"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noProof/>
          <w:color w:val="000000" w:themeColor="text1"/>
          <w:sz w:val="24"/>
          <w:szCs w:val="24"/>
          <w:lang w:eastAsia="en-IN"/>
        </w:rPr>
        <w:drawing>
          <wp:inline distT="0" distB="0" distL="0" distR="0">
            <wp:extent cx="5486400" cy="1714500"/>
            <wp:effectExtent l="1905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3E5388" w:rsidRPr="000905BF" w:rsidRDefault="003E5388"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color w:val="000000" w:themeColor="text1"/>
          <w:sz w:val="24"/>
          <w:szCs w:val="24"/>
          <w:lang w:eastAsia="en-IN"/>
        </w:rPr>
      </w:pPr>
      <w:r w:rsidRPr="000905BF">
        <w:rPr>
          <w:rFonts w:ascii="Times New Roman" w:eastAsia="Times New Roman" w:hAnsi="Times New Roman" w:cs="Times New Roman"/>
          <w:b/>
          <w:color w:val="000000" w:themeColor="text1"/>
          <w:sz w:val="24"/>
          <w:szCs w:val="24"/>
          <w:lang w:eastAsia="en-IN"/>
        </w:rPr>
        <w:t>What Is an Investment?</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An investment is an </w:t>
      </w:r>
      <w:hyperlink r:id="rId12" w:history="1">
        <w:r w:rsidRPr="00933A68">
          <w:rPr>
            <w:rFonts w:ascii="Times New Roman" w:eastAsia="Times New Roman" w:hAnsi="Times New Roman" w:cs="Times New Roman"/>
            <w:color w:val="000000" w:themeColor="text1"/>
            <w:sz w:val="24"/>
            <w:szCs w:val="24"/>
            <w:lang w:eastAsia="en-IN"/>
          </w:rPr>
          <w:t>asset</w:t>
        </w:r>
      </w:hyperlink>
      <w:r w:rsidRPr="00933A68">
        <w:rPr>
          <w:rFonts w:ascii="Times New Roman" w:eastAsia="Times New Roman" w:hAnsi="Times New Roman" w:cs="Times New Roman"/>
          <w:color w:val="000000" w:themeColor="text1"/>
          <w:sz w:val="24"/>
          <w:szCs w:val="24"/>
          <w:lang w:eastAsia="en-IN"/>
        </w:rPr>
        <w:t> or item acquired with </w:t>
      </w:r>
      <w:hyperlink r:id="rId13" w:history="1">
        <w:r w:rsidRPr="00933A68">
          <w:rPr>
            <w:rFonts w:ascii="Times New Roman" w:eastAsia="Times New Roman" w:hAnsi="Times New Roman" w:cs="Times New Roman"/>
            <w:color w:val="000000" w:themeColor="text1"/>
            <w:sz w:val="24"/>
            <w:szCs w:val="24"/>
            <w:lang w:eastAsia="en-IN"/>
          </w:rPr>
          <w:t>the goal of generating income or appreciation</w:t>
        </w:r>
      </w:hyperlink>
      <w:r w:rsidRPr="00933A68">
        <w:rPr>
          <w:rFonts w:ascii="Times New Roman" w:eastAsia="Times New Roman" w:hAnsi="Times New Roman" w:cs="Times New Roman"/>
          <w:color w:val="000000" w:themeColor="text1"/>
          <w:sz w:val="24"/>
          <w:szCs w:val="24"/>
          <w:lang w:eastAsia="en-IN"/>
        </w:rPr>
        <w:t>. In an economic sense, an investment is the purchase of goods that are not consumed today but are used in the future to create wealth. In </w:t>
      </w:r>
      <w:hyperlink r:id="rId14" w:history="1">
        <w:r w:rsidRPr="00933A68">
          <w:rPr>
            <w:rFonts w:ascii="Times New Roman" w:eastAsia="Times New Roman" w:hAnsi="Times New Roman" w:cs="Times New Roman"/>
            <w:color w:val="000000" w:themeColor="text1"/>
            <w:sz w:val="24"/>
            <w:szCs w:val="24"/>
            <w:lang w:eastAsia="en-IN"/>
          </w:rPr>
          <w:t>finance</w:t>
        </w:r>
      </w:hyperlink>
      <w:r w:rsidRPr="00933A68">
        <w:rPr>
          <w:rFonts w:ascii="Times New Roman" w:eastAsia="Times New Roman" w:hAnsi="Times New Roman" w:cs="Times New Roman"/>
          <w:color w:val="000000" w:themeColor="text1"/>
          <w:sz w:val="24"/>
          <w:szCs w:val="24"/>
          <w:lang w:eastAsia="en-IN"/>
        </w:rPr>
        <w:t>, an investment is a monetary asset purchased with the idea that the asset will provide income in the future or will </w:t>
      </w:r>
      <w:hyperlink r:id="rId15" w:history="1">
        <w:r w:rsidRPr="00933A68">
          <w:rPr>
            <w:rFonts w:ascii="Times New Roman" w:eastAsia="Times New Roman" w:hAnsi="Times New Roman" w:cs="Times New Roman"/>
            <w:color w:val="000000" w:themeColor="text1"/>
            <w:sz w:val="24"/>
            <w:szCs w:val="24"/>
            <w:lang w:eastAsia="en-IN"/>
          </w:rPr>
          <w:t>later be sold at a higher price for a profit</w:t>
        </w:r>
      </w:hyperlink>
      <w:r w:rsidRPr="00933A68">
        <w:rPr>
          <w:rFonts w:ascii="Times New Roman" w:eastAsia="Times New Roman" w:hAnsi="Times New Roman" w:cs="Times New Roman"/>
          <w:color w:val="000000" w:themeColor="text1"/>
          <w:sz w:val="24"/>
          <w:szCs w:val="24"/>
          <w:lang w:eastAsia="en-IN"/>
        </w:rPr>
        <w:t>.</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An investment always concerns the outlay of some asset today (time, money, effort, etc.) in hopes of a greater payoff in the future than what was originally put in.</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Investing is putting money to work to start or expand a project - or to purchase an asset or interest - where those funds are then put to work, with the goal to income and increased value over time. The term "investment" can refer to any mechanism used for generating future income. In the financial sense, this includes the purchase of </w:t>
      </w:r>
      <w:hyperlink r:id="rId16" w:history="1">
        <w:r w:rsidRPr="00933A68">
          <w:rPr>
            <w:rFonts w:ascii="Times New Roman" w:eastAsia="Times New Roman" w:hAnsi="Times New Roman" w:cs="Times New Roman"/>
            <w:color w:val="000000" w:themeColor="text1"/>
            <w:sz w:val="24"/>
            <w:szCs w:val="24"/>
            <w:lang w:eastAsia="en-IN"/>
          </w:rPr>
          <w:t>bonds</w:t>
        </w:r>
      </w:hyperlink>
      <w:r w:rsidRPr="00933A68">
        <w:rPr>
          <w:rFonts w:ascii="Times New Roman" w:eastAsia="Times New Roman" w:hAnsi="Times New Roman" w:cs="Times New Roman"/>
          <w:color w:val="000000" w:themeColor="text1"/>
          <w:sz w:val="24"/>
          <w:szCs w:val="24"/>
          <w:lang w:eastAsia="en-IN"/>
        </w:rPr>
        <w:t>, stocks or </w:t>
      </w:r>
      <w:hyperlink r:id="rId17" w:history="1">
        <w:r w:rsidRPr="00933A68">
          <w:rPr>
            <w:rFonts w:ascii="Times New Roman" w:eastAsia="Times New Roman" w:hAnsi="Times New Roman" w:cs="Times New Roman"/>
            <w:color w:val="000000" w:themeColor="text1"/>
            <w:sz w:val="24"/>
            <w:szCs w:val="24"/>
            <w:lang w:eastAsia="en-IN"/>
          </w:rPr>
          <w:t>real estate</w:t>
        </w:r>
      </w:hyperlink>
      <w:r w:rsidRPr="00933A68">
        <w:rPr>
          <w:rFonts w:ascii="Times New Roman" w:eastAsia="Times New Roman" w:hAnsi="Times New Roman" w:cs="Times New Roman"/>
          <w:color w:val="000000" w:themeColor="text1"/>
          <w:sz w:val="24"/>
          <w:szCs w:val="24"/>
          <w:lang w:eastAsia="en-IN"/>
        </w:rPr>
        <w:t> property among several others. Additionally, a constructed building or other facility used to produce goods can be seen as an investment. The production of goods required to produce other goods may also be seen as investing.</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Taking an action in the hopes of raising future revenue can also be considered an investment. For example, when </w:t>
      </w:r>
      <w:hyperlink r:id="rId18" w:history="1">
        <w:r w:rsidRPr="00933A68">
          <w:rPr>
            <w:rFonts w:ascii="Times New Roman" w:eastAsia="Times New Roman" w:hAnsi="Times New Roman" w:cs="Times New Roman"/>
            <w:color w:val="000000" w:themeColor="text1"/>
            <w:sz w:val="24"/>
            <w:szCs w:val="24"/>
            <w:lang w:eastAsia="en-IN"/>
          </w:rPr>
          <w:t>choosing to pursue additional education</w:t>
        </w:r>
      </w:hyperlink>
      <w:r w:rsidRPr="00933A68">
        <w:rPr>
          <w:rFonts w:ascii="Times New Roman" w:eastAsia="Times New Roman" w:hAnsi="Times New Roman" w:cs="Times New Roman"/>
          <w:color w:val="000000" w:themeColor="text1"/>
          <w:sz w:val="24"/>
          <w:szCs w:val="24"/>
          <w:lang w:eastAsia="en-IN"/>
        </w:rPr>
        <w:t>, the goal is often to increase knowledge and improve skills in the hopes of ultimately producing more income. This is also the main goal of reading articles on </w:t>
      </w:r>
      <w:hyperlink r:id="rId19" w:history="1">
        <w:r w:rsidRPr="00933A68">
          <w:rPr>
            <w:rFonts w:ascii="Times New Roman" w:eastAsia="Times New Roman" w:hAnsi="Times New Roman" w:cs="Times New Roman"/>
            <w:color w:val="000000" w:themeColor="text1"/>
            <w:sz w:val="24"/>
            <w:szCs w:val="24"/>
            <w:lang w:eastAsia="en-IN"/>
          </w:rPr>
          <w:t>Investopedia</w:t>
        </w:r>
      </w:hyperlink>
      <w:r w:rsidRPr="00933A68">
        <w:rPr>
          <w:rFonts w:ascii="Times New Roman" w:eastAsia="Times New Roman" w:hAnsi="Times New Roman" w:cs="Times New Roman"/>
          <w:color w:val="000000" w:themeColor="text1"/>
          <w:sz w:val="24"/>
          <w:szCs w:val="24"/>
          <w:lang w:eastAsia="en-IN"/>
        </w:rPr>
        <w:t>. Because investing is oriented toward future growth or income, there is risk associated with the investment in the case that it does not pan out or falls short. For instance, investing in a company that ends up going bankrupt or a project that fails. This is what separates investing from saving - saving is accumulating money for future use that is not at risk, while investment is putting money to work for future gain and entails some risk.</w:t>
      </w:r>
    </w:p>
    <w:p w:rsidR="003E5388" w:rsidRPr="00933A68" w:rsidRDefault="003E5388" w:rsidP="005D2AD1">
      <w:pPr>
        <w:numPr>
          <w:ilvl w:val="0"/>
          <w:numId w:val="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is the act of putting money to work to start or expand a business or project or the purchase of an asset, with the goal of earning income or capital appreciation.</w:t>
      </w:r>
    </w:p>
    <w:p w:rsidR="003E5388" w:rsidRPr="00933A68" w:rsidRDefault="003E5388" w:rsidP="005D2AD1">
      <w:pPr>
        <w:numPr>
          <w:ilvl w:val="0"/>
          <w:numId w:val="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is oriented toward future returns, and thus entails some degree of risk.</w:t>
      </w:r>
    </w:p>
    <w:p w:rsidR="003E5388" w:rsidRPr="00933A68" w:rsidRDefault="003E5388" w:rsidP="005D2AD1">
      <w:pPr>
        <w:numPr>
          <w:ilvl w:val="0"/>
          <w:numId w:val="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Common forms of investment include financial markets (e.g. stocks and bonds), credit (e.g. loans or bonds), assets (e.g. commodities or artwork), and real estate.</w:t>
      </w:r>
    </w:p>
    <w:p w:rsidR="003E5388" w:rsidRPr="00933A68" w:rsidRDefault="003E5388"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lastRenderedPageBreak/>
        <w:t>Investment and Economic Growth</w:t>
      </w:r>
    </w:p>
    <w:p w:rsidR="003E5388" w:rsidRPr="00933A68"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hyperlink r:id="rId20" w:history="1">
        <w:r w:rsidR="003E5388" w:rsidRPr="00933A68">
          <w:rPr>
            <w:rFonts w:ascii="Times New Roman" w:eastAsia="Times New Roman" w:hAnsi="Times New Roman" w:cs="Times New Roman"/>
            <w:color w:val="000000" w:themeColor="text1"/>
            <w:sz w:val="24"/>
            <w:szCs w:val="24"/>
            <w:lang w:eastAsia="en-IN"/>
          </w:rPr>
          <w:t>Economic growth</w:t>
        </w:r>
      </w:hyperlink>
      <w:r w:rsidR="003E5388" w:rsidRPr="00933A68">
        <w:rPr>
          <w:rFonts w:ascii="Times New Roman" w:eastAsia="Times New Roman" w:hAnsi="Times New Roman" w:cs="Times New Roman"/>
          <w:color w:val="000000" w:themeColor="text1"/>
          <w:sz w:val="24"/>
          <w:szCs w:val="24"/>
          <w:lang w:eastAsia="en-IN"/>
        </w:rPr>
        <w:t> can be encouraged through the use of sound investments at the business level. When a company constructs or acquires a new piece of production equipment in order to raise the total output of goods within the facility, the increased production can cause the nation’s gross domestic product (</w:t>
      </w:r>
      <w:hyperlink r:id="rId21" w:history="1">
        <w:r w:rsidR="003E5388" w:rsidRPr="00933A68">
          <w:rPr>
            <w:rFonts w:ascii="Times New Roman" w:eastAsia="Times New Roman" w:hAnsi="Times New Roman" w:cs="Times New Roman"/>
            <w:color w:val="000000" w:themeColor="text1"/>
            <w:sz w:val="24"/>
            <w:szCs w:val="24"/>
            <w:lang w:eastAsia="en-IN"/>
          </w:rPr>
          <w:t>GDP</w:t>
        </w:r>
      </w:hyperlink>
      <w:r w:rsidR="003E5388" w:rsidRPr="00933A68">
        <w:rPr>
          <w:rFonts w:ascii="Times New Roman" w:eastAsia="Times New Roman" w:hAnsi="Times New Roman" w:cs="Times New Roman"/>
          <w:color w:val="000000" w:themeColor="text1"/>
          <w:sz w:val="24"/>
          <w:szCs w:val="24"/>
          <w:lang w:eastAsia="en-IN"/>
        </w:rPr>
        <w:t>) to rise. This allows the economy to grow through increased production based on the previous equipment investment.</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w:t>
      </w:r>
      <w:hyperlink r:id="rId22" w:history="1">
        <w:r w:rsidRPr="00933A68">
          <w:rPr>
            <w:rFonts w:ascii="Times New Roman" w:eastAsia="Times New Roman" w:hAnsi="Times New Roman" w:cs="Times New Roman"/>
            <w:color w:val="000000" w:themeColor="text1"/>
            <w:sz w:val="24"/>
            <w:szCs w:val="24"/>
            <w:lang w:eastAsia="en-IN"/>
          </w:rPr>
          <w:t>IS-LM model</w:t>
        </w:r>
      </w:hyperlink>
      <w:r w:rsidRPr="00933A68">
        <w:rPr>
          <w:rFonts w:ascii="Times New Roman" w:eastAsia="Times New Roman" w:hAnsi="Times New Roman" w:cs="Times New Roman"/>
          <w:color w:val="000000" w:themeColor="text1"/>
          <w:sz w:val="24"/>
          <w:szCs w:val="24"/>
          <w:lang w:eastAsia="en-IN"/>
        </w:rPr>
        <w:t>, which stands for "investment-savings" (IS) and "liquidity preference-money supply" (LM) is a Keynesian </w:t>
      </w:r>
      <w:hyperlink r:id="rId23" w:history="1">
        <w:r w:rsidRPr="00933A68">
          <w:rPr>
            <w:rFonts w:ascii="Times New Roman" w:eastAsia="Times New Roman" w:hAnsi="Times New Roman" w:cs="Times New Roman"/>
            <w:color w:val="000000" w:themeColor="text1"/>
            <w:sz w:val="24"/>
            <w:szCs w:val="24"/>
            <w:lang w:eastAsia="en-IN"/>
          </w:rPr>
          <w:t>macroeconomic</w:t>
        </w:r>
      </w:hyperlink>
      <w:r w:rsidRPr="00933A68">
        <w:rPr>
          <w:rFonts w:ascii="Times New Roman" w:eastAsia="Times New Roman" w:hAnsi="Times New Roman" w:cs="Times New Roman"/>
          <w:color w:val="000000" w:themeColor="text1"/>
          <w:sz w:val="24"/>
          <w:szCs w:val="24"/>
          <w:lang w:eastAsia="en-IN"/>
        </w:rPr>
        <w:t> model that shows how increases in investment at a national level translate to increases in economic demand, and vice-versa.</w:t>
      </w:r>
    </w:p>
    <w:p w:rsidR="003E5388" w:rsidRPr="00933A68" w:rsidRDefault="003E5388"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Banking</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An </w:t>
      </w:r>
      <w:hyperlink r:id="rId24" w:history="1">
        <w:r w:rsidRPr="00933A68">
          <w:rPr>
            <w:rFonts w:ascii="Times New Roman" w:eastAsia="Times New Roman" w:hAnsi="Times New Roman" w:cs="Times New Roman"/>
            <w:color w:val="000000" w:themeColor="text1"/>
            <w:sz w:val="24"/>
            <w:szCs w:val="24"/>
            <w:lang w:eastAsia="en-IN"/>
          </w:rPr>
          <w:t>investment bank</w:t>
        </w:r>
      </w:hyperlink>
      <w:r w:rsidRPr="00933A68">
        <w:rPr>
          <w:rFonts w:ascii="Times New Roman" w:eastAsia="Times New Roman" w:hAnsi="Times New Roman" w:cs="Times New Roman"/>
          <w:color w:val="000000" w:themeColor="text1"/>
          <w:sz w:val="24"/>
          <w:szCs w:val="24"/>
          <w:lang w:eastAsia="en-IN"/>
        </w:rPr>
        <w:t> provides a variety of services designed to assist an individual or business in increasing associated wealth. This does not include traditional consumer banking. Instead, the institution focuses on investment vehicles such as trading and </w:t>
      </w:r>
      <w:hyperlink r:id="rId25" w:history="1">
        <w:r w:rsidRPr="00933A68">
          <w:rPr>
            <w:rFonts w:ascii="Times New Roman" w:eastAsia="Times New Roman" w:hAnsi="Times New Roman" w:cs="Times New Roman"/>
            <w:color w:val="000000" w:themeColor="text1"/>
            <w:sz w:val="24"/>
            <w:szCs w:val="24"/>
            <w:lang w:eastAsia="en-IN"/>
          </w:rPr>
          <w:t>asset management</w:t>
        </w:r>
      </w:hyperlink>
      <w:r w:rsidRPr="00933A68">
        <w:rPr>
          <w:rFonts w:ascii="Times New Roman" w:eastAsia="Times New Roman" w:hAnsi="Times New Roman" w:cs="Times New Roman"/>
          <w:color w:val="000000" w:themeColor="text1"/>
          <w:sz w:val="24"/>
          <w:szCs w:val="24"/>
          <w:lang w:eastAsia="en-IN"/>
        </w:rPr>
        <w:t>. Financing options may also be provided for the purpose of assisting with the these services.</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banking is a specific division of banking related to the creation of capital for other companies, governments and other entities. Investment banks underwrite new debt and equity securities for all types of corporations, aid in the sale of </w:t>
      </w:r>
      <w:hyperlink r:id="rId26" w:history="1">
        <w:r w:rsidRPr="00933A68">
          <w:rPr>
            <w:rFonts w:ascii="Times New Roman" w:eastAsia="Times New Roman" w:hAnsi="Times New Roman" w:cs="Times New Roman"/>
            <w:color w:val="000000" w:themeColor="text1"/>
            <w:sz w:val="24"/>
            <w:szCs w:val="24"/>
            <w:lang w:eastAsia="en-IN"/>
          </w:rPr>
          <w:t>securities</w:t>
        </w:r>
      </w:hyperlink>
      <w:r w:rsidRPr="00933A68">
        <w:rPr>
          <w:rFonts w:ascii="Times New Roman" w:eastAsia="Times New Roman" w:hAnsi="Times New Roman" w:cs="Times New Roman"/>
          <w:color w:val="000000" w:themeColor="text1"/>
          <w:sz w:val="24"/>
          <w:szCs w:val="24"/>
          <w:lang w:eastAsia="en-IN"/>
        </w:rPr>
        <w:t>, and help to facilitate </w:t>
      </w:r>
      <w:hyperlink r:id="rId27" w:history="1">
        <w:r w:rsidRPr="00933A68">
          <w:rPr>
            <w:rFonts w:ascii="Times New Roman" w:eastAsia="Times New Roman" w:hAnsi="Times New Roman" w:cs="Times New Roman"/>
            <w:color w:val="000000" w:themeColor="text1"/>
            <w:sz w:val="24"/>
            <w:szCs w:val="24"/>
            <w:lang w:eastAsia="en-IN"/>
          </w:rPr>
          <w:t>mergers and acquisitions</w:t>
        </w:r>
      </w:hyperlink>
      <w:r w:rsidRPr="00933A68">
        <w:rPr>
          <w:rFonts w:ascii="Times New Roman" w:eastAsia="Times New Roman" w:hAnsi="Times New Roman" w:cs="Times New Roman"/>
          <w:color w:val="000000" w:themeColor="text1"/>
          <w:sz w:val="24"/>
          <w:szCs w:val="24"/>
          <w:lang w:eastAsia="en-IN"/>
        </w:rPr>
        <w:t>, reorganizations and broker trades for both institutions and private investors. Investment banks also provide guidance to issuers regarding the issue and placement of stock, such as with an IPO or rights offering.</w:t>
      </w:r>
    </w:p>
    <w:p w:rsidR="003E5388" w:rsidRPr="00933A68" w:rsidRDefault="003E5388"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Investments and Speculation</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Speculation is a separate activity from making an investment. </w:t>
      </w:r>
      <w:hyperlink r:id="rId28" w:history="1">
        <w:r w:rsidRPr="00933A68">
          <w:rPr>
            <w:rFonts w:ascii="Times New Roman" w:eastAsia="Times New Roman" w:hAnsi="Times New Roman" w:cs="Times New Roman"/>
            <w:color w:val="000000" w:themeColor="text1"/>
            <w:sz w:val="24"/>
            <w:szCs w:val="24"/>
            <w:lang w:eastAsia="en-IN"/>
          </w:rPr>
          <w:t>Investing</w:t>
        </w:r>
      </w:hyperlink>
      <w:r w:rsidRPr="00933A68">
        <w:rPr>
          <w:rFonts w:ascii="Times New Roman" w:eastAsia="Times New Roman" w:hAnsi="Times New Roman" w:cs="Times New Roman"/>
          <w:color w:val="000000" w:themeColor="text1"/>
          <w:sz w:val="24"/>
          <w:szCs w:val="24"/>
          <w:lang w:eastAsia="en-IN"/>
        </w:rPr>
        <w:t> involves the purchase of assets with the intent of holding them for the long term, while </w:t>
      </w:r>
      <w:hyperlink r:id="rId29" w:history="1">
        <w:r w:rsidRPr="00933A68">
          <w:rPr>
            <w:rFonts w:ascii="Times New Roman" w:eastAsia="Times New Roman" w:hAnsi="Times New Roman" w:cs="Times New Roman"/>
            <w:color w:val="000000" w:themeColor="text1"/>
            <w:sz w:val="24"/>
            <w:szCs w:val="24"/>
            <w:lang w:eastAsia="en-IN"/>
          </w:rPr>
          <w:t>speculation</w:t>
        </w:r>
      </w:hyperlink>
      <w:r w:rsidRPr="00933A68">
        <w:rPr>
          <w:rFonts w:ascii="Times New Roman" w:eastAsia="Times New Roman" w:hAnsi="Times New Roman" w:cs="Times New Roman"/>
          <w:color w:val="000000" w:themeColor="text1"/>
          <w:sz w:val="24"/>
          <w:szCs w:val="24"/>
          <w:lang w:eastAsia="en-IN"/>
        </w:rPr>
        <w:t> involves attempting to capitalize on market inefficiencies for short-term profit. Ownership is generally not a goal of speculators, while investors often look to build the number of assets in their portfolios over time.</w:t>
      </w: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Although </w:t>
      </w:r>
      <w:hyperlink r:id="rId30" w:history="1">
        <w:r w:rsidRPr="00933A68">
          <w:rPr>
            <w:rFonts w:ascii="Times New Roman" w:eastAsia="Times New Roman" w:hAnsi="Times New Roman" w:cs="Times New Roman"/>
            <w:color w:val="000000" w:themeColor="text1"/>
            <w:sz w:val="24"/>
            <w:szCs w:val="24"/>
            <w:lang w:eastAsia="en-IN"/>
          </w:rPr>
          <w:t>speculators</w:t>
        </w:r>
      </w:hyperlink>
      <w:r w:rsidRPr="00933A68">
        <w:rPr>
          <w:rFonts w:ascii="Times New Roman" w:eastAsia="Times New Roman" w:hAnsi="Times New Roman" w:cs="Times New Roman"/>
          <w:color w:val="000000" w:themeColor="text1"/>
          <w:sz w:val="24"/>
          <w:szCs w:val="24"/>
          <w:lang w:eastAsia="en-IN"/>
        </w:rPr>
        <w:t> are often making informed decisions, speculation cannot usually be categorized as traditional investing. Speculation is generally considered higher risk than traditional investing, though this can vary depending on the type of investment involved. Some consider speculation more akin to gambling than anything else.</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Investing is the act of allocating resources, usually money, with the expectation of generating an income or </w:t>
      </w:r>
      <w:hyperlink r:id="rId31" w:history="1">
        <w:r w:rsidRPr="00933A68">
          <w:rPr>
            <w:rFonts w:ascii="Times New Roman" w:eastAsia="Times New Roman" w:hAnsi="Times New Roman" w:cs="Times New Roman"/>
            <w:color w:val="000000" w:themeColor="text1"/>
            <w:sz w:val="24"/>
            <w:szCs w:val="24"/>
            <w:lang w:eastAsia="en-IN"/>
          </w:rPr>
          <w:t>profit</w:t>
        </w:r>
      </w:hyperlink>
      <w:r w:rsidRPr="00933A68">
        <w:rPr>
          <w:rFonts w:ascii="Times New Roman" w:eastAsia="Times New Roman" w:hAnsi="Times New Roman" w:cs="Times New Roman"/>
          <w:color w:val="000000" w:themeColor="text1"/>
          <w:sz w:val="24"/>
          <w:szCs w:val="24"/>
          <w:lang w:eastAsia="en-IN"/>
        </w:rPr>
        <w:t>. You can invest in endeavors, such as using money to start a business, or in assets, such as purchasing real estate in hopes of reselling it later at a higher price.</w:t>
      </w:r>
    </w:p>
    <w:p w:rsidR="0066614B" w:rsidRPr="00933A68" w:rsidRDefault="0066614B"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Introduction To Value Investing</w:t>
      </w:r>
    </w:p>
    <w:p w:rsidR="0066614B" w:rsidRPr="00933A68"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Understanding Investing</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expectation of a </w:t>
      </w:r>
      <w:hyperlink r:id="rId32" w:history="1">
        <w:r w:rsidRPr="00933A68">
          <w:rPr>
            <w:rFonts w:ascii="Times New Roman" w:eastAsia="Times New Roman" w:hAnsi="Times New Roman" w:cs="Times New Roman"/>
            <w:color w:val="000000" w:themeColor="text1"/>
            <w:sz w:val="24"/>
            <w:szCs w:val="24"/>
            <w:lang w:eastAsia="en-IN"/>
          </w:rPr>
          <w:t>return</w:t>
        </w:r>
      </w:hyperlink>
      <w:r w:rsidRPr="00933A68">
        <w:rPr>
          <w:rFonts w:ascii="Times New Roman" w:eastAsia="Times New Roman" w:hAnsi="Times New Roman" w:cs="Times New Roman"/>
          <w:color w:val="000000" w:themeColor="text1"/>
          <w:sz w:val="24"/>
          <w:szCs w:val="24"/>
          <w:lang w:eastAsia="en-IN"/>
        </w:rPr>
        <w:t> in the form of income or price appreciation with </w:t>
      </w:r>
      <w:hyperlink r:id="rId33" w:history="1">
        <w:r w:rsidRPr="00933A68">
          <w:rPr>
            <w:rFonts w:ascii="Times New Roman" w:eastAsia="Times New Roman" w:hAnsi="Times New Roman" w:cs="Times New Roman"/>
            <w:color w:val="000000" w:themeColor="text1"/>
            <w:sz w:val="24"/>
            <w:szCs w:val="24"/>
            <w:lang w:eastAsia="en-IN"/>
          </w:rPr>
          <w:t>statistical significance</w:t>
        </w:r>
      </w:hyperlink>
      <w:r w:rsidRPr="00933A68">
        <w:rPr>
          <w:rFonts w:ascii="Times New Roman" w:eastAsia="Times New Roman" w:hAnsi="Times New Roman" w:cs="Times New Roman"/>
          <w:color w:val="000000" w:themeColor="text1"/>
          <w:sz w:val="24"/>
          <w:szCs w:val="24"/>
          <w:lang w:eastAsia="en-IN"/>
        </w:rPr>
        <w:t xml:space="preserve"> is the core premise of investing. The spectrum of assets in which one can invest and earn a return is a very wide one. Risk and return go hand-in-hand in investing; low risk </w:t>
      </w:r>
      <w:r w:rsidRPr="00933A68">
        <w:rPr>
          <w:rFonts w:ascii="Times New Roman" w:eastAsia="Times New Roman" w:hAnsi="Times New Roman" w:cs="Times New Roman"/>
          <w:color w:val="000000" w:themeColor="text1"/>
          <w:sz w:val="24"/>
          <w:szCs w:val="24"/>
          <w:lang w:eastAsia="en-IN"/>
        </w:rPr>
        <w:lastRenderedPageBreak/>
        <w:t>generally means low expected returns, while higher returns are usually accompanied by higher risk. At the low-risk end of the spectrum are basic investments such as Certificates of Deposit; bonds or fixed-income instruments are higher up on the risk scale, while stocks or equities are regarded as riskier still, with commodities and derivatives generally considered to be among the riskiest investments. One can also invest in something as mundane as land or real estate, while those with a taste for the esoteric - and deep pockets - could invest in fine art and antiques.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Risk and return expectations can vary widely within the same asset class. For example, a </w:t>
      </w:r>
      <w:hyperlink r:id="rId34" w:history="1">
        <w:r w:rsidRPr="00933A68">
          <w:rPr>
            <w:rFonts w:ascii="Times New Roman" w:eastAsia="Times New Roman" w:hAnsi="Times New Roman" w:cs="Times New Roman"/>
            <w:color w:val="000000" w:themeColor="text1"/>
            <w:sz w:val="24"/>
            <w:szCs w:val="24"/>
            <w:lang w:eastAsia="en-IN"/>
          </w:rPr>
          <w:t>blue chip</w:t>
        </w:r>
      </w:hyperlink>
      <w:r w:rsidRPr="00933A68">
        <w:rPr>
          <w:rFonts w:ascii="Times New Roman" w:eastAsia="Times New Roman" w:hAnsi="Times New Roman" w:cs="Times New Roman"/>
          <w:color w:val="000000" w:themeColor="text1"/>
          <w:sz w:val="24"/>
          <w:szCs w:val="24"/>
          <w:lang w:eastAsia="en-IN"/>
        </w:rPr>
        <w:t> that trades on the New York Stock Exchange will have a very different risk-return profile from a </w:t>
      </w:r>
      <w:hyperlink r:id="rId35" w:history="1">
        <w:r w:rsidRPr="00933A68">
          <w:rPr>
            <w:rFonts w:ascii="Times New Roman" w:eastAsia="Times New Roman" w:hAnsi="Times New Roman" w:cs="Times New Roman"/>
            <w:color w:val="000000" w:themeColor="text1"/>
            <w:sz w:val="24"/>
            <w:szCs w:val="24"/>
            <w:lang w:eastAsia="en-IN"/>
          </w:rPr>
          <w:t>micro-cap</w:t>
        </w:r>
      </w:hyperlink>
      <w:r w:rsidRPr="00933A68">
        <w:rPr>
          <w:rFonts w:ascii="Times New Roman" w:eastAsia="Times New Roman" w:hAnsi="Times New Roman" w:cs="Times New Roman"/>
          <w:color w:val="000000" w:themeColor="text1"/>
          <w:sz w:val="24"/>
          <w:szCs w:val="24"/>
          <w:lang w:eastAsia="en-IN"/>
        </w:rPr>
        <w:t> that trades on a small exchange.</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returns generated by an asset depend on the type of asset. For instance, many stocks pay quarterly dividends, bonds generally pay interest every quarter, and real estate provides rental income. In many jurisdictions, different types of income are taxed at different rates.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 addition to regular income such as a dividend or interest, price appreciation is an important component of return. Total return from an investment can thus be regarded as the sum of income and capital appreciation. As of March 2019, Standard &amp; Poor's estimates that since 1926, dividends have contributed nearly a third of total equity return while capital gains have contributed two-thirds.</w:t>
      </w:r>
    </w:p>
    <w:p w:rsidR="0066614B" w:rsidRPr="00933A68" w:rsidRDefault="0066614B" w:rsidP="005D2AD1">
      <w:pPr>
        <w:numPr>
          <w:ilvl w:val="0"/>
          <w:numId w:val="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 investing, risk and return are two sides of the same coin; low risk generally means low expected returns, while higher returns are usually accompanied by higher risk.</w:t>
      </w:r>
    </w:p>
    <w:p w:rsidR="0066614B" w:rsidRPr="00933A68" w:rsidRDefault="0066614B" w:rsidP="005D2AD1">
      <w:pPr>
        <w:numPr>
          <w:ilvl w:val="0"/>
          <w:numId w:val="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Risk and return expectations can vary widely within the same asset class; a blue-chip that trades on the NYSE and a micro-cap that trades over-the-counter will have very different risk-return profiles.</w:t>
      </w:r>
    </w:p>
    <w:p w:rsidR="0066614B" w:rsidRPr="00933A68" w:rsidRDefault="0066614B" w:rsidP="005D2AD1">
      <w:pPr>
        <w:numPr>
          <w:ilvl w:val="0"/>
          <w:numId w:val="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type of returns generated depends on the asset; many stocks pay quarterly dividends, while bonds pay interest every quarter and real estate provides rental income.</w:t>
      </w:r>
    </w:p>
    <w:p w:rsidR="0066614B" w:rsidRPr="00933A68" w:rsidRDefault="0066614B" w:rsidP="005D2AD1">
      <w:pPr>
        <w:numPr>
          <w:ilvl w:val="0"/>
          <w:numId w:val="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Whether buying a security qualifies as investing or speculation depends on three factors - the amount of risk taken, the holding period, and the source of returns.</w:t>
      </w:r>
    </w:p>
    <w:p w:rsidR="0066614B" w:rsidRPr="00C46344"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color w:val="000000" w:themeColor="text1"/>
          <w:sz w:val="24"/>
          <w:szCs w:val="24"/>
          <w:lang w:eastAsia="en-IN"/>
        </w:rPr>
      </w:pPr>
      <w:r w:rsidRPr="00C46344">
        <w:rPr>
          <w:rFonts w:ascii="Times New Roman" w:eastAsia="Times New Roman" w:hAnsi="Times New Roman" w:cs="Times New Roman"/>
          <w:b/>
          <w:color w:val="000000" w:themeColor="text1"/>
          <w:sz w:val="24"/>
          <w:szCs w:val="24"/>
          <w:lang w:eastAsia="en-IN"/>
        </w:rPr>
        <w:t>Types of Investments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While the universe of investments is a vast one, here are the most common </w:t>
      </w:r>
      <w:hyperlink r:id="rId36" w:history="1">
        <w:r w:rsidRPr="00933A68">
          <w:rPr>
            <w:rFonts w:ascii="Times New Roman" w:eastAsia="Times New Roman" w:hAnsi="Times New Roman" w:cs="Times New Roman"/>
            <w:color w:val="000000" w:themeColor="text1"/>
            <w:sz w:val="24"/>
            <w:szCs w:val="24"/>
            <w:lang w:eastAsia="en-IN"/>
          </w:rPr>
          <w:t>types of investments</w:t>
        </w:r>
      </w:hyperlink>
      <w:r w:rsidRPr="00933A68">
        <w:rPr>
          <w:rFonts w:ascii="Times New Roman" w:eastAsia="Times New Roman" w:hAnsi="Times New Roman" w:cs="Times New Roman"/>
          <w:color w:val="000000" w:themeColor="text1"/>
          <w:sz w:val="24"/>
          <w:szCs w:val="24"/>
          <w:lang w:eastAsia="en-IN"/>
        </w:rPr>
        <w:t>:</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Stocks</w:t>
      </w:r>
      <w:r w:rsidRPr="00933A68">
        <w:rPr>
          <w:rFonts w:ascii="Times New Roman" w:eastAsia="Times New Roman" w:hAnsi="Times New Roman" w:cs="Times New Roman"/>
          <w:color w:val="000000" w:themeColor="text1"/>
          <w:sz w:val="24"/>
          <w:szCs w:val="24"/>
          <w:lang w:eastAsia="en-IN"/>
        </w:rPr>
        <w:t> - A buyer of a company's stock becomes a fractional owner of that company. Owners of a company's stock are known as its shareholders, and can participate in its growth and success through appreciation in the stock price and regular dividends paid out of the company's profits.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Bonds </w:t>
      </w:r>
      <w:r w:rsidRPr="00933A68">
        <w:rPr>
          <w:rFonts w:ascii="Times New Roman" w:eastAsia="Times New Roman" w:hAnsi="Times New Roman" w:cs="Times New Roman"/>
          <w:color w:val="000000" w:themeColor="text1"/>
          <w:sz w:val="24"/>
          <w:szCs w:val="24"/>
          <w:lang w:eastAsia="en-IN"/>
        </w:rPr>
        <w:t>- Bonds are debt obligations of entities such as governments, municipalities and corporations. Buying a bond implies that you hold a share of an entity's debt, and are entitled to receive periodic interest payments and the return of the bond's face value when it matures.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Funds</w:t>
      </w:r>
      <w:r w:rsidRPr="00933A68">
        <w:rPr>
          <w:rFonts w:ascii="Times New Roman" w:eastAsia="Times New Roman" w:hAnsi="Times New Roman" w:cs="Times New Roman"/>
          <w:color w:val="000000" w:themeColor="text1"/>
          <w:sz w:val="24"/>
          <w:szCs w:val="24"/>
          <w:lang w:eastAsia="en-IN"/>
        </w:rPr>
        <w:t xml:space="preserve"> - Funds are pooled instruments managed by investment managers that enable investors to invest in stocks, bonds, preferred shares, commodities etc. The two most common types of </w:t>
      </w:r>
      <w:r w:rsidRPr="00933A68">
        <w:rPr>
          <w:rFonts w:ascii="Times New Roman" w:eastAsia="Times New Roman" w:hAnsi="Times New Roman" w:cs="Times New Roman"/>
          <w:color w:val="000000" w:themeColor="text1"/>
          <w:sz w:val="24"/>
          <w:szCs w:val="24"/>
          <w:lang w:eastAsia="en-IN"/>
        </w:rPr>
        <w:lastRenderedPageBreak/>
        <w:t>funds are </w:t>
      </w:r>
      <w:hyperlink r:id="rId37" w:history="1">
        <w:r w:rsidRPr="00933A68">
          <w:rPr>
            <w:rFonts w:ascii="Times New Roman" w:eastAsia="Times New Roman" w:hAnsi="Times New Roman" w:cs="Times New Roman"/>
            <w:color w:val="000000" w:themeColor="text1"/>
            <w:sz w:val="24"/>
            <w:szCs w:val="24"/>
            <w:lang w:eastAsia="en-IN"/>
          </w:rPr>
          <w:t>mutual funds </w:t>
        </w:r>
      </w:hyperlink>
      <w:r w:rsidRPr="00933A68">
        <w:rPr>
          <w:rFonts w:ascii="Times New Roman" w:eastAsia="Times New Roman" w:hAnsi="Times New Roman" w:cs="Times New Roman"/>
          <w:color w:val="000000" w:themeColor="text1"/>
          <w:sz w:val="24"/>
          <w:szCs w:val="24"/>
          <w:lang w:eastAsia="en-IN"/>
        </w:rPr>
        <w:t>and </w:t>
      </w:r>
      <w:hyperlink r:id="rId38" w:history="1">
        <w:r w:rsidRPr="00933A68">
          <w:rPr>
            <w:rFonts w:ascii="Times New Roman" w:eastAsia="Times New Roman" w:hAnsi="Times New Roman" w:cs="Times New Roman"/>
            <w:color w:val="000000" w:themeColor="text1"/>
            <w:sz w:val="24"/>
            <w:szCs w:val="24"/>
            <w:lang w:eastAsia="en-IN"/>
          </w:rPr>
          <w:t>exchange-traded funds</w:t>
        </w:r>
      </w:hyperlink>
      <w:r w:rsidRPr="00933A68">
        <w:rPr>
          <w:rFonts w:ascii="Times New Roman" w:eastAsia="Times New Roman" w:hAnsi="Times New Roman" w:cs="Times New Roman"/>
          <w:color w:val="000000" w:themeColor="text1"/>
          <w:sz w:val="24"/>
          <w:szCs w:val="24"/>
          <w:lang w:eastAsia="en-IN"/>
        </w:rPr>
        <w:t> or ETFs. Mutual funds do not trade on an exchange and are valued at the end of the trading day; ETFs trade on stock exchanges and like stocks, are valued constantly throughout the trading day. Mutual funds and ETFs can either passively track indices such as the S&amp;P 500 or the Dow Jones Industrial Average, or can be actively managed by fund managers.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Investment trusts</w:t>
      </w:r>
      <w:r w:rsidRPr="00933A68">
        <w:rPr>
          <w:rFonts w:ascii="Times New Roman" w:eastAsia="Times New Roman" w:hAnsi="Times New Roman" w:cs="Times New Roman"/>
          <w:color w:val="000000" w:themeColor="text1"/>
          <w:sz w:val="24"/>
          <w:szCs w:val="24"/>
          <w:lang w:eastAsia="en-IN"/>
        </w:rPr>
        <w:t>: Trusts are another type of pooled investment, with Real Estate Investment Trusts (REITs) the most popular in this category. REITs invest in commercial or residential properties and pay regular distributions to their investors from the rental income received from these properties. REITs trade on stock exchanges and thus offer their investors the advantage of instant liquidity.</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Alternative Investments</w:t>
      </w:r>
      <w:r w:rsidRPr="00933A68">
        <w:rPr>
          <w:rFonts w:ascii="Times New Roman" w:eastAsia="Times New Roman" w:hAnsi="Times New Roman" w:cs="Times New Roman"/>
          <w:color w:val="000000" w:themeColor="text1"/>
          <w:sz w:val="24"/>
          <w:szCs w:val="24"/>
          <w:lang w:eastAsia="en-IN"/>
        </w:rPr>
        <w:t> - This is a catch-all category that includes hedge funds and private equity. Hedge funds are so called because they can hedge their investment bets by going long and </w:t>
      </w:r>
      <w:hyperlink r:id="rId39" w:history="1">
        <w:r w:rsidRPr="00933A68">
          <w:rPr>
            <w:rFonts w:ascii="Times New Roman" w:eastAsia="Times New Roman" w:hAnsi="Times New Roman" w:cs="Times New Roman"/>
            <w:color w:val="000000" w:themeColor="text1"/>
            <w:sz w:val="24"/>
            <w:szCs w:val="24"/>
            <w:lang w:eastAsia="en-IN"/>
          </w:rPr>
          <w:t>short </w:t>
        </w:r>
      </w:hyperlink>
      <w:r w:rsidRPr="00933A68">
        <w:rPr>
          <w:rFonts w:ascii="Times New Roman" w:eastAsia="Times New Roman" w:hAnsi="Times New Roman" w:cs="Times New Roman"/>
          <w:color w:val="000000" w:themeColor="text1"/>
          <w:sz w:val="24"/>
          <w:szCs w:val="24"/>
          <w:lang w:eastAsia="en-IN"/>
        </w:rPr>
        <w:t>stocks and other investments. Private equity enables companies to raise capital without going public. Hedge funds and private equity were typically only available to affluent investors deemed "</w:t>
      </w:r>
      <w:hyperlink r:id="rId40" w:history="1">
        <w:r w:rsidRPr="00933A68">
          <w:rPr>
            <w:rFonts w:ascii="Times New Roman" w:eastAsia="Times New Roman" w:hAnsi="Times New Roman" w:cs="Times New Roman"/>
            <w:color w:val="000000" w:themeColor="text1"/>
            <w:sz w:val="24"/>
            <w:szCs w:val="24"/>
            <w:lang w:eastAsia="en-IN"/>
          </w:rPr>
          <w:t>accredited investors</w:t>
        </w:r>
      </w:hyperlink>
      <w:r w:rsidRPr="00933A68">
        <w:rPr>
          <w:rFonts w:ascii="Times New Roman" w:eastAsia="Times New Roman" w:hAnsi="Times New Roman" w:cs="Times New Roman"/>
          <w:color w:val="000000" w:themeColor="text1"/>
          <w:sz w:val="24"/>
          <w:szCs w:val="24"/>
          <w:lang w:eastAsia="en-IN"/>
        </w:rPr>
        <w:t>" who met certain income and net worth requirements. However, in recent years, alternative investments have been introduced in fund formats that are accessible to retail investors.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Options and Derivatives</w:t>
      </w:r>
      <w:r w:rsidRPr="00933A68">
        <w:rPr>
          <w:rFonts w:ascii="Times New Roman" w:eastAsia="Times New Roman" w:hAnsi="Times New Roman" w:cs="Times New Roman"/>
          <w:color w:val="000000" w:themeColor="text1"/>
          <w:sz w:val="24"/>
          <w:szCs w:val="24"/>
          <w:lang w:eastAsia="en-IN"/>
        </w:rPr>
        <w:t> - Derivatives are financial instruments that derive their value from another instrument such as a stock or index. An option is a popular derivative that gives the buyer the right but not the obligation to buy or sell a security at a fixed price within a specific time period. Derivatives usually employ </w:t>
      </w:r>
      <w:hyperlink r:id="rId41" w:history="1">
        <w:r w:rsidRPr="00933A68">
          <w:rPr>
            <w:rFonts w:ascii="Times New Roman" w:eastAsia="Times New Roman" w:hAnsi="Times New Roman" w:cs="Times New Roman"/>
            <w:color w:val="000000" w:themeColor="text1"/>
            <w:sz w:val="24"/>
            <w:szCs w:val="24"/>
            <w:lang w:eastAsia="en-IN"/>
          </w:rPr>
          <w:t>leverage</w:t>
        </w:r>
      </w:hyperlink>
      <w:r w:rsidRPr="00933A68">
        <w:rPr>
          <w:rFonts w:ascii="Times New Roman" w:eastAsia="Times New Roman" w:hAnsi="Times New Roman" w:cs="Times New Roman"/>
          <w:color w:val="000000" w:themeColor="text1"/>
          <w:sz w:val="24"/>
          <w:szCs w:val="24"/>
          <w:lang w:eastAsia="en-IN"/>
        </w:rPr>
        <w:t>, making them a high-risk, high-reward proposition.</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Commodities</w:t>
      </w:r>
      <w:r w:rsidRPr="00933A68">
        <w:rPr>
          <w:rFonts w:ascii="Times New Roman" w:eastAsia="Times New Roman" w:hAnsi="Times New Roman" w:cs="Times New Roman"/>
          <w:color w:val="000000" w:themeColor="text1"/>
          <w:sz w:val="24"/>
          <w:szCs w:val="24"/>
          <w:lang w:eastAsia="en-IN"/>
        </w:rPr>
        <w:t> - Commodities include metals, oil, grain and animal products, as well as financial instruments and currencies. They can either be traded through commodity futures - which are agreements to buy or sell a specific quantity of a commodity at a specified price on a particular future date - or ETFs. Commodities can be used for hedging risk or for speculative purposes.</w:t>
      </w:r>
    </w:p>
    <w:p w:rsidR="0066614B" w:rsidRPr="00C46344"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color w:val="000000" w:themeColor="text1"/>
          <w:sz w:val="24"/>
          <w:szCs w:val="24"/>
          <w:lang w:eastAsia="en-IN"/>
        </w:rPr>
      </w:pPr>
      <w:r w:rsidRPr="00C46344">
        <w:rPr>
          <w:rFonts w:ascii="Times New Roman" w:eastAsia="Times New Roman" w:hAnsi="Times New Roman" w:cs="Times New Roman"/>
          <w:b/>
          <w:color w:val="000000" w:themeColor="text1"/>
          <w:sz w:val="24"/>
          <w:szCs w:val="24"/>
          <w:lang w:eastAsia="en-IN"/>
        </w:rPr>
        <w:t>Comparing Investing Styles</w:t>
      </w:r>
    </w:p>
    <w:p w:rsidR="0066614B" w:rsidRPr="00933A68"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hyperlink r:id="rId42" w:history="1">
        <w:r w:rsidR="0066614B" w:rsidRPr="00933A68">
          <w:rPr>
            <w:rFonts w:ascii="Times New Roman" w:eastAsia="Times New Roman" w:hAnsi="Times New Roman" w:cs="Times New Roman"/>
            <w:bCs/>
            <w:color w:val="000000" w:themeColor="text1"/>
            <w:sz w:val="24"/>
            <w:szCs w:val="24"/>
            <w:lang w:eastAsia="en-IN"/>
          </w:rPr>
          <w:t>Active versus Passive Investing</w:t>
        </w:r>
      </w:hyperlink>
      <w:r w:rsidR="0066614B" w:rsidRPr="00933A68">
        <w:rPr>
          <w:rFonts w:ascii="Times New Roman" w:eastAsia="Times New Roman" w:hAnsi="Times New Roman" w:cs="Times New Roman"/>
          <w:color w:val="000000" w:themeColor="text1"/>
          <w:sz w:val="24"/>
          <w:szCs w:val="24"/>
          <w:lang w:eastAsia="en-IN"/>
        </w:rPr>
        <w:t> - The goal of active investing is to "beat the index" by actively managing the investment portfolio. Passive investing, on the other hand, advocates a passive approach such as buying an index fund, in tacit recognition of the fact that it is difficult to beat the market consistently. While there are props and cons to both approaches, in reality, few fund managers beat their benchmarks consistently enough to justify the higher costs of active management.</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Growth versus Value</w:t>
      </w:r>
      <w:r w:rsidRPr="00933A68">
        <w:rPr>
          <w:rFonts w:ascii="Times New Roman" w:eastAsia="Times New Roman" w:hAnsi="Times New Roman" w:cs="Times New Roman"/>
          <w:color w:val="000000" w:themeColor="text1"/>
          <w:sz w:val="24"/>
          <w:szCs w:val="24"/>
          <w:lang w:eastAsia="en-IN"/>
        </w:rPr>
        <w:t> - Growth investors prefer to invest in high-growth companies, which typically have higher valuation ratios such as Price-Earnings (P/E) than value companies. Value companies have significantly lower PE's and higher dividend yields than growth companies because they may be out of favor with investors, either temporarily or for a prolonged period of time.</w:t>
      </w:r>
    </w:p>
    <w:p w:rsidR="0066614B" w:rsidRPr="00933A68"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How to Invest</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lastRenderedPageBreak/>
        <w:t>The question of "how to invest" boils down to whether you are a Do-It-Yourself (DIY) kind of investor or would prefer to have your money managed by a professional. Many investors who prefer to manage their money themselves have accounts at discount brokerages because of their low commissions and the ease of executing trades on their platforms. Investors who prefer professional money management generally have wealth managers looking after their investments. Wealth managers usually charge their clients a percentage of assets </w:t>
      </w:r>
      <w:hyperlink r:id="rId43" w:history="1">
        <w:r w:rsidRPr="00933A68">
          <w:rPr>
            <w:rFonts w:ascii="Times New Roman" w:eastAsia="Times New Roman" w:hAnsi="Times New Roman" w:cs="Times New Roman"/>
            <w:color w:val="000000" w:themeColor="text1"/>
            <w:sz w:val="24"/>
            <w:szCs w:val="24"/>
            <w:lang w:eastAsia="en-IN"/>
          </w:rPr>
          <w:t>under management (AUM)</w:t>
        </w:r>
      </w:hyperlink>
      <w:r w:rsidRPr="00933A68">
        <w:rPr>
          <w:rFonts w:ascii="Times New Roman" w:eastAsia="Times New Roman" w:hAnsi="Times New Roman" w:cs="Times New Roman"/>
          <w:color w:val="000000" w:themeColor="text1"/>
          <w:sz w:val="24"/>
          <w:szCs w:val="24"/>
          <w:lang w:eastAsia="en-IN"/>
        </w:rPr>
        <w:t> as their fees. While professional money management is more expensive than managing money by oneself, such investors don't mind paying for the convenience of delegating the research, investment decision-making and </w:t>
      </w:r>
      <w:hyperlink r:id="rId44" w:history="1">
        <w:r w:rsidRPr="00933A68">
          <w:rPr>
            <w:rFonts w:ascii="Times New Roman" w:eastAsia="Times New Roman" w:hAnsi="Times New Roman" w:cs="Times New Roman"/>
            <w:color w:val="000000" w:themeColor="text1"/>
            <w:sz w:val="24"/>
            <w:szCs w:val="24"/>
            <w:lang w:eastAsia="en-IN"/>
          </w:rPr>
          <w:t>trading</w:t>
        </w:r>
      </w:hyperlink>
      <w:r w:rsidRPr="00933A68">
        <w:rPr>
          <w:rFonts w:ascii="Times New Roman" w:eastAsia="Times New Roman" w:hAnsi="Times New Roman" w:cs="Times New Roman"/>
          <w:color w:val="000000" w:themeColor="text1"/>
          <w:sz w:val="24"/>
          <w:szCs w:val="24"/>
          <w:lang w:eastAsia="en-IN"/>
        </w:rPr>
        <w:t> to an expert.</w:t>
      </w:r>
    </w:p>
    <w:p w:rsidR="0066614B" w:rsidRPr="00933A68"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Brief History of Investing</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While the concept of investing has been around for millennia, investing in its present form traces its roots back to the period between the 17th and 18th centuries, when the development of the first public markets connected investors with investment opportunities. The Amsterdam Stock Exchange was established in 1787, followed by the </w:t>
      </w:r>
      <w:hyperlink r:id="rId45" w:history="1">
        <w:r w:rsidRPr="00933A68">
          <w:rPr>
            <w:rFonts w:ascii="Times New Roman" w:eastAsia="Times New Roman" w:hAnsi="Times New Roman" w:cs="Times New Roman"/>
            <w:color w:val="000000" w:themeColor="text1"/>
            <w:sz w:val="24"/>
            <w:szCs w:val="24"/>
            <w:lang w:eastAsia="en-IN"/>
          </w:rPr>
          <w:t>New York Stock Exchange (NYSE)</w:t>
        </w:r>
      </w:hyperlink>
      <w:r w:rsidRPr="00933A68">
        <w:rPr>
          <w:rFonts w:ascii="Times New Roman" w:eastAsia="Times New Roman" w:hAnsi="Times New Roman" w:cs="Times New Roman"/>
          <w:color w:val="000000" w:themeColor="text1"/>
          <w:sz w:val="24"/>
          <w:szCs w:val="24"/>
          <w:lang w:eastAsia="en-IN"/>
        </w:rPr>
        <w:t> in 1792. The Industrial Revolutions of 1760-1840 and 1860-1914 resulted in greater prosperity as a result of which people amassed savings that could be invested, fostering the development of an advanced banking system. Most of the established banks that dominate the investing world began in the 1800s, including Goldman Sachs and J.P. Morgan. The 20th century saw new ground being broken in investment theory, with the development of new concepts in asset pricing, portfolio theory and risk management. In the second half of the 20th century, many new investment vehicles were introduced, including hedge funds, private equity, venture capital, REITs and ETFs. In the 1990s, the rapid spread of the Internet made online trading and research capabilities accessible to the general public, completing the democratization of investing that had commenced more than a century ago.</w:t>
      </w:r>
    </w:p>
    <w:p w:rsidR="0066614B" w:rsidRPr="00933A68" w:rsidRDefault="0066614B"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Investing versus Speculation</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Whether buying a security qualifies as investing or speculation depends on three factors:</w:t>
      </w:r>
    </w:p>
    <w:p w:rsidR="0066614B" w:rsidRPr="00933A68" w:rsidRDefault="0066614B" w:rsidP="005D2AD1">
      <w:pPr>
        <w:numPr>
          <w:ilvl w:val="0"/>
          <w:numId w:val="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amount of risk taken on - Investing usually involves a lower amount of risk compared with speculation.</w:t>
      </w:r>
    </w:p>
    <w:p w:rsidR="0066614B" w:rsidRPr="00933A68" w:rsidRDefault="0066614B" w:rsidP="005D2AD1">
      <w:pPr>
        <w:numPr>
          <w:ilvl w:val="0"/>
          <w:numId w:val="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holding period of the investment - Investing typically involves a longer holding period, measured quite frequently in years; speculation involves much shorter holding periods.</w:t>
      </w:r>
    </w:p>
    <w:p w:rsidR="0066614B" w:rsidRPr="00933A68" w:rsidRDefault="0066614B" w:rsidP="005D2AD1">
      <w:pPr>
        <w:numPr>
          <w:ilvl w:val="0"/>
          <w:numId w:val="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Source of returns: Price appreciation may be a relatively less important part of returns from investing, while dividends or distributions may be a major part. In speculation, price appreciation is generally the main source of returns.</w:t>
      </w:r>
    </w:p>
    <w:p w:rsidR="0066614B" w:rsidRPr="00933A68" w:rsidRDefault="0066614B"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As price volatility is a common measure of risk, it stands to reason that a staid blue-chip is much less risky than a </w:t>
      </w:r>
      <w:hyperlink r:id="rId46" w:history="1">
        <w:r w:rsidRPr="00933A68">
          <w:rPr>
            <w:rFonts w:ascii="Times New Roman" w:eastAsia="Times New Roman" w:hAnsi="Times New Roman" w:cs="Times New Roman"/>
            <w:color w:val="000000" w:themeColor="text1"/>
            <w:sz w:val="24"/>
            <w:szCs w:val="24"/>
            <w:lang w:eastAsia="en-IN"/>
          </w:rPr>
          <w:t>cryptocurrency</w:t>
        </w:r>
      </w:hyperlink>
      <w:r w:rsidRPr="00933A68">
        <w:rPr>
          <w:rFonts w:ascii="Times New Roman" w:eastAsia="Times New Roman" w:hAnsi="Times New Roman" w:cs="Times New Roman"/>
          <w:color w:val="000000" w:themeColor="text1"/>
          <w:sz w:val="24"/>
          <w:szCs w:val="24"/>
          <w:lang w:eastAsia="en-IN"/>
        </w:rPr>
        <w:t>. Thus, buying a dividend-paying blue chip with the expectation of holding it for a number of years would qualify as investing. On the other hand, a trader who buys a cryptocurrency with the intention of flipping it for a quick profit in a couple of days is clearly speculating.</w:t>
      </w:r>
    </w:p>
    <w:p w:rsidR="00C54F11" w:rsidRPr="00933A68" w:rsidRDefault="00C54F11" w:rsidP="005D2AD1">
      <w:pPr>
        <w:pStyle w:val="Heading1"/>
        <w:shd w:val="clear" w:color="auto" w:fill="FFFFFF" w:themeFill="background1"/>
        <w:jc w:val="both"/>
        <w:textAlignment w:val="baseline"/>
        <w:rPr>
          <w:b w:val="0"/>
          <w:color w:val="000000" w:themeColor="text1"/>
          <w:sz w:val="24"/>
          <w:szCs w:val="24"/>
        </w:rPr>
      </w:pPr>
      <w:r w:rsidRPr="00933A68">
        <w:rPr>
          <w:b w:val="0"/>
          <w:color w:val="000000" w:themeColor="text1"/>
          <w:sz w:val="24"/>
          <w:szCs w:val="24"/>
          <w:bdr w:val="none" w:sz="0" w:space="0" w:color="auto" w:frame="1"/>
        </w:rPr>
        <w:t>What is Investment?</w:t>
      </w:r>
    </w:p>
    <w:p w:rsidR="00C54F11" w:rsidRPr="00933A68" w:rsidRDefault="00C54F11" w:rsidP="005D2AD1">
      <w:pPr>
        <w:pStyle w:val="NormalWeb"/>
        <w:shd w:val="clear" w:color="auto" w:fill="FFFFFF" w:themeFill="background1"/>
        <w:jc w:val="both"/>
        <w:textAlignment w:val="baseline"/>
        <w:rPr>
          <w:color w:val="000000" w:themeColor="text1"/>
        </w:rPr>
      </w:pPr>
      <w:r w:rsidRPr="00933A68">
        <w:rPr>
          <w:color w:val="000000" w:themeColor="text1"/>
        </w:rPr>
        <w:t xml:space="preserve">An investment is essentially an asset that is created with the intention of allowing money to grow. The wealth created can be used for a variety of objectives such as meeting shortages in </w:t>
      </w:r>
      <w:r w:rsidRPr="00933A68">
        <w:rPr>
          <w:color w:val="000000" w:themeColor="text1"/>
        </w:rPr>
        <w:lastRenderedPageBreak/>
        <w:t>income, </w:t>
      </w:r>
      <w:hyperlink r:id="rId47" w:history="1">
        <w:r w:rsidRPr="00933A68">
          <w:rPr>
            <w:rStyle w:val="Hyperlink"/>
            <w:color w:val="000000" w:themeColor="text1"/>
            <w:u w:val="none"/>
            <w:bdr w:val="none" w:sz="0" w:space="0" w:color="auto" w:frame="1"/>
          </w:rPr>
          <w:t>saving up for retirement</w:t>
        </w:r>
      </w:hyperlink>
      <w:r w:rsidRPr="00933A68">
        <w:rPr>
          <w:color w:val="000000" w:themeColor="text1"/>
        </w:rPr>
        <w:t>, or fulfilling certain specific obligations such as repayment of loans, payment of tuition fees, or purchase of other assets.</w:t>
      </w:r>
    </w:p>
    <w:p w:rsidR="00C54F11" w:rsidRPr="00933A68" w:rsidRDefault="00C54F11" w:rsidP="005D2AD1">
      <w:pPr>
        <w:pStyle w:val="NormalWeb"/>
        <w:shd w:val="clear" w:color="auto" w:fill="FFFFFF" w:themeFill="background1"/>
        <w:jc w:val="both"/>
        <w:textAlignment w:val="baseline"/>
        <w:rPr>
          <w:color w:val="000000" w:themeColor="text1"/>
        </w:rPr>
      </w:pPr>
      <w:r w:rsidRPr="00933A68">
        <w:rPr>
          <w:color w:val="000000" w:themeColor="text1"/>
        </w:rPr>
        <w:t> Financially speaking, an investment means an asset that is obtained with the intention of allowing it to appreciate in value over time. Generally, investments fall in any one of three basic categories, as explained below.</w:t>
      </w:r>
    </w:p>
    <w:p w:rsidR="00C54F11" w:rsidRPr="00C46344" w:rsidRDefault="00C54F11" w:rsidP="005D2AD1">
      <w:pPr>
        <w:pStyle w:val="NormalWeb"/>
        <w:shd w:val="clear" w:color="auto" w:fill="FFFFFF" w:themeFill="background1"/>
        <w:jc w:val="both"/>
        <w:textAlignment w:val="baseline"/>
        <w:rPr>
          <w:b/>
          <w:color w:val="000000" w:themeColor="text1"/>
        </w:rPr>
      </w:pPr>
      <w:r w:rsidRPr="00C46344">
        <w:rPr>
          <w:b/>
          <w:color w:val="000000" w:themeColor="text1"/>
        </w:rPr>
        <w:t> </w:t>
      </w:r>
      <w:r w:rsidRPr="00C46344">
        <w:rPr>
          <w:b/>
          <w:color w:val="000000" w:themeColor="text1"/>
          <w:bdr w:val="none" w:sz="0" w:space="0" w:color="auto" w:frame="1"/>
        </w:rPr>
        <w:t>Categories of Investments -</w:t>
      </w:r>
    </w:p>
    <w:p w:rsidR="00C54F11" w:rsidRPr="00933A68" w:rsidRDefault="00C54F11" w:rsidP="00F41051">
      <w:pPr>
        <w:pStyle w:val="Heading3"/>
        <w:shd w:val="clear" w:color="auto" w:fill="FFFFFF" w:themeFill="background1"/>
        <w:spacing w:before="0" w:beforeAutospacing="0" w:after="0" w:afterAutospacing="0"/>
        <w:jc w:val="both"/>
        <w:textAlignment w:val="baseline"/>
        <w:rPr>
          <w:b w:val="0"/>
          <w:color w:val="000000" w:themeColor="text1"/>
          <w:sz w:val="24"/>
          <w:szCs w:val="24"/>
        </w:rPr>
      </w:pPr>
      <w:r w:rsidRPr="00933A68">
        <w:rPr>
          <w:b w:val="0"/>
          <w:color w:val="000000" w:themeColor="text1"/>
          <w:sz w:val="24"/>
          <w:szCs w:val="24"/>
        </w:rPr>
        <w:t>1. Ownership Investments</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Ownership investments, as the name clearly suggests, are assets that are purchased and owned by the investor. Examples of this kind of investment include stocks, real estate properties, and bullion, among others. Funding a business is also a kind of ownership investment.</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2. Lending Investments</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When you invest in lending instruments, you’re essentially behaving like the bank. Corporate bonds, government bonds, and even savings accounts are all examples of lending investments. The money you park in a savings account is basically a loan that you give the bank. This money is used by the bank to fund the loans it gives out to its customers.</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3. Cash Equivalents</w:t>
      </w: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These are investments that are highly liquid and can easily be converted into cash. Money market instruments, for instance, are excellent examples of cash equivalents. Cash equivalents generally offer low returns, but correspondingly, the risk associated with them is also negligible.</w:t>
      </w:r>
    </w:p>
    <w:p w:rsidR="00C54F11" w:rsidRPr="00C46344" w:rsidRDefault="00C54F11" w:rsidP="00F41051">
      <w:pPr>
        <w:pStyle w:val="NormalWeb"/>
        <w:shd w:val="clear" w:color="auto" w:fill="FFFFFF" w:themeFill="background1"/>
        <w:spacing w:before="0" w:beforeAutospacing="0" w:after="0" w:afterAutospacing="0"/>
        <w:jc w:val="both"/>
        <w:textAlignment w:val="baseline"/>
        <w:rPr>
          <w:b/>
          <w:color w:val="000000" w:themeColor="text1"/>
        </w:rPr>
      </w:pPr>
      <w:r w:rsidRPr="00C46344">
        <w:rPr>
          <w:b/>
          <w:color w:val="000000" w:themeColor="text1"/>
        </w:rPr>
        <w:t> </w:t>
      </w:r>
      <w:r w:rsidRPr="00C46344">
        <w:rPr>
          <w:b/>
          <w:color w:val="000000" w:themeColor="text1"/>
          <w:bdr w:val="none" w:sz="0" w:space="0" w:color="auto" w:frame="1"/>
        </w:rPr>
        <w:t>What are the Objectives of Investment?</w:t>
      </w:r>
    </w:p>
    <w:p w:rsidR="00C54F11" w:rsidRPr="00933A68" w:rsidRDefault="00C54F11" w:rsidP="005D2AD1">
      <w:pPr>
        <w:pStyle w:val="NormalWeb"/>
        <w:shd w:val="clear" w:color="auto" w:fill="FFFFFF" w:themeFill="background1"/>
        <w:jc w:val="both"/>
        <w:textAlignment w:val="baseline"/>
        <w:rPr>
          <w:color w:val="000000" w:themeColor="text1"/>
        </w:rPr>
      </w:pPr>
      <w:r w:rsidRPr="00933A68">
        <w:rPr>
          <w:color w:val="000000" w:themeColor="text1"/>
        </w:rPr>
        <w:t>Before you decide to invest your earnings in any one of the many investment plans available in India, it’s essential to understand the reasons behind investing. While the individual objectives of investment may vary from one investor to another, the overall goals of investing money may be any one of the following reasons.</w:t>
      </w:r>
    </w:p>
    <w:p w:rsidR="00C54F11" w:rsidRPr="00933A68" w:rsidRDefault="00C54F11" w:rsidP="005D2AD1">
      <w:pPr>
        <w:pStyle w:val="NormalWeb"/>
        <w:shd w:val="clear" w:color="auto" w:fill="FFFFFF" w:themeFill="background1"/>
        <w:jc w:val="both"/>
        <w:textAlignment w:val="baseline"/>
        <w:rPr>
          <w:color w:val="000000" w:themeColor="text1"/>
        </w:rPr>
      </w:pPr>
      <w:r w:rsidRPr="00933A68">
        <w:rPr>
          <w:color w:val="000000" w:themeColor="text1"/>
        </w:rPr>
        <w:t> </w:t>
      </w:r>
      <w:r w:rsidRPr="00933A68">
        <w:rPr>
          <w:color w:val="000000" w:themeColor="text1"/>
          <w:bdr w:val="none" w:sz="0" w:space="0" w:color="auto" w:frame="1"/>
        </w:rPr>
        <w:t>Reasons to Start Investing Today -</w:t>
      </w:r>
    </w:p>
    <w:p w:rsidR="00C54F11" w:rsidRPr="00933A68" w:rsidRDefault="00C54F11" w:rsidP="00F41051">
      <w:pPr>
        <w:pStyle w:val="Heading4"/>
        <w:shd w:val="clear" w:color="auto" w:fill="FFFFFF" w:themeFill="background1"/>
        <w:spacing w:before="0" w:beforeAutospacing="0" w:after="0" w:afterAutospacing="0"/>
        <w:jc w:val="both"/>
        <w:textAlignment w:val="baseline"/>
        <w:rPr>
          <w:b w:val="0"/>
          <w:color w:val="000000" w:themeColor="text1"/>
        </w:rPr>
      </w:pPr>
      <w:r w:rsidRPr="00933A68">
        <w:rPr>
          <w:b w:val="0"/>
          <w:color w:val="000000" w:themeColor="text1"/>
          <w:bdr w:val="none" w:sz="0" w:space="0" w:color="auto" w:frame="1"/>
        </w:rPr>
        <w:t>1. To Keep Money Safe</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Capital preservation is one of the primary reasons people invest their money. Some investments help keep hard-earned money safe from being eroded with time. By parking your funds in these instruments or schemes, you can ensure that you don’t outlive your savings. Fixed deposits, government bonds, and even an ordinary savings account can help keep your money safe. Although the return on investment may be lower here, the objective of capital preservation is easily met.</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w:t>
      </w:r>
      <w:r w:rsidRPr="00933A68">
        <w:rPr>
          <w:color w:val="000000" w:themeColor="text1"/>
          <w:bdr w:val="none" w:sz="0" w:space="0" w:color="auto" w:frame="1"/>
        </w:rPr>
        <w:t>2. To Help Money Grow</w:t>
      </w: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Another common objective of investing money is to ensure that it grows into a sizable corpus over time. Capital appreciation is generally a long-term goal that helps people secure their financial future. To make the money you earn grow into wealth, you need to consider </w:t>
      </w:r>
      <w:hyperlink r:id="rId48" w:history="1">
        <w:r w:rsidRPr="00933A68">
          <w:rPr>
            <w:rStyle w:val="Hyperlink"/>
            <w:color w:val="000000" w:themeColor="text1"/>
            <w:u w:val="none"/>
            <w:bdr w:val="none" w:sz="0" w:space="0" w:color="auto" w:frame="1"/>
          </w:rPr>
          <w:t>investment options</w:t>
        </w:r>
      </w:hyperlink>
      <w:r w:rsidRPr="00933A68">
        <w:rPr>
          <w:color w:val="000000" w:themeColor="text1"/>
        </w:rPr>
        <w:t xml:space="preserve"> that offer a significant return on the initial amount invested. Some of the best investments to achieve growth include real estate, mutual funds, </w:t>
      </w:r>
      <w:r w:rsidRPr="00933A68">
        <w:rPr>
          <w:color w:val="000000" w:themeColor="text1"/>
        </w:rPr>
        <w:lastRenderedPageBreak/>
        <w:t>commodities, and equity. The risk associated with these options may be high, but the return is also generally significant.</w:t>
      </w: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w:t>
      </w:r>
      <w:r w:rsidRPr="00933A68">
        <w:rPr>
          <w:color w:val="000000" w:themeColor="text1"/>
          <w:bdr w:val="none" w:sz="0" w:space="0" w:color="auto" w:frame="1"/>
        </w:rPr>
        <w:t>3. To Earn a Steady Stream of Income</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Investments can also help you earn a steady source of secondary (or primary) income. Examples of such investments include fixed deposits that pay out regular interest or stocks of companies that pay investors dividends consistently. Income-generating investments can help you pay for your everyday expenses after you’ve retired. Alternatively, they can also act as excellent sources of supplementary income during your working years by providing you with additional money to meet outlays like college expenses or EMIs.</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w:t>
      </w:r>
      <w:r w:rsidRPr="00933A68">
        <w:rPr>
          <w:color w:val="000000" w:themeColor="text1"/>
          <w:bdr w:val="none" w:sz="0" w:space="0" w:color="auto" w:frame="1"/>
        </w:rPr>
        <w:t>4. To Minimize the Burden of Tax</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Aside from capital growth or preservation, investors also have another compelling incentive to consider certain investments. This motivation comes in the form of tax benefits offered by the Income Tax Act, 1961. Investing in options such as </w:t>
      </w:r>
      <w:hyperlink r:id="rId49" w:history="1">
        <w:r w:rsidRPr="00933A68">
          <w:rPr>
            <w:rStyle w:val="Hyperlink"/>
            <w:color w:val="000000" w:themeColor="text1"/>
            <w:u w:val="none"/>
            <w:bdr w:val="none" w:sz="0" w:space="0" w:color="auto" w:frame="1"/>
          </w:rPr>
          <w:t>Unit Linked Insurance Plans</w:t>
        </w:r>
      </w:hyperlink>
      <w:r w:rsidRPr="00933A68">
        <w:rPr>
          <w:color w:val="000000" w:themeColor="text1"/>
        </w:rPr>
        <w:t> (ULIPs), Public Provident Fund (PPF), and Equity Linked Savings Schemes (ELSS) can be deducted from your total income. This has the effect of reducing your taxable income, thereby bringing down your tax liability.</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w:t>
      </w:r>
      <w:r w:rsidRPr="00933A68">
        <w:rPr>
          <w:color w:val="000000" w:themeColor="text1"/>
          <w:bdr w:val="none" w:sz="0" w:space="0" w:color="auto" w:frame="1"/>
        </w:rPr>
        <w:t>5. To Save up for Retirement</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Saving up for retirement is a necessity. It’s essential to have a retirement fund you can fall back on in your golden years, because you may not be able to continue working forever. Additionally, it would be unfair to depend on your children to support you later in life, particularly if they have children of their own to raise. By investing the money you earn during your working years in the right investment options, you can allow your funds to grow enough to sustain you after you’ve retired.</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33A68"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w:t>
      </w:r>
      <w:r w:rsidRPr="00933A68">
        <w:rPr>
          <w:color w:val="000000" w:themeColor="text1"/>
          <w:bdr w:val="none" w:sz="0" w:space="0" w:color="auto" w:frame="1"/>
        </w:rPr>
        <w:t>6. To Meet your Financial Goals</w:t>
      </w:r>
    </w:p>
    <w:p w:rsidR="00C54F11" w:rsidRDefault="00C54F11" w:rsidP="00F41051">
      <w:pPr>
        <w:pStyle w:val="NormalWeb"/>
        <w:shd w:val="clear" w:color="auto" w:fill="FFFFFF" w:themeFill="background1"/>
        <w:spacing w:before="0" w:beforeAutospacing="0" w:after="0" w:afterAutospacing="0"/>
        <w:jc w:val="both"/>
        <w:textAlignment w:val="baseline"/>
        <w:rPr>
          <w:color w:val="000000" w:themeColor="text1"/>
        </w:rPr>
      </w:pPr>
      <w:r w:rsidRPr="00933A68">
        <w:rPr>
          <w:color w:val="000000" w:themeColor="text1"/>
        </w:rPr>
        <w:t> Investing can also help you achieve your short-term and long-term financial goals without too much stress or trouble. Some investment options, for instance, come with short lock-in periods and high liquidity. These investments are ideal instruments to park your funds in if you wish to save up for short-term targets like funding home improvements or creating an emergency fund. Other investment options that come with a longer lock-in period are perfect for saving up for long-term goals.</w:t>
      </w:r>
    </w:p>
    <w:p w:rsidR="00F41051" w:rsidRPr="00933A68" w:rsidRDefault="00F41051" w:rsidP="00F41051">
      <w:pPr>
        <w:pStyle w:val="NormalWeb"/>
        <w:shd w:val="clear" w:color="auto" w:fill="FFFFFF" w:themeFill="background1"/>
        <w:spacing w:before="0" w:beforeAutospacing="0" w:after="0" w:afterAutospacing="0"/>
        <w:jc w:val="both"/>
        <w:textAlignment w:val="baseline"/>
        <w:rPr>
          <w:color w:val="000000" w:themeColor="text1"/>
        </w:rPr>
      </w:pPr>
    </w:p>
    <w:p w:rsidR="00C54F11" w:rsidRPr="009C16BC" w:rsidRDefault="00C54F11" w:rsidP="00F41051">
      <w:pPr>
        <w:pStyle w:val="Heading1"/>
        <w:shd w:val="clear" w:color="auto" w:fill="FFFFFF" w:themeFill="background1"/>
        <w:spacing w:before="0" w:beforeAutospacing="0" w:after="0" w:afterAutospacing="0"/>
        <w:jc w:val="both"/>
        <w:rPr>
          <w:color w:val="000000" w:themeColor="text1"/>
          <w:sz w:val="24"/>
          <w:szCs w:val="24"/>
        </w:rPr>
      </w:pPr>
      <w:r w:rsidRPr="009C16BC">
        <w:rPr>
          <w:color w:val="000000" w:themeColor="text1"/>
          <w:sz w:val="24"/>
          <w:szCs w:val="24"/>
        </w:rPr>
        <w:t>What Type of Investor Are You?</w:t>
      </w:r>
    </w:p>
    <w:p w:rsidR="00C54F11" w:rsidRPr="00933A68" w:rsidRDefault="00C54F11" w:rsidP="005D2AD1">
      <w:pPr>
        <w:pStyle w:val="NormalWeb"/>
        <w:shd w:val="clear" w:color="auto" w:fill="FFFFFF" w:themeFill="background1"/>
        <w:jc w:val="both"/>
        <w:rPr>
          <w:color w:val="000000" w:themeColor="text1"/>
        </w:rPr>
      </w:pPr>
      <w:r w:rsidRPr="00933A68">
        <w:rPr>
          <w:color w:val="000000" w:themeColor="text1"/>
        </w:rPr>
        <w:t>When investing, risk tolerance is the degree to which an investor is comfortable with his or her money fluctuating with the changes in the market.</w:t>
      </w:r>
    </w:p>
    <w:p w:rsidR="00C54F11" w:rsidRPr="00933A68" w:rsidRDefault="00C54F11" w:rsidP="005D2AD1">
      <w:pPr>
        <w:pStyle w:val="NormalWeb"/>
        <w:numPr>
          <w:ilvl w:val="0"/>
          <w:numId w:val="5"/>
        </w:numPr>
        <w:shd w:val="clear" w:color="auto" w:fill="FFFFFF" w:themeFill="background1"/>
        <w:ind w:firstLine="0"/>
        <w:jc w:val="both"/>
        <w:rPr>
          <w:color w:val="000000" w:themeColor="text1"/>
        </w:rPr>
      </w:pPr>
      <w:r w:rsidRPr="00933A68">
        <w:rPr>
          <w:color w:val="000000" w:themeColor="text1"/>
        </w:rPr>
        <w:t>Someone with a </w:t>
      </w:r>
      <w:r w:rsidRPr="00933A68">
        <w:rPr>
          <w:rStyle w:val="Strong"/>
          <w:b w:val="0"/>
          <w:color w:val="000000" w:themeColor="text1"/>
        </w:rPr>
        <w:t>low risk tolerance</w:t>
      </w:r>
      <w:r w:rsidRPr="00933A68">
        <w:rPr>
          <w:color w:val="000000" w:themeColor="text1"/>
        </w:rPr>
        <w:t> would most likely invest in conservative options where there is little to no fluctuation in the initial investment and earnings. This would aim to ensure the initial investment is preserved and often results in very little interest earned.</w:t>
      </w:r>
    </w:p>
    <w:p w:rsidR="00C54F11" w:rsidRPr="00933A68" w:rsidRDefault="00C54F11" w:rsidP="005D2AD1">
      <w:pPr>
        <w:pStyle w:val="NormalWeb"/>
        <w:numPr>
          <w:ilvl w:val="0"/>
          <w:numId w:val="5"/>
        </w:numPr>
        <w:shd w:val="clear" w:color="auto" w:fill="FFFFFF" w:themeFill="background1"/>
        <w:ind w:firstLine="0"/>
        <w:jc w:val="both"/>
        <w:rPr>
          <w:color w:val="000000" w:themeColor="text1"/>
        </w:rPr>
      </w:pPr>
      <w:r w:rsidRPr="00933A68">
        <w:rPr>
          <w:color w:val="000000" w:themeColor="text1"/>
        </w:rPr>
        <w:t>Someone with a </w:t>
      </w:r>
      <w:r w:rsidRPr="00933A68">
        <w:rPr>
          <w:rStyle w:val="Strong"/>
          <w:b w:val="0"/>
          <w:color w:val="000000" w:themeColor="text1"/>
        </w:rPr>
        <w:t>moderate risk tolerance</w:t>
      </w:r>
      <w:r w:rsidRPr="00933A68">
        <w:rPr>
          <w:color w:val="000000" w:themeColor="text1"/>
        </w:rPr>
        <w:t> would most likely invest in more moderate or growth options, where investments take a balanced approach and often invest in an almost equal combination of stocks (more likely to fluctuate with the stock market) and bonds (more stable). This would aim to provide moderate current income with moderate interest earned.</w:t>
      </w:r>
    </w:p>
    <w:p w:rsidR="00C54F11" w:rsidRPr="00933A68" w:rsidRDefault="00C54F11" w:rsidP="005D2AD1">
      <w:pPr>
        <w:pStyle w:val="NormalWeb"/>
        <w:numPr>
          <w:ilvl w:val="0"/>
          <w:numId w:val="5"/>
        </w:numPr>
        <w:shd w:val="clear" w:color="auto" w:fill="FFFFFF" w:themeFill="background1"/>
        <w:ind w:firstLine="0"/>
        <w:jc w:val="both"/>
        <w:rPr>
          <w:color w:val="000000" w:themeColor="text1"/>
        </w:rPr>
      </w:pPr>
      <w:r w:rsidRPr="00933A68">
        <w:rPr>
          <w:color w:val="000000" w:themeColor="text1"/>
        </w:rPr>
        <w:t>Someone with a </w:t>
      </w:r>
      <w:r w:rsidRPr="00933A68">
        <w:rPr>
          <w:rStyle w:val="Strong"/>
          <w:b w:val="0"/>
          <w:color w:val="000000" w:themeColor="text1"/>
        </w:rPr>
        <w:t>high risk tolerance</w:t>
      </w:r>
      <w:r w:rsidRPr="00933A68">
        <w:rPr>
          <w:color w:val="000000" w:themeColor="text1"/>
        </w:rPr>
        <w:t xml:space="preserve"> would most likely invest in more aggressive options, where the potential for higher returns (more money made on the </w:t>
      </w:r>
      <w:r w:rsidRPr="00933A68">
        <w:rPr>
          <w:color w:val="000000" w:themeColor="text1"/>
        </w:rPr>
        <w:lastRenderedPageBreak/>
        <w:t>initial investment) outweighs the risk of losing money. This would aim to provide more money earned in interest, but could also result in a loss of money (including the initial investment) depending on market conditions.</w:t>
      </w:r>
    </w:p>
    <w:p w:rsidR="00F41051" w:rsidRDefault="00C54F11" w:rsidP="00F41051">
      <w:pPr>
        <w:shd w:val="clear" w:color="auto" w:fill="FFFFFF" w:themeFill="background1"/>
        <w:spacing w:before="100" w:beforeAutospacing="1" w:after="100" w:afterAutospacing="1" w:line="240" w:lineRule="auto"/>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It’s helpful to categorize your risk-leanings so that you can choose investment schemes accordingly. Go through the below 3 categories of risk-tolerant to understand which category you belong to.</w:t>
      </w:r>
    </w:p>
    <w:p w:rsidR="00090796" w:rsidRDefault="00C54F11" w:rsidP="00F41051">
      <w:pPr>
        <w:shd w:val="clear" w:color="auto" w:fill="FFFFFF" w:themeFill="background1"/>
        <w:spacing w:before="100" w:beforeAutospacing="1" w:after="100" w:afterAutospacing="1" w:line="240" w:lineRule="auto"/>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  </w:t>
      </w:r>
      <w:r w:rsidRPr="00933A68">
        <w:rPr>
          <w:rStyle w:val="Strong"/>
          <w:rFonts w:ascii="Times New Roman" w:hAnsi="Times New Roman" w:cs="Times New Roman"/>
          <w:b w:val="0"/>
          <w:color w:val="000000" w:themeColor="text1"/>
          <w:sz w:val="24"/>
          <w:szCs w:val="24"/>
          <w:shd w:val="clear" w:color="auto" w:fill="FFFFFF"/>
        </w:rPr>
        <w:t>a. Aggressive</w:t>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shd w:val="clear" w:color="auto" w:fill="FFFFFF"/>
        </w:rPr>
        <w:t>Everyone knows at least one market savvy person who religiously comb through finance newspapers and follow the market movements to the T. If you think you are one, you are an aggressive investor. You understand the workings of underlying securities and the trends. You know just when to put your hands in a volatile investment just to pull out at the right time with supremely high returns. You are not scared to invest in shares of small companies that shows immense growth potential. Do these statements strike a chord?</w:t>
      </w:r>
    </w:p>
    <w:p w:rsidR="00090796" w:rsidRDefault="00C54F11" w:rsidP="00F41051">
      <w:pPr>
        <w:shd w:val="clear" w:color="auto" w:fill="FFFFFF" w:themeFill="background1"/>
        <w:spacing w:before="100" w:beforeAutospacing="1" w:after="100" w:afterAutospacing="1" w:line="240" w:lineRule="auto"/>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  </w:t>
      </w:r>
      <w:r w:rsidRPr="00933A68">
        <w:rPr>
          <w:rStyle w:val="Strong"/>
          <w:rFonts w:ascii="Times New Roman" w:hAnsi="Times New Roman" w:cs="Times New Roman"/>
          <w:b w:val="0"/>
          <w:color w:val="000000" w:themeColor="text1"/>
          <w:sz w:val="24"/>
          <w:szCs w:val="24"/>
          <w:shd w:val="clear" w:color="auto" w:fill="FFFFFF"/>
        </w:rPr>
        <w:t>b. Moderate</w:t>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shd w:val="clear" w:color="auto" w:fill="FFFFFF"/>
        </w:rPr>
        <w:t>These are people who are willing to take moderate risks that do not rock their boats, but earn moderate to high returns. They go for a balanced approach when it comes to investment horizon (say, 5 to 15 years) as well as assets they plan to invest. For instance, they often prefer large enterprises as opposed to small companies or startups.</w:t>
      </w:r>
      <w:r w:rsidR="00090796">
        <w:rPr>
          <w:rFonts w:ascii="Times New Roman" w:hAnsi="Times New Roman" w:cs="Times New Roman"/>
          <w:color w:val="000000" w:themeColor="text1"/>
          <w:sz w:val="24"/>
          <w:szCs w:val="24"/>
          <w:shd w:val="clear" w:color="auto" w:fill="FFFFFF"/>
        </w:rPr>
        <w:t xml:space="preserve"> </w:t>
      </w:r>
    </w:p>
    <w:p w:rsidR="003E5388" w:rsidRPr="00933A68" w:rsidRDefault="00C54F11" w:rsidP="00F41051">
      <w:pPr>
        <w:shd w:val="clear" w:color="auto" w:fill="FFFFFF" w:themeFill="background1"/>
        <w:spacing w:before="100" w:beforeAutospacing="1" w:after="100" w:afterAutospacing="1" w:line="240" w:lineRule="auto"/>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  </w:t>
      </w:r>
      <w:r w:rsidRPr="00933A68">
        <w:rPr>
          <w:rStyle w:val="Strong"/>
          <w:rFonts w:ascii="Times New Roman" w:hAnsi="Times New Roman" w:cs="Times New Roman"/>
          <w:b w:val="0"/>
          <w:color w:val="000000" w:themeColor="text1"/>
          <w:sz w:val="24"/>
          <w:szCs w:val="24"/>
          <w:shd w:val="clear" w:color="auto" w:fill="FFFFFF"/>
        </w:rPr>
        <w:t>c. Conservative</w:t>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shd w:val="clear" w:color="auto" w:fill="FFFFFF"/>
        </w:rPr>
        <w:t>Conservative or low risk tolerant will try to keep the volatility factor as low as possible. Capital protection with some kind of returns is their priority. So, they often choose money market instruments like FDs. Their investment horizon will be low and hence unwilling to take ‘unnecessary’ risks when close to retiring age.</w:t>
      </w:r>
    </w:p>
    <w:p w:rsidR="008B74DF" w:rsidRPr="00A86C2F" w:rsidRDefault="008B74D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lang w:eastAsia="en-IN"/>
        </w:rPr>
      </w:pPr>
      <w:r w:rsidRPr="00A86C2F">
        <w:rPr>
          <w:rFonts w:ascii="Times New Roman" w:eastAsia="Times New Roman" w:hAnsi="Times New Roman" w:cs="Times New Roman"/>
          <w:b/>
          <w:bCs/>
          <w:color w:val="000000" w:themeColor="text1"/>
          <w:sz w:val="24"/>
          <w:szCs w:val="24"/>
          <w:lang w:eastAsia="en-IN"/>
        </w:rPr>
        <w:t>Concept of Investment</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is the employment of funds with the aim of getting return on it. In general terms, investment means the use of money in the hope of making more money. In finance, </w:t>
      </w:r>
      <w:hyperlink r:id="rId50" w:history="1">
        <w:r w:rsidRPr="00933A68">
          <w:rPr>
            <w:rFonts w:ascii="Times New Roman" w:eastAsia="Times New Roman" w:hAnsi="Times New Roman" w:cs="Times New Roman"/>
            <w:color w:val="000000" w:themeColor="text1"/>
            <w:sz w:val="24"/>
            <w:szCs w:val="24"/>
            <w:lang w:eastAsia="en-IN"/>
          </w:rPr>
          <w:t>investment means</w:t>
        </w:r>
      </w:hyperlink>
      <w:r w:rsidRPr="00933A68">
        <w:rPr>
          <w:rFonts w:ascii="Times New Roman" w:eastAsia="Times New Roman" w:hAnsi="Times New Roman" w:cs="Times New Roman"/>
          <w:color w:val="000000" w:themeColor="text1"/>
          <w:sz w:val="24"/>
          <w:szCs w:val="24"/>
          <w:lang w:eastAsia="en-IN"/>
        </w:rPr>
        <w:t> the purchase of a financial product or other item of value with an expectation of favorable future returns.</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of hard earned money is a crucial activity of every human being. Investment is the commitment of funds which have been saved from current consumption with the hope that some benefits will be received in future. Thus, it is a reward for waiting for money. Savings of the people are invested in assets depending on their risk and return demands.</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refers to the concept of deferred consumption, which involves purchasing an asset, giving a loan or keeping funds in a bank account with the aim of generating future returns. Various investment options are available, offering differing </w:t>
      </w:r>
      <w:hyperlink r:id="rId51" w:history="1">
        <w:r w:rsidRPr="00933A68">
          <w:rPr>
            <w:rFonts w:ascii="Times New Roman" w:eastAsia="Times New Roman" w:hAnsi="Times New Roman" w:cs="Times New Roman"/>
            <w:color w:val="000000" w:themeColor="text1"/>
            <w:sz w:val="24"/>
            <w:szCs w:val="24"/>
            <w:lang w:eastAsia="en-IN"/>
          </w:rPr>
          <w:t>risk-reward tradeoffs</w:t>
        </w:r>
      </w:hyperlink>
      <w:r w:rsidRPr="00933A68">
        <w:rPr>
          <w:rFonts w:ascii="Times New Roman" w:eastAsia="Times New Roman" w:hAnsi="Times New Roman" w:cs="Times New Roman"/>
          <w:color w:val="000000" w:themeColor="text1"/>
          <w:sz w:val="24"/>
          <w:szCs w:val="24"/>
          <w:lang w:eastAsia="en-IN"/>
        </w:rPr>
        <w:t>. An understanding of the core concepts and a thorough analysis of the options can help an investor create a portfolio that maximizes returns while minimizing risk exposure.</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There are two concepts of Investment:</w:t>
      </w:r>
    </w:p>
    <w:p w:rsidR="008B74DF" w:rsidRPr="00933A68" w:rsidRDefault="008B74DF" w:rsidP="005D2AD1">
      <w:pPr>
        <w:numPr>
          <w:ilvl w:val="0"/>
          <w:numId w:val="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Economic Investment:</w:t>
      </w:r>
      <w:r w:rsidRPr="00933A68">
        <w:rPr>
          <w:rFonts w:ascii="Times New Roman" w:eastAsia="Times New Roman" w:hAnsi="Times New Roman" w:cs="Times New Roman"/>
          <w:color w:val="000000" w:themeColor="text1"/>
          <w:sz w:val="24"/>
          <w:szCs w:val="24"/>
          <w:lang w:eastAsia="en-IN"/>
        </w:rPr>
        <w:t xml:space="preserve"> The concept of economic investment means addition to the capital stock of the society. The capital stock of the society is the goods which are </w:t>
      </w:r>
      <w:r w:rsidRPr="00933A68">
        <w:rPr>
          <w:rFonts w:ascii="Times New Roman" w:eastAsia="Times New Roman" w:hAnsi="Times New Roman" w:cs="Times New Roman"/>
          <w:color w:val="000000" w:themeColor="text1"/>
          <w:sz w:val="24"/>
          <w:szCs w:val="24"/>
          <w:lang w:eastAsia="en-IN"/>
        </w:rPr>
        <w:lastRenderedPageBreak/>
        <w:t>used in the production of other goods. The term investment implies the formation of new and productive capital in the form of new construction and producers durable instrument such as plant and machinery. </w:t>
      </w:r>
      <w:hyperlink r:id="rId52" w:history="1">
        <w:r w:rsidRPr="00933A68">
          <w:rPr>
            <w:rFonts w:ascii="Times New Roman" w:eastAsia="Times New Roman" w:hAnsi="Times New Roman" w:cs="Times New Roman"/>
            <w:color w:val="000000" w:themeColor="text1"/>
            <w:sz w:val="24"/>
            <w:szCs w:val="24"/>
            <w:lang w:eastAsia="en-IN"/>
          </w:rPr>
          <w:t>Inventories</w:t>
        </w:r>
      </w:hyperlink>
      <w:r w:rsidRPr="00933A68">
        <w:rPr>
          <w:rFonts w:ascii="Times New Roman" w:eastAsia="Times New Roman" w:hAnsi="Times New Roman" w:cs="Times New Roman"/>
          <w:color w:val="000000" w:themeColor="text1"/>
          <w:sz w:val="24"/>
          <w:szCs w:val="24"/>
          <w:lang w:eastAsia="en-IN"/>
        </w:rPr>
        <w:t> and </w:t>
      </w:r>
      <w:hyperlink r:id="rId53" w:history="1">
        <w:r w:rsidRPr="00933A68">
          <w:rPr>
            <w:rFonts w:ascii="Times New Roman" w:eastAsia="Times New Roman" w:hAnsi="Times New Roman" w:cs="Times New Roman"/>
            <w:color w:val="000000" w:themeColor="text1"/>
            <w:sz w:val="24"/>
            <w:szCs w:val="24"/>
            <w:lang w:eastAsia="en-IN"/>
          </w:rPr>
          <w:t>human capital</w:t>
        </w:r>
      </w:hyperlink>
      <w:r w:rsidRPr="00933A68">
        <w:rPr>
          <w:rFonts w:ascii="Times New Roman" w:eastAsia="Times New Roman" w:hAnsi="Times New Roman" w:cs="Times New Roman"/>
          <w:color w:val="000000" w:themeColor="text1"/>
          <w:sz w:val="24"/>
          <w:szCs w:val="24"/>
          <w:lang w:eastAsia="en-IN"/>
        </w:rPr>
        <w:t> are also included in this concept. Thus, an investment, in economic terms, means an increase in building, equipment, and inventory.</w:t>
      </w:r>
    </w:p>
    <w:p w:rsidR="008B74DF" w:rsidRPr="00933A68" w:rsidRDefault="008B74DF" w:rsidP="005D2AD1">
      <w:pPr>
        <w:numPr>
          <w:ilvl w:val="0"/>
          <w:numId w:val="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Financial Investment:</w:t>
      </w:r>
      <w:r w:rsidRPr="00933A68">
        <w:rPr>
          <w:rFonts w:ascii="Times New Roman" w:eastAsia="Times New Roman" w:hAnsi="Times New Roman" w:cs="Times New Roman"/>
          <w:color w:val="000000" w:themeColor="text1"/>
          <w:sz w:val="24"/>
          <w:szCs w:val="24"/>
          <w:lang w:eastAsia="en-IN"/>
        </w:rPr>
        <w:t> This is an allocation of monetary resources to assets that are expected to yield some gain or return over a given period of time. It means an exchange of financial claims such as shares and bonds, real estate, etc. Financial investment involves contracts written on pieces of paper such as </w:t>
      </w:r>
      <w:hyperlink r:id="rId54" w:history="1">
        <w:r w:rsidRPr="00933A68">
          <w:rPr>
            <w:rFonts w:ascii="Times New Roman" w:eastAsia="Times New Roman" w:hAnsi="Times New Roman" w:cs="Times New Roman"/>
            <w:color w:val="000000" w:themeColor="text1"/>
            <w:sz w:val="24"/>
            <w:szCs w:val="24"/>
            <w:lang w:eastAsia="en-IN"/>
          </w:rPr>
          <w:t>shares</w:t>
        </w:r>
      </w:hyperlink>
      <w:r w:rsidRPr="00933A68">
        <w:rPr>
          <w:rFonts w:ascii="Times New Roman" w:eastAsia="Times New Roman" w:hAnsi="Times New Roman" w:cs="Times New Roman"/>
          <w:color w:val="000000" w:themeColor="text1"/>
          <w:sz w:val="24"/>
          <w:szCs w:val="24"/>
          <w:lang w:eastAsia="en-IN"/>
        </w:rPr>
        <w:t> and </w:t>
      </w:r>
      <w:hyperlink r:id="rId55" w:history="1">
        <w:r w:rsidRPr="00933A68">
          <w:rPr>
            <w:rFonts w:ascii="Times New Roman" w:eastAsia="Times New Roman" w:hAnsi="Times New Roman" w:cs="Times New Roman"/>
            <w:color w:val="000000" w:themeColor="text1"/>
            <w:sz w:val="24"/>
            <w:szCs w:val="24"/>
            <w:lang w:eastAsia="en-IN"/>
          </w:rPr>
          <w:t>debentures</w:t>
        </w:r>
      </w:hyperlink>
      <w:r w:rsidRPr="00933A68">
        <w:rPr>
          <w:rFonts w:ascii="Times New Roman" w:eastAsia="Times New Roman" w:hAnsi="Times New Roman" w:cs="Times New Roman"/>
          <w:color w:val="000000" w:themeColor="text1"/>
          <w:sz w:val="24"/>
          <w:szCs w:val="24"/>
          <w:lang w:eastAsia="en-IN"/>
        </w:rPr>
        <w:t>. People invest their funds in shares, debentures, fixed deposits, national saving certificates, </w:t>
      </w:r>
      <w:hyperlink r:id="rId56" w:history="1">
        <w:r w:rsidRPr="00933A68">
          <w:rPr>
            <w:rFonts w:ascii="Times New Roman" w:eastAsia="Times New Roman" w:hAnsi="Times New Roman" w:cs="Times New Roman"/>
            <w:color w:val="000000" w:themeColor="text1"/>
            <w:sz w:val="24"/>
            <w:szCs w:val="24"/>
            <w:lang w:eastAsia="en-IN"/>
          </w:rPr>
          <w:t>life insurance policies</w:t>
        </w:r>
      </w:hyperlink>
      <w:r w:rsidRPr="00933A68">
        <w:rPr>
          <w:rFonts w:ascii="Times New Roman" w:eastAsia="Times New Roman" w:hAnsi="Times New Roman" w:cs="Times New Roman"/>
          <w:color w:val="000000" w:themeColor="text1"/>
          <w:sz w:val="24"/>
          <w:szCs w:val="24"/>
          <w:lang w:eastAsia="en-IN"/>
        </w:rPr>
        <w:t>, provident fund etc. in their view investment is a commitment of funds to derive future income in the form of interest, </w:t>
      </w:r>
      <w:hyperlink r:id="rId57" w:history="1">
        <w:r w:rsidRPr="00933A68">
          <w:rPr>
            <w:rFonts w:ascii="Times New Roman" w:eastAsia="Times New Roman" w:hAnsi="Times New Roman" w:cs="Times New Roman"/>
            <w:color w:val="000000" w:themeColor="text1"/>
            <w:sz w:val="24"/>
            <w:szCs w:val="24"/>
            <w:lang w:eastAsia="en-IN"/>
          </w:rPr>
          <w:t>dividends</w:t>
        </w:r>
      </w:hyperlink>
      <w:r w:rsidRPr="00933A68">
        <w:rPr>
          <w:rFonts w:ascii="Times New Roman" w:eastAsia="Times New Roman" w:hAnsi="Times New Roman" w:cs="Times New Roman"/>
          <w:color w:val="000000" w:themeColor="text1"/>
          <w:sz w:val="24"/>
          <w:szCs w:val="24"/>
          <w:lang w:eastAsia="en-IN"/>
        </w:rPr>
        <w:t>, rent, premiums, pension benefits and the appreciation of the value of their principal capital. In primitive economies most investments are of the real variety whereas in a modern economy much investment is of the financial variety.</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economic and financial concepts of investment are related to each other because investment is a part of the savings of individuals which flow into the capital market either directly or through institutions. Thus, investment decisions and financial decisions interact with each other. Financial decisions are primarily concerned with the </w:t>
      </w:r>
      <w:hyperlink r:id="rId58" w:history="1">
        <w:r w:rsidRPr="00933A68">
          <w:rPr>
            <w:rFonts w:ascii="Times New Roman" w:eastAsia="Times New Roman" w:hAnsi="Times New Roman" w:cs="Times New Roman"/>
            <w:color w:val="000000" w:themeColor="text1"/>
            <w:sz w:val="24"/>
            <w:szCs w:val="24"/>
            <w:lang w:eastAsia="en-IN"/>
          </w:rPr>
          <w:t>sources of money</w:t>
        </w:r>
      </w:hyperlink>
      <w:r w:rsidRPr="00933A68">
        <w:rPr>
          <w:rFonts w:ascii="Times New Roman" w:eastAsia="Times New Roman" w:hAnsi="Times New Roman" w:cs="Times New Roman"/>
          <w:color w:val="000000" w:themeColor="text1"/>
          <w:sz w:val="24"/>
          <w:szCs w:val="24"/>
          <w:lang w:eastAsia="en-IN"/>
        </w:rPr>
        <w:t> where as investment decisions are traditionally concerned with uses or budgeting of money.</w:t>
      </w:r>
    </w:p>
    <w:p w:rsidR="008B74DF" w:rsidRPr="00A86C2F" w:rsidRDefault="008B74D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lang w:eastAsia="en-IN"/>
        </w:rPr>
      </w:pPr>
      <w:r w:rsidRPr="00A86C2F">
        <w:rPr>
          <w:rFonts w:ascii="Times New Roman" w:eastAsia="Times New Roman" w:hAnsi="Times New Roman" w:cs="Times New Roman"/>
          <w:b/>
          <w:bCs/>
          <w:color w:val="000000" w:themeColor="text1"/>
          <w:sz w:val="24"/>
          <w:szCs w:val="24"/>
          <w:lang w:eastAsia="en-IN"/>
        </w:rPr>
        <w:t>Elements of Investment</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Elements of Investments are as follows:</w:t>
      </w:r>
    </w:p>
    <w:p w:rsidR="008B74DF" w:rsidRPr="00933A68" w:rsidRDefault="008B74DF" w:rsidP="005D2AD1">
      <w:pPr>
        <w:numPr>
          <w:ilvl w:val="0"/>
          <w:numId w:val="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Return:</w:t>
      </w:r>
      <w:r w:rsidRPr="00933A68">
        <w:rPr>
          <w:rFonts w:ascii="Times New Roman" w:eastAsia="Times New Roman" w:hAnsi="Times New Roman" w:cs="Times New Roman"/>
          <w:color w:val="000000" w:themeColor="text1"/>
          <w:sz w:val="24"/>
          <w:szCs w:val="24"/>
          <w:lang w:eastAsia="en-IN"/>
        </w:rPr>
        <w:t> Investors buy or sell financial instruments in order to earn return on them. The </w:t>
      </w:r>
      <w:hyperlink r:id="rId59" w:history="1">
        <w:r w:rsidRPr="00933A68">
          <w:rPr>
            <w:rFonts w:ascii="Times New Roman" w:eastAsia="Times New Roman" w:hAnsi="Times New Roman" w:cs="Times New Roman"/>
            <w:color w:val="000000" w:themeColor="text1"/>
            <w:sz w:val="24"/>
            <w:szCs w:val="24"/>
            <w:lang w:eastAsia="en-IN"/>
          </w:rPr>
          <w:t>return on investment</w:t>
        </w:r>
      </w:hyperlink>
      <w:r w:rsidRPr="00933A68">
        <w:rPr>
          <w:rFonts w:ascii="Times New Roman" w:eastAsia="Times New Roman" w:hAnsi="Times New Roman" w:cs="Times New Roman"/>
          <w:color w:val="000000" w:themeColor="text1"/>
          <w:sz w:val="24"/>
          <w:szCs w:val="24"/>
          <w:lang w:eastAsia="en-IN"/>
        </w:rPr>
        <w:t> is the reward to the investors. The return includes both current income and capital gain or losses, which arises by the increase or decrease of the security price.</w:t>
      </w:r>
    </w:p>
    <w:p w:rsidR="008B74DF" w:rsidRPr="00933A68" w:rsidRDefault="008B74DF" w:rsidP="005D2AD1">
      <w:pPr>
        <w:numPr>
          <w:ilvl w:val="0"/>
          <w:numId w:val="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Risk:</w:t>
      </w:r>
      <w:r w:rsidRPr="00933A68">
        <w:rPr>
          <w:rFonts w:ascii="Times New Roman" w:eastAsia="Times New Roman" w:hAnsi="Times New Roman" w:cs="Times New Roman"/>
          <w:color w:val="000000" w:themeColor="text1"/>
          <w:sz w:val="24"/>
          <w:szCs w:val="24"/>
          <w:lang w:eastAsia="en-IN"/>
        </w:rPr>
        <w:t> Risk is the chance of loss due to variability of returns on an investment. In case of every investment, there is a chance of loss. It may be loss of interest, dividend or principal amount of investment. However, </w:t>
      </w:r>
      <w:hyperlink r:id="rId60" w:history="1">
        <w:r w:rsidRPr="00933A68">
          <w:rPr>
            <w:rFonts w:ascii="Times New Roman" w:eastAsia="Times New Roman" w:hAnsi="Times New Roman" w:cs="Times New Roman"/>
            <w:color w:val="000000" w:themeColor="text1"/>
            <w:sz w:val="24"/>
            <w:szCs w:val="24"/>
            <w:lang w:eastAsia="en-IN"/>
          </w:rPr>
          <w:t>risk and return are inseparable</w:t>
        </w:r>
      </w:hyperlink>
      <w:r w:rsidRPr="00933A68">
        <w:rPr>
          <w:rFonts w:ascii="Times New Roman" w:eastAsia="Times New Roman" w:hAnsi="Times New Roman" w:cs="Times New Roman"/>
          <w:color w:val="000000" w:themeColor="text1"/>
          <w:sz w:val="24"/>
          <w:szCs w:val="24"/>
          <w:lang w:eastAsia="en-IN"/>
        </w:rPr>
        <w:t>. Return is a precise statistical term and it is measurable. But the risk is not precise statistical term. However, the risk can be quantified. The investment process should be considered in terms of both </w:t>
      </w:r>
      <w:hyperlink r:id="rId61" w:history="1">
        <w:r w:rsidRPr="00933A68">
          <w:rPr>
            <w:rFonts w:ascii="Times New Roman" w:eastAsia="Times New Roman" w:hAnsi="Times New Roman" w:cs="Times New Roman"/>
            <w:color w:val="000000" w:themeColor="text1"/>
            <w:sz w:val="24"/>
            <w:szCs w:val="24"/>
            <w:lang w:eastAsia="en-IN"/>
          </w:rPr>
          <w:t>risk and return</w:t>
        </w:r>
      </w:hyperlink>
      <w:r w:rsidRPr="00933A68">
        <w:rPr>
          <w:rFonts w:ascii="Times New Roman" w:eastAsia="Times New Roman" w:hAnsi="Times New Roman" w:cs="Times New Roman"/>
          <w:color w:val="000000" w:themeColor="text1"/>
          <w:sz w:val="24"/>
          <w:szCs w:val="24"/>
          <w:lang w:eastAsia="en-IN"/>
        </w:rPr>
        <w:t>.</w:t>
      </w:r>
    </w:p>
    <w:p w:rsidR="008B74DF" w:rsidRPr="00933A68" w:rsidRDefault="008B74DF" w:rsidP="005D2AD1">
      <w:pPr>
        <w:numPr>
          <w:ilvl w:val="0"/>
          <w:numId w:val="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Time:</w:t>
      </w:r>
      <w:r w:rsidRPr="00933A68">
        <w:rPr>
          <w:rFonts w:ascii="Times New Roman" w:eastAsia="Times New Roman" w:hAnsi="Times New Roman" w:cs="Times New Roman"/>
          <w:color w:val="000000" w:themeColor="text1"/>
          <w:sz w:val="24"/>
          <w:szCs w:val="24"/>
          <w:lang w:eastAsia="en-IN"/>
        </w:rPr>
        <w:t>  Time is an important factor in investment. It offers several different courses of action. Time period depends on the attitude of the investor who follows a ‘buy and hold’ policy. As time moves on, analysis believes that conditions may change and investors may revaluate expected returns and risk for each investment.</w:t>
      </w:r>
    </w:p>
    <w:p w:rsidR="008B74DF" w:rsidRPr="00933A68" w:rsidRDefault="008B74DF" w:rsidP="005D2AD1">
      <w:pPr>
        <w:numPr>
          <w:ilvl w:val="0"/>
          <w:numId w:val="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Liquidity:</w:t>
      </w:r>
      <w:r w:rsidRPr="00933A68">
        <w:rPr>
          <w:rFonts w:ascii="Times New Roman" w:eastAsia="Times New Roman" w:hAnsi="Times New Roman" w:cs="Times New Roman"/>
          <w:color w:val="000000" w:themeColor="text1"/>
          <w:sz w:val="24"/>
          <w:szCs w:val="24"/>
          <w:lang w:eastAsia="en-IN"/>
        </w:rPr>
        <w:t> Liquidity is also important factor to be considered while making an investment. Liquidity refers to the ability of an investment to be converted into cash as and when required. The investor wants his money back any time. Therefore, the investment should provide liquidity to the investor.</w:t>
      </w:r>
    </w:p>
    <w:p w:rsidR="008B74DF" w:rsidRPr="00933A68" w:rsidRDefault="008B74DF" w:rsidP="005D2AD1">
      <w:pPr>
        <w:numPr>
          <w:ilvl w:val="0"/>
          <w:numId w:val="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Tax Saving:</w:t>
      </w:r>
      <w:r w:rsidRPr="00933A68">
        <w:rPr>
          <w:rFonts w:ascii="Times New Roman" w:eastAsia="Times New Roman" w:hAnsi="Times New Roman" w:cs="Times New Roman"/>
          <w:color w:val="000000" w:themeColor="text1"/>
          <w:sz w:val="24"/>
          <w:szCs w:val="24"/>
          <w:lang w:eastAsia="en-IN"/>
        </w:rPr>
        <w:t> The investors should get the benefit of tax exemption from the investments. There are certain investments which provide tax exemption to the investor. The tax saving investments increases the return on investment. Therefore, the investors should also think of saving income tax and invest money in order to maximize the return on investment.</w:t>
      </w:r>
    </w:p>
    <w:p w:rsidR="008B74DF" w:rsidRPr="00A86C2F" w:rsidRDefault="008B74D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lang w:eastAsia="en-IN"/>
        </w:rPr>
      </w:pPr>
      <w:r w:rsidRPr="00A86C2F">
        <w:rPr>
          <w:rFonts w:ascii="Times New Roman" w:eastAsia="Times New Roman" w:hAnsi="Times New Roman" w:cs="Times New Roman"/>
          <w:b/>
          <w:bCs/>
          <w:color w:val="000000" w:themeColor="text1"/>
          <w:sz w:val="24"/>
          <w:szCs w:val="24"/>
          <w:lang w:eastAsia="en-IN"/>
        </w:rPr>
        <w:lastRenderedPageBreak/>
        <w:t>Investment Objectives</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Investing is a wide spread practice and many have made their fortunes in the process. The starting point in this process is to determine the characteristics of the various investments and then matching them with the individuals need and preferences. All personal investing is designed in order to achieve certain objectives. These objectives may be tangible such as buying a car, house etc. and intangible objectives such as social status, security etc. similarly; these objectives may be classified as financial or personal objectives. Financial objectives are safety, profitability, and liquidity. Personal or individual objectives may be related to personal characteristics of individuals such as family commitments, status, dependents, educational requirements, income, consumption and provision for retirement etc.</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objectives can be classified on the basis of the investors approach as follows:</w:t>
      </w:r>
    </w:p>
    <w:p w:rsidR="008B74DF" w:rsidRPr="00933A68" w:rsidRDefault="008B74DF" w:rsidP="005D2AD1">
      <w:pPr>
        <w:numPr>
          <w:ilvl w:val="0"/>
          <w:numId w:val="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Short term high priority objectives:</w:t>
      </w:r>
      <w:r w:rsidRPr="00933A68">
        <w:rPr>
          <w:rFonts w:ascii="Times New Roman" w:eastAsia="Times New Roman" w:hAnsi="Times New Roman" w:cs="Times New Roman"/>
          <w:color w:val="000000" w:themeColor="text1"/>
          <w:sz w:val="24"/>
          <w:szCs w:val="24"/>
          <w:lang w:eastAsia="en-IN"/>
        </w:rPr>
        <w:t> Investors have a high priority towards achieving certain objectives in a short time. For example, a young couple will give high priority to buy a house. Thus, investors will go for high priority objectives and invest their money accordingly.</w:t>
      </w:r>
    </w:p>
    <w:p w:rsidR="008B74DF" w:rsidRPr="00933A68" w:rsidRDefault="008B74DF" w:rsidP="005D2AD1">
      <w:pPr>
        <w:numPr>
          <w:ilvl w:val="0"/>
          <w:numId w:val="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Long term high priority objectives:</w:t>
      </w:r>
      <w:r w:rsidRPr="00933A68">
        <w:rPr>
          <w:rFonts w:ascii="Times New Roman" w:eastAsia="Times New Roman" w:hAnsi="Times New Roman" w:cs="Times New Roman"/>
          <w:color w:val="000000" w:themeColor="text1"/>
          <w:sz w:val="24"/>
          <w:szCs w:val="24"/>
          <w:lang w:eastAsia="en-IN"/>
        </w:rPr>
        <w:t> Some investors look forward and invest on the basis of objectives of long term needs. They want to achieve financial independence in long period. For example, investing for post retirement period or education of a child etc. investors, usually prefer a diversified approach while selecting different types of investments.</w:t>
      </w:r>
    </w:p>
    <w:p w:rsidR="008B74DF" w:rsidRPr="00933A68" w:rsidRDefault="008B74DF" w:rsidP="005D2AD1">
      <w:pPr>
        <w:numPr>
          <w:ilvl w:val="0"/>
          <w:numId w:val="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Low priority objectives:</w:t>
      </w:r>
      <w:r w:rsidRPr="00933A68">
        <w:rPr>
          <w:rFonts w:ascii="Times New Roman" w:eastAsia="Times New Roman" w:hAnsi="Times New Roman" w:cs="Times New Roman"/>
          <w:color w:val="000000" w:themeColor="text1"/>
          <w:sz w:val="24"/>
          <w:szCs w:val="24"/>
          <w:lang w:eastAsia="en-IN"/>
        </w:rPr>
        <w:t> These objectives have low priority in investing. These objectives are not painful. After investing in high priority assets, investors can invest in these low priority assets. For example, provision for tour, domestic appliances etc.</w:t>
      </w:r>
    </w:p>
    <w:p w:rsidR="008B74DF" w:rsidRPr="00933A68" w:rsidRDefault="008B74DF" w:rsidP="005D2AD1">
      <w:pPr>
        <w:numPr>
          <w:ilvl w:val="0"/>
          <w:numId w:val="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Money making objectives:</w:t>
      </w:r>
      <w:r w:rsidRPr="00933A68">
        <w:rPr>
          <w:rFonts w:ascii="Times New Roman" w:eastAsia="Times New Roman" w:hAnsi="Times New Roman" w:cs="Times New Roman"/>
          <w:color w:val="000000" w:themeColor="text1"/>
          <w:sz w:val="24"/>
          <w:szCs w:val="24"/>
          <w:lang w:eastAsia="en-IN"/>
        </w:rPr>
        <w:t> Investors put their surplus money in these kinds of investment. Their objective is to maximize wealth. Usually, the investors invest in shares of companies which provide capital appreciation apart from regular income from dividend. Every investor has common objectives with regard to the investment of their capital.</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importance of each objective varies from investor to investor and depends upon the age and the amount of capital they have. These objectives are broadly defined as follows.</w:t>
      </w:r>
    </w:p>
    <w:p w:rsidR="008B74DF" w:rsidRPr="00933A68" w:rsidRDefault="008B74DF" w:rsidP="005D2AD1">
      <w:pPr>
        <w:numPr>
          <w:ilvl w:val="0"/>
          <w:numId w:val="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Lifestyle — Investors want to ensure that their assets can meet their financial needs over their lifetimes.</w:t>
      </w:r>
    </w:p>
    <w:p w:rsidR="008B74DF" w:rsidRPr="00933A68" w:rsidRDefault="008B74DF" w:rsidP="005D2AD1">
      <w:pPr>
        <w:numPr>
          <w:ilvl w:val="0"/>
          <w:numId w:val="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Financial security — Investors want to protect their financial needs against financial risks at all times.</w:t>
      </w:r>
    </w:p>
    <w:p w:rsidR="008B74DF" w:rsidRPr="00933A68" w:rsidRDefault="008B74DF" w:rsidP="005D2AD1">
      <w:pPr>
        <w:numPr>
          <w:ilvl w:val="0"/>
          <w:numId w:val="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Return — Investors want a balance of risk and return that is suitable to their personal risk preferences.</w:t>
      </w:r>
    </w:p>
    <w:p w:rsidR="008B74DF" w:rsidRPr="00933A68" w:rsidRDefault="008B74DF" w:rsidP="005D2AD1">
      <w:pPr>
        <w:numPr>
          <w:ilvl w:val="0"/>
          <w:numId w:val="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Value for money — Investors want to minimize the costs of managing their assets and their financial needs.</w:t>
      </w:r>
    </w:p>
    <w:p w:rsidR="008B74DF" w:rsidRPr="00933A68" w:rsidRDefault="008B74DF" w:rsidP="005D2AD1">
      <w:pPr>
        <w:numPr>
          <w:ilvl w:val="0"/>
          <w:numId w:val="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Peace of mind — Investors do not want to worry about the day to day movements of markets and their present and future financial security.</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Achieving the sum of these objectives depends very much on the investor having all their assets and needs managed centrally, with portfolios planned to meet lifetime needs, with one overall investment strategy ensuring that the disposition of assets will match individual needs and risk preferences.</w:t>
      </w:r>
    </w:p>
    <w:p w:rsidR="008B74DF" w:rsidRPr="00A86C2F" w:rsidRDefault="008B74D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lang w:eastAsia="en-IN"/>
        </w:rPr>
      </w:pPr>
      <w:r w:rsidRPr="00A86C2F">
        <w:rPr>
          <w:rFonts w:ascii="Times New Roman" w:eastAsia="Times New Roman" w:hAnsi="Times New Roman" w:cs="Times New Roman"/>
          <w:b/>
          <w:bCs/>
          <w:color w:val="000000" w:themeColor="text1"/>
          <w:sz w:val="24"/>
          <w:szCs w:val="24"/>
          <w:lang w:eastAsia="en-IN"/>
        </w:rPr>
        <w:lastRenderedPageBreak/>
        <w:t>Investment and Speculation</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“Speculation is an activity, quite contrary to its literal meaning, in which a person assumes high risks, often without regard for the safety of their invested principal, to achieve large capital gains.” The time span in which the gain is sought to be made is usually very short. Investment involves putting money into an asset which is not necessarily marketable in order to enjoy a series of returns. The investor sacrifices some money today in anticipation of a financial return in future. He indulges in a bit of speculation. There is an element of speculation involved in all investment decisions. However, it does not mean that all investments are speculative by nature. Genuine investments are carefully thought out decisions. On the other hand, speculative investment, are not carefully thought out decisions. They are based on tips, and rumors.</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Speculation has a special meaning when talking about money. The person who speculates is called a speculator. A speculator does not buy goods to own them, but to sell them later. The reason is that speculator wants to profit from the changes of   market prices. One tries to buy the goods when they are cheap and to sell them when they are expensive. Speculation includes the buying, holding, selling and short selling of stocks, bonds, commodities, currencies, real estate collectibles, derivatives or any valuable financial instrument. It is the opposite of buying because one wants to use them for daily life or to get income from them (as dividends or interest).</w:t>
      </w:r>
    </w:p>
    <w:p w:rsidR="008B74DF" w:rsidRPr="00933A68" w:rsidRDefault="008B74D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Speculation should not be considered purely a form of gambling, as speculators do make an informed decision before choosing to acquire the additional risks. Additionally, speculation cannot be categorized as a traditional investment because the acquired risk is higher than average. More sophisticated investors will also use a hedging strategy in combination with their speculative investment in order to limit potential losses.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Elements of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There are three factors that are considered as elements of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t>
      </w:r>
      <w:r w:rsidRPr="00933A68">
        <w:rPr>
          <w:rFonts w:ascii="Times New Roman" w:eastAsia="Times New Roman" w:hAnsi="Times New Roman" w:cs="Times New Roman"/>
          <w:bCs/>
          <w:color w:val="000000" w:themeColor="text1"/>
          <w:sz w:val="24"/>
          <w:szCs w:val="24"/>
          <w:lang w:eastAsia="en-IN"/>
        </w:rPr>
        <w:t>A. Reward</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We have seen above that investment is made with the intention to gain profit. Thus, investors, generally, may expend their fund to earn a return on it. The return is known as reward from the investment, and it includes both current income and capital gains or losses which arise by the increase or decrease of an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Let’s say, Ayal has started producing bread in a modern way at Arat Kilo and distributes it to the customers in Addis Ababa. The capital for the investment is Birr 10,000. She invested on the sector with the expectation of profit. Moreover, let us assume that she has got Birr Two thousand within six months of her investment. This is a reward from the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B. Risk and Return</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xml:space="preserve"> The second element of investment is risk and return. Risk may be defined as the chance that the expected or prospective gains, or profit or return may not materialize. It also includes the fact that the actual outcome of investment may be less than the expected outcome. It is </w:t>
      </w:r>
      <w:r w:rsidRPr="00933A68">
        <w:rPr>
          <w:rFonts w:ascii="Times New Roman" w:eastAsia="Times New Roman" w:hAnsi="Times New Roman" w:cs="Times New Roman"/>
          <w:color w:val="000000" w:themeColor="text1"/>
          <w:sz w:val="24"/>
          <w:szCs w:val="24"/>
          <w:lang w:eastAsia="en-IN"/>
        </w:rPr>
        <w:lastRenderedPageBreak/>
        <w:t>important to note that the greater the variability or dispersion in the possible outcome, the greater the risk will be.</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In addition, risk means estimation about the degree of happening of the loss. Risk and return are inseparable. Return is an expected income from the investment. It represents the benefits derived by an investor from his/her investments. The rate of return required by the investor largely depends on the risk involved in the investments. Thus, the investment process must be considered in terms of both aspects of risks and return. Risk can be quantified by using precise statistical techniques. Therefore, risk is a measurable element.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Example: Hailu has invested on flower on the road to Jimma. He must assess the risks involved in the investment. For instance he should consider the possible pests that may cause damage to the flower, the risk of the market failure, the risks involved in transporting the flower to Bole, and then the air transport to export it to foreign countries and so on. On the other hand, Hailu should estimate the expected return, i.e. profit from the investment. We have seen that risk and return are inseparable. Thus, Hailu should consider both the risks and return of his investment together.</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C. Time</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Time is the third element of investment. It offers several different courses of action. Conditions change as time moves on and investors should re-e valuate expected return for each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An investment could not be materialized within a very short period of time. In other words, investment is of long-term in nature. For example, if one needs to invest on a cement factory, s/he should conduct market research to ensure the viability of the investment. Conducting research needs a certain period of time. After the research is done, machineries should be imported and installed. This also is to be done through time. Then, the factory should produce sample cement, distribute the product, and collect the feedback from the customers. Then, the factory would start production and distribute cement to customers. All the above-mentioned activities need to be done through time.</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Let us consider another example. Almaz wishes to invest on the textile. First, she saved a certain amount of money, and let us also assume that she was granted a loan from the Commercial Bank of Ethiopia. Secondly, she has to import necessary machineries from, say, German, Italy or any other country. The machineries should reach Ethiopia and an installation is necessary. Then, the factory starts production. The production process needs a certain period of time. In general, investment by its very nature is of a long-term process. During this time, the investor has the opportunity to re-e valuate the risks involved in that particular investment, and take necessary measures to minimize the degree of risk.</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Further, investment requires a continuous flow of decisions. As we can observe from the above examples, the investors should decide on each and every level of the investment. Thus, investment is the result of a series of decisions.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Moreover, investors should from time to time reappraise and revaluate their various investment commitments in the light of new information, changed expectations and ends.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lastRenderedPageBreak/>
        <w:t>Investment decisions are based on data which represent the observable environment and the general and specifics of a given investment. It takes the ability to analyze the data and specifications properly to make an appropriate decision. Thus, investment is the result of a series of decisions.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Thus, investment is an art and depends on the art the individual investor employs to be successful. An investment may be successful where the investor employs a suitable art. On the other hand, investment is a science because there are rules and principles developed through time. In general, investment is an art and a science.</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t>
      </w:r>
      <w:r w:rsidRPr="00933A68">
        <w:rPr>
          <w:rFonts w:ascii="Times New Roman" w:eastAsia="Times New Roman" w:hAnsi="Times New Roman" w:cs="Times New Roman"/>
          <w:bCs/>
          <w:color w:val="000000" w:themeColor="text1"/>
          <w:sz w:val="24"/>
          <w:szCs w:val="24"/>
          <w:lang w:eastAsia="en-IN"/>
        </w:rPr>
        <w:t>ECONOMIC PRINCIPLES OF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We have seen that investment is both an art and a science. As a science, there are fundamental principles applicable to investment. Under this part of the material, we shall discuss the essential ones.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Safety of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An investment needs safety since the investor invests his/her fund and time. Thus, adequate protection should exist against the risk of loss of capital. Investing in the form of shares is said to be relatively safe because the risk is spread due to diversification among di</w:t>
      </w:r>
      <w:r w:rsidR="0049271D">
        <w:rPr>
          <w:rFonts w:ascii="Times New Roman" w:eastAsia="Times New Roman" w:hAnsi="Times New Roman" w:cs="Times New Roman"/>
          <w:color w:val="000000" w:themeColor="text1"/>
          <w:sz w:val="24"/>
          <w:szCs w:val="24"/>
          <w:lang w:eastAsia="en-IN"/>
        </w:rPr>
        <w:t>fferent scripts of companies.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For instance, if Abebe invests his fund alone, the risk of loss is higher compared with the investment made together with others in the form of Share Company. In general, what is required is maximizing the chance of getting profit in any manner.</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Liquidity</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Liquidity is the second principle of investment. Any investment is said to be liquid, if it can be converted into cash or sold as and when required. A liquid investment would enable the investor to encash his/her investment whenever the need arises. It would also permit the investor to sell off an unremunerative investment, there by minimizing the losses, and switch over to a more prommising investment. Thus, the liquidity of an investment offers flexibility in the face of changing econom</w:t>
      </w:r>
      <w:r w:rsidR="008C7929">
        <w:rPr>
          <w:rFonts w:ascii="Times New Roman" w:eastAsia="Times New Roman" w:hAnsi="Times New Roman" w:cs="Times New Roman"/>
          <w:color w:val="000000" w:themeColor="text1"/>
          <w:sz w:val="24"/>
          <w:szCs w:val="24"/>
          <w:lang w:eastAsia="en-IN"/>
        </w:rPr>
        <w:t>ic and political environment.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For instance, Dendir was investing on food processing in Eritrea before the prevailing regime came to power. Investment on this sector is safe since the return is very high in that particular area. However, Dendir has sold it easily and came to Ethiopia as the political conditions changed dramatically. Thus, the investment Dendir has made is liquid since it was possible to encash it whence it was required.</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Profit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We have seen that profit is an element of investment. The main reason of investment is to accrue profit. Profit can be realized in either or both of the  capital appreciation yield[4]</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Capital appreciation occurs when an investment is disposed of at a higher value compared to the price for which it was purchased. Where the difference between the net selling price and the purchase price is positive, it is said to be capital appreciation.</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lastRenderedPageBreak/>
        <w:t> </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Yield, on the other hand, is derived in the form of interest or dividend. The rate of dividend may fluctuate from year to year, depending on the profitability of the area in which money has been invested where as the rate of interest is u</w:t>
      </w:r>
      <w:r w:rsidR="008C7929">
        <w:rPr>
          <w:rFonts w:ascii="Times New Roman" w:eastAsia="Times New Roman" w:hAnsi="Times New Roman" w:cs="Times New Roman"/>
          <w:color w:val="000000" w:themeColor="text1"/>
          <w:sz w:val="24"/>
          <w:szCs w:val="24"/>
          <w:lang w:eastAsia="en-IN"/>
        </w:rPr>
        <w:t>sually fixed.</w:t>
      </w:r>
      <w:r w:rsidRPr="00933A68">
        <w:rPr>
          <w:rFonts w:ascii="Times New Roman" w:eastAsia="Times New Roman" w:hAnsi="Times New Roman" w:cs="Times New Roman"/>
          <w:color w:val="000000" w:themeColor="text1"/>
          <w:sz w:val="24"/>
          <w:szCs w:val="24"/>
          <w:lang w:eastAsia="en-IN"/>
        </w:rPr>
        <w:t xml:space="preserve"> If for example Kedir invests on purchasing shares, such shares are expected to yield a dividend at the end of the year. This is an investment for Kedir i.e  a capital appreciation or yield.</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t>
      </w:r>
      <w:r w:rsidRPr="00933A68">
        <w:rPr>
          <w:rFonts w:ascii="Times New Roman" w:eastAsia="Times New Roman" w:hAnsi="Times New Roman" w:cs="Times New Roman"/>
          <w:bCs/>
          <w:color w:val="000000" w:themeColor="text1"/>
          <w:sz w:val="24"/>
          <w:szCs w:val="24"/>
          <w:lang w:eastAsia="en-IN"/>
        </w:rPr>
        <w:t>Tax Implications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xml:space="preserve"> The investor may be required </w:t>
      </w:r>
      <w:r w:rsidR="008C7929">
        <w:rPr>
          <w:rFonts w:ascii="Times New Roman" w:eastAsia="Times New Roman" w:hAnsi="Times New Roman" w:cs="Times New Roman"/>
          <w:color w:val="000000" w:themeColor="text1"/>
          <w:sz w:val="24"/>
          <w:szCs w:val="24"/>
          <w:lang w:eastAsia="en-IN"/>
        </w:rPr>
        <w:t>to pay tax on his/her income.</w:t>
      </w:r>
      <w:r w:rsidRPr="00933A68">
        <w:rPr>
          <w:rFonts w:ascii="Times New Roman" w:eastAsia="Times New Roman" w:hAnsi="Times New Roman" w:cs="Times New Roman"/>
          <w:color w:val="000000" w:themeColor="text1"/>
          <w:sz w:val="24"/>
          <w:szCs w:val="24"/>
          <w:lang w:eastAsia="en-IN"/>
        </w:rPr>
        <w:t xml:space="preserve"> According to Proclamation No. 286/2002, Article 4, “every person having income as defined here in shall pay income tax in accordance with this Proclamation”. Income is defined as “… Every sort of economic benefit including nonrecurring gains in cash or in kind, from whatever source derived and in whatever fo</w:t>
      </w:r>
      <w:r w:rsidR="008C7929">
        <w:rPr>
          <w:rFonts w:ascii="Times New Roman" w:eastAsia="Times New Roman" w:hAnsi="Times New Roman" w:cs="Times New Roman"/>
          <w:color w:val="000000" w:themeColor="text1"/>
          <w:sz w:val="24"/>
          <w:szCs w:val="24"/>
          <w:lang w:eastAsia="en-IN"/>
        </w:rPr>
        <w:t>rm paid credited or received.</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In addition, an income from business activities is taxable income under Proclamation No 286/2002 (Art. 6(b)). We have seen that investment is made to gain profit. An activity recognized by the Commercial Code of Ethiopia as trade and is made to gain profit i</w:t>
      </w:r>
      <w:r w:rsidR="008C7929">
        <w:rPr>
          <w:rFonts w:ascii="Times New Roman" w:eastAsia="Times New Roman" w:hAnsi="Times New Roman" w:cs="Times New Roman"/>
          <w:color w:val="000000" w:themeColor="text1"/>
          <w:sz w:val="24"/>
          <w:szCs w:val="24"/>
          <w:lang w:eastAsia="en-IN"/>
        </w:rPr>
        <w:t>s known as business activity.</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The rate and manner of business income tax is regulated by the provisions of Income Tax Proclamatio</w:t>
      </w:r>
      <w:r w:rsidR="008C7929">
        <w:rPr>
          <w:rFonts w:ascii="Times New Roman" w:eastAsia="Times New Roman" w:hAnsi="Times New Roman" w:cs="Times New Roman"/>
          <w:color w:val="000000" w:themeColor="text1"/>
          <w:sz w:val="24"/>
          <w:szCs w:val="24"/>
          <w:lang w:eastAsia="en-IN"/>
        </w:rPr>
        <w:t>n No 286/2002.</w:t>
      </w:r>
      <w:r w:rsidRPr="00933A68">
        <w:rPr>
          <w:rFonts w:ascii="Times New Roman" w:eastAsia="Times New Roman" w:hAnsi="Times New Roman" w:cs="Times New Roman"/>
          <w:color w:val="000000" w:themeColor="text1"/>
          <w:sz w:val="24"/>
          <w:szCs w:val="24"/>
          <w:lang w:eastAsia="en-IN"/>
        </w:rPr>
        <w:t>According to this proclamation, business organizations shall pay</w:t>
      </w:r>
      <w:r w:rsidR="008C7929">
        <w:rPr>
          <w:rFonts w:ascii="Times New Roman" w:eastAsia="Times New Roman" w:hAnsi="Times New Roman" w:cs="Times New Roman"/>
          <w:color w:val="000000" w:themeColor="text1"/>
          <w:sz w:val="24"/>
          <w:szCs w:val="24"/>
          <w:lang w:eastAsia="en-IN"/>
        </w:rPr>
        <w:t xml:space="preserve"> 30% of their income as tax.</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Inflation</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Inflation erodes the value of money invested. To earn a rate of return, the money should be properly invested. We have seen that investment is a business activity. Business is undertaken  for profit, and the investment must at least compensat</w:t>
      </w:r>
      <w:r w:rsidR="008C7929">
        <w:rPr>
          <w:rFonts w:ascii="Times New Roman" w:eastAsia="Times New Roman" w:hAnsi="Times New Roman" w:cs="Times New Roman"/>
          <w:color w:val="000000" w:themeColor="text1"/>
          <w:sz w:val="24"/>
          <w:szCs w:val="24"/>
          <w:lang w:eastAsia="en-IN"/>
        </w:rPr>
        <w:t>e for the rate of inflation.</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What do we mean by inflation? The term generally means, “increase in prices coinciding with a fall in the r</w:t>
      </w:r>
      <w:r w:rsidR="008C7929">
        <w:rPr>
          <w:rFonts w:ascii="Times New Roman" w:eastAsia="Times New Roman" w:hAnsi="Times New Roman" w:cs="Times New Roman"/>
          <w:color w:val="000000" w:themeColor="text1"/>
          <w:sz w:val="24"/>
          <w:szCs w:val="24"/>
          <w:lang w:eastAsia="en-IN"/>
        </w:rPr>
        <w:t>eal value of money”.</w:t>
      </w:r>
      <w:r w:rsidRPr="00933A68">
        <w:rPr>
          <w:rFonts w:ascii="Times New Roman" w:eastAsia="Times New Roman" w:hAnsi="Times New Roman" w:cs="Times New Roman"/>
          <w:color w:val="000000" w:themeColor="text1"/>
          <w:sz w:val="24"/>
          <w:szCs w:val="24"/>
          <w:lang w:eastAsia="en-IN"/>
        </w:rPr>
        <w:t xml:space="preserve"> The increase of price and the decrease of the real value of money definitely will have a negative impact upon the investment. For instance, the capital of the investor is Birr 220,000. If inflation occurs, the real value will decrease and the capital will not have the power that it was at the time of investment. Therefore, the investor might be forced to increase the capital.</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Government Control</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Government controls certain economic sectors and that may affect investment. For instance, pursuant to Article 5 of Proclamation No 280/2002, it is only possible to invest on electric energy under a joint investment with the Ethiopian Government. Thus, Government control affects investmen</w:t>
      </w:r>
      <w:r w:rsidR="008C7929">
        <w:rPr>
          <w:rFonts w:ascii="Times New Roman" w:eastAsia="Times New Roman" w:hAnsi="Times New Roman" w:cs="Times New Roman"/>
          <w:color w:val="000000" w:themeColor="text1"/>
          <w:sz w:val="24"/>
          <w:szCs w:val="24"/>
          <w:lang w:eastAsia="en-IN"/>
        </w:rPr>
        <w:t>t and it must be considered.</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Legality</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xml:space="preserve">The investor is required  to invest on areas that are allowed by law. S/he should also fulfil other requirements like license etc. For instance, grinding mills, retail and brokerage, among </w:t>
      </w:r>
      <w:r w:rsidRPr="00933A68">
        <w:rPr>
          <w:rFonts w:ascii="Times New Roman" w:eastAsia="Times New Roman" w:hAnsi="Times New Roman" w:cs="Times New Roman"/>
          <w:color w:val="000000" w:themeColor="text1"/>
          <w:sz w:val="24"/>
          <w:szCs w:val="24"/>
          <w:lang w:eastAsia="en-IN"/>
        </w:rPr>
        <w:lastRenderedPageBreak/>
        <w:t>others, are areas exclusively rese</w:t>
      </w:r>
      <w:r w:rsidR="008C7929">
        <w:rPr>
          <w:rFonts w:ascii="Times New Roman" w:eastAsia="Times New Roman" w:hAnsi="Times New Roman" w:cs="Times New Roman"/>
          <w:color w:val="000000" w:themeColor="text1"/>
          <w:sz w:val="24"/>
          <w:szCs w:val="24"/>
          <w:lang w:eastAsia="en-IN"/>
        </w:rPr>
        <w:t>rved for domestic investors.</w:t>
      </w:r>
      <w:r w:rsidRPr="00933A68">
        <w:rPr>
          <w:rFonts w:ascii="Times New Roman" w:eastAsia="Times New Roman" w:hAnsi="Times New Roman" w:cs="Times New Roman"/>
          <w:color w:val="000000" w:themeColor="text1"/>
          <w:sz w:val="24"/>
          <w:szCs w:val="24"/>
          <w:lang w:eastAsia="en-IN"/>
        </w:rPr>
        <w:t xml:space="preserve"> Therefore, no foreign investor is allowed to invest on areas that are reserved only for domestic investors.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Pre- requisite for investment</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 To have an investment, the income during one period of time should produce earning in future periods. In order to obtain a greater return in the future, consumption in the current period is foregone. In general, for an economy as a whole to invest, total production must exceed total consumption.[16] In other words, there must be saving. Saving is the process of setting aside a portion of current income for future use. Saving may take the form of increases in bank deposits, purchases of securities, or increased cash holdings.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Saving is important to the economic progress of a country because of its relation to investment. An individual should be willing to abstain from consuming his/her entire income and save. The preference of individuals for future over present consummation, their expectations of future income and to some extent the rate of interest affect the extent of sav</w:t>
      </w:r>
      <w:r w:rsidR="008C7929">
        <w:rPr>
          <w:rFonts w:ascii="Times New Roman" w:eastAsia="Times New Roman" w:hAnsi="Times New Roman" w:cs="Times New Roman"/>
          <w:color w:val="000000" w:themeColor="text1"/>
          <w:sz w:val="24"/>
          <w:szCs w:val="24"/>
          <w:lang w:eastAsia="en-IN"/>
        </w:rPr>
        <w:t>ing by individuals.</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Once individuals do saving, they must be willing to invest their money so as to i</w:t>
      </w:r>
      <w:r w:rsidR="008C7929">
        <w:rPr>
          <w:rFonts w:ascii="Times New Roman" w:eastAsia="Times New Roman" w:hAnsi="Times New Roman" w:cs="Times New Roman"/>
          <w:color w:val="000000" w:themeColor="text1"/>
          <w:sz w:val="24"/>
          <w:szCs w:val="24"/>
          <w:lang w:eastAsia="en-IN"/>
        </w:rPr>
        <w:t>ncrease productive capacity.</w:t>
      </w:r>
      <w:r w:rsidRPr="00933A68">
        <w:rPr>
          <w:rFonts w:ascii="Times New Roman" w:eastAsia="Times New Roman" w:hAnsi="Times New Roman" w:cs="Times New Roman"/>
          <w:color w:val="000000" w:themeColor="text1"/>
          <w:sz w:val="24"/>
          <w:szCs w:val="24"/>
          <w:lang w:eastAsia="en-IN"/>
        </w:rPr>
        <w:t xml:space="preserve"> To invest, it is essential to fully understand the principles of investment we have discussed hereinabove.</w:t>
      </w:r>
    </w:p>
    <w:p w:rsidR="00A72BAD" w:rsidRPr="00933A68" w:rsidRDefault="00A72BAD"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Investment increases an economic capacity to produce. In addition, investment is the factor responsible for economic growth. For growth to occur smoothly, It is necessary that savers intend to save the same amount that investors wish to invest during a time period. It is worth noting that if intended saving exceeds intended investment, unemployment may be the result. In addition, inflation may occur i</w:t>
      </w:r>
      <w:r w:rsidR="008C7929">
        <w:rPr>
          <w:rFonts w:ascii="Times New Roman" w:eastAsia="Times New Roman" w:hAnsi="Times New Roman" w:cs="Times New Roman"/>
          <w:color w:val="000000" w:themeColor="text1"/>
          <w:sz w:val="24"/>
          <w:szCs w:val="24"/>
          <w:lang w:eastAsia="en-IN"/>
        </w:rPr>
        <w:t>f investment exceeds saving.</w:t>
      </w:r>
      <w:r w:rsidRPr="00933A68">
        <w:rPr>
          <w:rFonts w:ascii="Times New Roman" w:eastAsia="Times New Roman" w:hAnsi="Times New Roman" w:cs="Times New Roman"/>
          <w:color w:val="000000" w:themeColor="text1"/>
          <w:sz w:val="24"/>
          <w:szCs w:val="24"/>
          <w:lang w:eastAsia="en-IN"/>
        </w:rPr>
        <w:t xml:space="preserve"> Therefore, it is essential to balance the saving with investment. In general, saving is an essential pre-requisite for investment. A saving should be properly invested otherwise, inflation may occur.</w:t>
      </w:r>
    </w:p>
    <w:p w:rsidR="001C7323" w:rsidRPr="008C7929" w:rsidRDefault="001C7323" w:rsidP="005D2AD1">
      <w:pPr>
        <w:pStyle w:val="NormalWeb"/>
        <w:shd w:val="clear" w:color="auto" w:fill="FFFFFF" w:themeFill="background1"/>
        <w:jc w:val="both"/>
        <w:textAlignment w:val="baseline"/>
        <w:rPr>
          <w:b/>
          <w:color w:val="000000" w:themeColor="text1"/>
        </w:rPr>
      </w:pPr>
      <w:r w:rsidRPr="00933A68">
        <w:rPr>
          <w:color w:val="000000" w:themeColor="text1"/>
        </w:rPr>
        <w:t xml:space="preserve">Before investing, investment management should be done. </w:t>
      </w:r>
      <w:r w:rsidRPr="008C7929">
        <w:rPr>
          <w:b/>
          <w:color w:val="000000" w:themeColor="text1"/>
        </w:rPr>
        <w:t>Investment Management is a five step process. Following are the 5 steps of investment management:-</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rStyle w:val="Strong"/>
          <w:b w:val="0"/>
          <w:color w:val="000000" w:themeColor="text1"/>
          <w:bdr w:val="none" w:sz="0" w:space="0" w:color="auto" w:frame="1"/>
        </w:rPr>
        <w:t>1- Setting the Investment Objectives:-</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color w:val="000000" w:themeColor="text1"/>
        </w:rPr>
        <w:t>The first and the basic step for investment is that the investor should set his investment objectives. These investment objectives vary from person to person. For example for an individual the objective may be to optimize the rate of return.</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rStyle w:val="Strong"/>
          <w:b w:val="0"/>
          <w:color w:val="000000" w:themeColor="text1"/>
          <w:bdr w:val="none" w:sz="0" w:space="0" w:color="auto" w:frame="1"/>
        </w:rPr>
        <w:t>2- Establishing Investment Policy:-</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color w:val="000000" w:themeColor="text1"/>
        </w:rPr>
        <w:t>Establishing investment policy refers to the allocation of asset amongst the major allocated assets in the capital market. The range of allocated asset is from equities, debt, fixed income securities, real estate, foreign securities to currencies. Restraint of environment and that of investor should be kept in mind while establishing the investment policy.</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rStyle w:val="Strong"/>
          <w:b w:val="0"/>
          <w:color w:val="000000" w:themeColor="text1"/>
          <w:bdr w:val="none" w:sz="0" w:space="0" w:color="auto" w:frame="1"/>
        </w:rPr>
        <w:t>3- Selecting the Portfolio Strategy:-</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color w:val="000000" w:themeColor="text1"/>
        </w:rPr>
        <w:lastRenderedPageBreak/>
        <w:t>The portfolio strategy selected should be in accordance and in conformity with the investment objectives and investment policies. If these are not in accordance with each other then the whole investment management process will collapse.</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rStyle w:val="Strong"/>
          <w:b w:val="0"/>
          <w:color w:val="000000" w:themeColor="text1"/>
          <w:bdr w:val="none" w:sz="0" w:space="0" w:color="auto" w:frame="1"/>
        </w:rPr>
        <w:t>4- Selecting the Assets:-</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color w:val="000000" w:themeColor="text1"/>
        </w:rPr>
        <w:t>The assets to be placed in the portfolio have to be selected by the investor. This is the point where real creation of portfolio will take place after the selection of assets in which to invest by the manager or investor. That asset will be selected which will give best return in available resources and which involves lowest risk. The assets can be shares, stocks, art objects, securities, gold, property etc.</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rStyle w:val="Strong"/>
          <w:b w:val="0"/>
          <w:color w:val="000000" w:themeColor="text1"/>
          <w:bdr w:val="none" w:sz="0" w:space="0" w:color="auto" w:frame="1"/>
        </w:rPr>
        <w:t>5- Measuring and Evaluating Performance:-</w:t>
      </w:r>
    </w:p>
    <w:p w:rsidR="001C7323" w:rsidRPr="00933A68" w:rsidRDefault="001C7323" w:rsidP="005D2AD1">
      <w:pPr>
        <w:pStyle w:val="NormalWeb"/>
        <w:shd w:val="clear" w:color="auto" w:fill="FFFFFF" w:themeFill="background1"/>
        <w:jc w:val="both"/>
        <w:textAlignment w:val="baseline"/>
        <w:rPr>
          <w:color w:val="000000" w:themeColor="text1"/>
        </w:rPr>
      </w:pPr>
      <w:r w:rsidRPr="00933A68">
        <w:rPr>
          <w:color w:val="000000" w:themeColor="text1"/>
        </w:rPr>
        <w:t>In this step the performance of the portfolio will be measured in comparison to the realistic benchmark or the standard set by the investor. Risk and return will be evaluated by the manager. Measuring and evaluating the portfolio will give the feedback to the investor and will in turn help the investor to improve the quality as well as the performance of the portfolio of investment.</w:t>
      </w:r>
    </w:p>
    <w:p w:rsidR="000544C8" w:rsidRPr="00933A68" w:rsidRDefault="000544C8" w:rsidP="005D2AD1">
      <w:pPr>
        <w:pStyle w:val="NormalWeb"/>
        <w:shd w:val="clear" w:color="auto" w:fill="FFFFFF" w:themeFill="background1"/>
        <w:jc w:val="both"/>
        <w:textAlignment w:val="baseline"/>
        <w:rPr>
          <w:color w:val="000000" w:themeColor="text1"/>
        </w:rPr>
      </w:pPr>
      <w:r w:rsidRPr="00933A68">
        <w:rPr>
          <w:color w:val="000000" w:themeColor="text1"/>
        </w:rPr>
        <w:t xml:space="preserve"> Different avenues and alternatives of investment include share market, debentures or </w:t>
      </w:r>
      <w:hyperlink r:id="rId62" w:history="1">
        <w:r w:rsidRPr="00933A68">
          <w:rPr>
            <w:color w:val="000000" w:themeColor="text1"/>
          </w:rPr>
          <w:t>bonds</w:t>
        </w:r>
      </w:hyperlink>
      <w:r w:rsidRPr="00933A68">
        <w:rPr>
          <w:color w:val="000000" w:themeColor="text1"/>
        </w:rPr>
        <w:t>, money market instruments, mutual funds, life insurance, real estate, precious objects, </w:t>
      </w:r>
      <w:hyperlink r:id="rId63" w:history="1">
        <w:r w:rsidRPr="00933A68">
          <w:rPr>
            <w:color w:val="000000" w:themeColor="text1"/>
          </w:rPr>
          <w:t>derivatives</w:t>
        </w:r>
      </w:hyperlink>
      <w:r w:rsidRPr="00933A68">
        <w:rPr>
          <w:color w:val="000000" w:themeColor="text1"/>
        </w:rPr>
        <w:t>, non-marketable securities. All are differentiated based on their different features in terms of risk, return, term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bCs/>
          <w:color w:val="000000" w:themeColor="text1"/>
          <w:sz w:val="24"/>
          <w:szCs w:val="24"/>
          <w:lang w:eastAsia="en-IN"/>
        </w:rPr>
      </w:pPr>
      <w:r w:rsidRPr="000544C8">
        <w:rPr>
          <w:rFonts w:ascii="Times New Roman" w:eastAsia="Times New Roman" w:hAnsi="Times New Roman" w:cs="Times New Roman"/>
          <w:bCs/>
          <w:color w:val="000000" w:themeColor="text1"/>
          <w:sz w:val="24"/>
          <w:szCs w:val="24"/>
          <w:lang w:eastAsia="en-IN"/>
        </w:rPr>
        <w:t>Table of Contents </w:t>
      </w:r>
      <w:r w:rsidRPr="00933A68">
        <w:rPr>
          <w:rFonts w:ascii="Times New Roman" w:eastAsia="Times New Roman" w:hAnsi="Times New Roman" w:cs="Times New Roman"/>
          <w:color w:val="000000" w:themeColor="text1"/>
          <w:sz w:val="24"/>
          <w:szCs w:val="24"/>
          <w:lang w:eastAsia="en-IN"/>
        </w:rPr>
        <w:t>[</w:t>
      </w:r>
      <w:hyperlink r:id="rId64" w:history="1">
        <w:r w:rsidRPr="00933A68">
          <w:rPr>
            <w:rFonts w:ascii="Times New Roman" w:eastAsia="Times New Roman" w:hAnsi="Times New Roman" w:cs="Times New Roman"/>
            <w:color w:val="000000" w:themeColor="text1"/>
            <w:sz w:val="24"/>
            <w:szCs w:val="24"/>
            <w:lang w:eastAsia="en-IN"/>
          </w:rPr>
          <w:t>show</w:t>
        </w:r>
      </w:hyperlink>
      <w:r w:rsidRPr="00933A68">
        <w:rPr>
          <w:rFonts w:ascii="Times New Roman" w:eastAsia="Times New Roman" w:hAnsi="Times New Roman" w:cs="Times New Roman"/>
          <w:color w:val="000000" w:themeColor="text1"/>
          <w:sz w:val="24"/>
          <w:szCs w:val="24"/>
          <w:lang w:eastAsia="en-IN"/>
        </w:rPr>
        <w:t>]</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1"/>
        <w:rPr>
          <w:rFonts w:ascii="Times New Roman" w:eastAsia="Times New Roman" w:hAnsi="Times New Roman" w:cs="Times New Roman"/>
          <w:b/>
          <w:caps/>
          <w:color w:val="000000" w:themeColor="text1"/>
          <w:sz w:val="24"/>
          <w:szCs w:val="24"/>
          <w:lang w:eastAsia="en-IN"/>
        </w:rPr>
      </w:pPr>
      <w:r w:rsidRPr="000544C8">
        <w:rPr>
          <w:rFonts w:ascii="Times New Roman" w:eastAsia="Times New Roman" w:hAnsi="Times New Roman" w:cs="Times New Roman"/>
          <w:b/>
          <w:caps/>
          <w:color w:val="000000" w:themeColor="text1"/>
          <w:sz w:val="24"/>
          <w:szCs w:val="24"/>
          <w:bdr w:val="none" w:sz="0" w:space="0" w:color="auto" w:frame="1"/>
          <w:lang w:eastAsia="en-IN"/>
        </w:rPr>
        <w:t>INVESTMENT AVENUES</w:t>
      </w:r>
    </w:p>
    <w:p w:rsid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0544C8">
        <w:rPr>
          <w:rFonts w:ascii="Times New Roman" w:eastAsia="Times New Roman" w:hAnsi="Times New Roman" w:cs="Times New Roman"/>
          <w:color w:val="000000" w:themeColor="text1"/>
          <w:sz w:val="24"/>
          <w:szCs w:val="24"/>
          <w:lang w:eastAsia="en-IN"/>
        </w:rPr>
        <w:t>Are you searching for investment alternatives for parking idle funds? This article provides a comprehensive list of such investment alternatives. Investment in any of the alternatives depends on the needs and requirements of the investor. </w:t>
      </w:r>
      <w:r w:rsidR="004840FC" w:rsidRPr="000544C8">
        <w:rPr>
          <w:rFonts w:ascii="Times New Roman" w:eastAsia="Times New Roman" w:hAnsi="Times New Roman" w:cs="Times New Roman"/>
          <w:color w:val="000000" w:themeColor="text1"/>
          <w:sz w:val="24"/>
          <w:szCs w:val="24"/>
          <w:lang w:eastAsia="en-IN"/>
        </w:rPr>
        <w:t>Corporate</w:t>
      </w:r>
      <w:r w:rsidRPr="000544C8">
        <w:rPr>
          <w:rFonts w:ascii="Times New Roman" w:eastAsia="Times New Roman" w:hAnsi="Times New Roman" w:cs="Times New Roman"/>
          <w:color w:val="000000" w:themeColor="text1"/>
          <w:sz w:val="24"/>
          <w:szCs w:val="24"/>
          <w:lang w:eastAsia="en-IN"/>
        </w:rPr>
        <w:t xml:space="preserve"> and individuals have different needs. Before investing, these alternatives of investments need to be analyzed in terms of their risk, return, term, convenience, liquidity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EQUITY SHARES</w:t>
      </w:r>
    </w:p>
    <w:p w:rsidR="000544C8" w:rsidRPr="000544C8" w:rsidRDefault="00F44072"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hyperlink r:id="rId65" w:history="1">
        <w:r w:rsidR="000544C8" w:rsidRPr="00933A68">
          <w:rPr>
            <w:rFonts w:ascii="Times New Roman" w:eastAsia="Times New Roman" w:hAnsi="Times New Roman" w:cs="Times New Roman"/>
            <w:color w:val="000000" w:themeColor="text1"/>
            <w:sz w:val="24"/>
            <w:szCs w:val="24"/>
            <w:lang w:eastAsia="en-IN"/>
          </w:rPr>
          <w:t>Equity investments</w:t>
        </w:r>
      </w:hyperlink>
      <w:r w:rsidR="000544C8" w:rsidRPr="000544C8">
        <w:rPr>
          <w:rFonts w:ascii="Times New Roman" w:eastAsia="Times New Roman" w:hAnsi="Times New Roman" w:cs="Times New Roman"/>
          <w:color w:val="000000" w:themeColor="text1"/>
          <w:sz w:val="24"/>
          <w:szCs w:val="24"/>
          <w:bdr w:val="none" w:sz="0" w:space="0" w:color="auto" w:frame="1"/>
          <w:lang w:eastAsia="en-IN"/>
        </w:rPr>
        <w:t> represent ownership in a running company. By ownership, we mean share in the profits and assets of the company but generally, there are no fixed returns. It is considered as a risky investment but at the same time, depending upon situation, it is liquid investments due to the presence of stock markets. There are </w:t>
      </w:r>
      <w:hyperlink r:id="rId66" w:history="1">
        <w:r w:rsidR="000544C8" w:rsidRPr="00933A68">
          <w:rPr>
            <w:rFonts w:ascii="Times New Roman" w:eastAsia="Times New Roman" w:hAnsi="Times New Roman" w:cs="Times New Roman"/>
            <w:color w:val="000000" w:themeColor="text1"/>
            <w:sz w:val="24"/>
            <w:szCs w:val="24"/>
            <w:lang w:eastAsia="en-IN"/>
          </w:rPr>
          <w:t>equity shares</w:t>
        </w:r>
      </w:hyperlink>
      <w:r w:rsidR="000544C8" w:rsidRPr="000544C8">
        <w:rPr>
          <w:rFonts w:ascii="Times New Roman" w:eastAsia="Times New Roman" w:hAnsi="Times New Roman" w:cs="Times New Roman"/>
          <w:color w:val="000000" w:themeColor="text1"/>
          <w:sz w:val="24"/>
          <w:szCs w:val="24"/>
          <w:bdr w:val="none" w:sz="0" w:space="0" w:color="auto" w:frame="1"/>
          <w:lang w:eastAsia="en-IN"/>
        </w:rPr>
        <w:t> for which there is a regular trading, for those investments liquidity is more otherwise for stocks have less movement, liquidity is not highly attractive. Equity shares of companies can be classified as follows:</w:t>
      </w:r>
    </w:p>
    <w:p w:rsidR="000544C8" w:rsidRPr="000544C8" w:rsidRDefault="000544C8" w:rsidP="00CC317E">
      <w:pPr>
        <w:numPr>
          <w:ilvl w:val="0"/>
          <w:numId w:val="10"/>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Blue chip scrip</w:t>
      </w:r>
    </w:p>
    <w:p w:rsidR="000544C8" w:rsidRPr="000544C8" w:rsidRDefault="000544C8" w:rsidP="00CC317E">
      <w:pPr>
        <w:numPr>
          <w:ilvl w:val="0"/>
          <w:numId w:val="10"/>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Growth scrip</w:t>
      </w:r>
    </w:p>
    <w:p w:rsidR="000544C8" w:rsidRPr="000544C8" w:rsidRDefault="000544C8" w:rsidP="00CC317E">
      <w:pPr>
        <w:numPr>
          <w:ilvl w:val="0"/>
          <w:numId w:val="10"/>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Income scrip</w:t>
      </w:r>
    </w:p>
    <w:p w:rsidR="000544C8" w:rsidRPr="000544C8" w:rsidRDefault="000544C8" w:rsidP="00CC317E">
      <w:pPr>
        <w:numPr>
          <w:ilvl w:val="0"/>
          <w:numId w:val="10"/>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Cyclical scrip</w:t>
      </w:r>
    </w:p>
    <w:p w:rsidR="000544C8" w:rsidRDefault="000544C8" w:rsidP="00CC317E">
      <w:pPr>
        <w:numPr>
          <w:ilvl w:val="0"/>
          <w:numId w:val="10"/>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Speculative scrip</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lastRenderedPageBreak/>
        <w:t>DEBENTURES OR BONDS</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Debentures or bonds are long-term investment options with a fixed stream of cash flows depending on the quoted rate of interest. They are considered relatively less risky. An amount of risk involved in debentures or bonds is dependent upon who the issuer is. For example, if the issue is made by a government, the risk is assumed to be zero. However, investment in long term debentures or bonds, there are risk in terms of interest rate risk and price risk. Suppose, a person requires an amount to fund his child’s education after 5 years. He is investing in a </w:t>
      </w:r>
      <w:hyperlink r:id="rId67" w:history="1">
        <w:r w:rsidRPr="00933A68">
          <w:rPr>
            <w:rFonts w:ascii="Times New Roman" w:eastAsia="Times New Roman" w:hAnsi="Times New Roman" w:cs="Times New Roman"/>
            <w:color w:val="000000" w:themeColor="text1"/>
            <w:sz w:val="24"/>
            <w:szCs w:val="24"/>
            <w:lang w:eastAsia="en-IN"/>
          </w:rPr>
          <w:t>debenture</w:t>
        </w:r>
      </w:hyperlink>
      <w:r w:rsidRPr="000544C8">
        <w:rPr>
          <w:rFonts w:ascii="Times New Roman" w:eastAsia="Times New Roman" w:hAnsi="Times New Roman" w:cs="Times New Roman"/>
          <w:color w:val="000000" w:themeColor="text1"/>
          <w:sz w:val="24"/>
          <w:szCs w:val="24"/>
          <w:bdr w:val="none" w:sz="0" w:space="0" w:color="auto" w:frame="1"/>
          <w:lang w:eastAsia="en-IN"/>
        </w:rPr>
        <w:t> having maturity period of 8 years, with coupon payment annually. In that case there is a risk of reinvesting coupon at a lower interest rate from end of year 1 to end of year 5 and there is a price risk for increase in rate of interest at the end of fifth year, in which price of security falls. In order to immunize risk, investment can be made as per duration concept. Following alternatives are available under debentures or bonds:</w:t>
      </w:r>
    </w:p>
    <w:p w:rsidR="000544C8" w:rsidRPr="000544C8" w:rsidRDefault="000544C8" w:rsidP="00CC317E">
      <w:pPr>
        <w:numPr>
          <w:ilvl w:val="0"/>
          <w:numId w:val="11"/>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Government securities</w:t>
      </w:r>
    </w:p>
    <w:p w:rsidR="000544C8" w:rsidRPr="000544C8" w:rsidRDefault="000544C8" w:rsidP="00CC317E">
      <w:pPr>
        <w:numPr>
          <w:ilvl w:val="0"/>
          <w:numId w:val="11"/>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Savings bonds</w:t>
      </w:r>
    </w:p>
    <w:p w:rsidR="000544C8" w:rsidRPr="000544C8" w:rsidRDefault="000544C8" w:rsidP="00CC317E">
      <w:pPr>
        <w:numPr>
          <w:ilvl w:val="0"/>
          <w:numId w:val="11"/>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Public Sector Units bonds</w:t>
      </w:r>
    </w:p>
    <w:p w:rsidR="000544C8" w:rsidRPr="000544C8" w:rsidRDefault="000544C8" w:rsidP="00CC317E">
      <w:pPr>
        <w:numPr>
          <w:ilvl w:val="0"/>
          <w:numId w:val="11"/>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Debentures of private sector companies</w:t>
      </w:r>
    </w:p>
    <w:p w:rsidR="000544C8" w:rsidRDefault="00F44072" w:rsidP="00CC317E">
      <w:pPr>
        <w:numPr>
          <w:ilvl w:val="0"/>
          <w:numId w:val="11"/>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hyperlink r:id="rId68" w:history="1">
        <w:r w:rsidR="000544C8" w:rsidRPr="00933A68">
          <w:rPr>
            <w:rFonts w:ascii="Times New Roman" w:eastAsia="Times New Roman" w:hAnsi="Times New Roman" w:cs="Times New Roman"/>
            <w:color w:val="000000" w:themeColor="text1"/>
            <w:sz w:val="24"/>
            <w:szCs w:val="24"/>
            <w:lang w:eastAsia="en-IN"/>
          </w:rPr>
          <w:t>Preference shares</w:t>
        </w:r>
      </w:hyperlink>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MONEY MARKET INSTRUMENTS</w:t>
      </w:r>
    </w:p>
    <w:p w:rsidR="000544C8" w:rsidRPr="000544C8" w:rsidRDefault="000544C8"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Money market instruments are just like the debentures but the time period is very less. It is generally less than 1 year. Corporate entities can utilize their idle </w:t>
      </w:r>
      <w:hyperlink r:id="rId69" w:history="1">
        <w:r w:rsidRPr="00933A68">
          <w:rPr>
            <w:rFonts w:ascii="Times New Roman" w:eastAsia="Times New Roman" w:hAnsi="Times New Roman" w:cs="Times New Roman"/>
            <w:color w:val="000000" w:themeColor="text1"/>
            <w:sz w:val="24"/>
            <w:szCs w:val="24"/>
            <w:lang w:eastAsia="en-IN"/>
          </w:rPr>
          <w:t>working capital</w:t>
        </w:r>
      </w:hyperlink>
      <w:r w:rsidRPr="000544C8">
        <w:rPr>
          <w:rFonts w:ascii="Times New Roman" w:eastAsia="Times New Roman" w:hAnsi="Times New Roman" w:cs="Times New Roman"/>
          <w:color w:val="000000" w:themeColor="text1"/>
          <w:sz w:val="24"/>
          <w:szCs w:val="24"/>
          <w:bdr w:val="none" w:sz="0" w:space="0" w:color="auto" w:frame="1"/>
          <w:lang w:eastAsia="en-IN"/>
        </w:rPr>
        <w:t> by investing in money market instruments. Some of the money market instruments are</w:t>
      </w:r>
    </w:p>
    <w:p w:rsidR="000544C8" w:rsidRPr="000544C8" w:rsidRDefault="00F44072" w:rsidP="00CC317E">
      <w:pPr>
        <w:numPr>
          <w:ilvl w:val="0"/>
          <w:numId w:val="12"/>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hyperlink r:id="rId70" w:history="1">
        <w:r w:rsidR="000544C8" w:rsidRPr="00933A68">
          <w:rPr>
            <w:rFonts w:ascii="Times New Roman" w:eastAsia="Times New Roman" w:hAnsi="Times New Roman" w:cs="Times New Roman"/>
            <w:color w:val="000000" w:themeColor="text1"/>
            <w:sz w:val="24"/>
            <w:szCs w:val="24"/>
            <w:lang w:eastAsia="en-IN"/>
          </w:rPr>
          <w:t>Treasury Bills</w:t>
        </w:r>
      </w:hyperlink>
    </w:p>
    <w:p w:rsidR="000544C8" w:rsidRPr="000544C8" w:rsidRDefault="000544C8" w:rsidP="00CC317E">
      <w:pPr>
        <w:numPr>
          <w:ilvl w:val="0"/>
          <w:numId w:val="12"/>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Commercial Paper</w:t>
      </w:r>
    </w:p>
    <w:p w:rsidR="000544C8" w:rsidRDefault="000544C8" w:rsidP="00CC317E">
      <w:pPr>
        <w:numPr>
          <w:ilvl w:val="0"/>
          <w:numId w:val="12"/>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Certificate of Deposits</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MUTUAL FUNDS</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Mutual funds are an easy and tension free way of investment and it automatically diversifies the investments. A mutual fund is an investment only in debt or only in equity or mix of debts and equity and ratio depending on the scheme. They provide with benefits such as professional approach, benefits of scale and convenience. Further investing in mutual fund will have advantage of getting professional management services, at a lower cost, which otherwise was not possible at all. In case of open ended mutual fund scheme, mutual fund is giving an assurance to investor that mutual fund will give support of secondary market. There is an absolute transparency about investment performance to investors. On real time basis, investors are informed about performance of investment. In mutual funds also, we can select among the following types of </w:t>
      </w:r>
      <w:hyperlink r:id="rId71" w:history="1">
        <w:r w:rsidRPr="00933A68">
          <w:rPr>
            <w:rFonts w:ascii="Times New Roman" w:eastAsia="Times New Roman" w:hAnsi="Times New Roman" w:cs="Times New Roman"/>
            <w:color w:val="000000" w:themeColor="text1"/>
            <w:sz w:val="24"/>
            <w:szCs w:val="24"/>
            <w:lang w:eastAsia="en-IN"/>
          </w:rPr>
          <w:t>portfolios</w:t>
        </w:r>
      </w:hyperlink>
      <w:r w:rsidRPr="000544C8">
        <w:rPr>
          <w:rFonts w:ascii="Times New Roman" w:eastAsia="Times New Roman" w:hAnsi="Times New Roman" w:cs="Times New Roman"/>
          <w:color w:val="000000" w:themeColor="text1"/>
          <w:sz w:val="24"/>
          <w:szCs w:val="24"/>
          <w:bdr w:val="none" w:sz="0" w:space="0" w:color="auto" w:frame="1"/>
          <w:lang w:eastAsia="en-IN"/>
        </w:rPr>
        <w:t>:</w:t>
      </w:r>
    </w:p>
    <w:p w:rsidR="000544C8" w:rsidRPr="000544C8" w:rsidRDefault="000544C8" w:rsidP="00CC317E">
      <w:pPr>
        <w:numPr>
          <w:ilvl w:val="0"/>
          <w:numId w:val="13"/>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Equity Schemes</w:t>
      </w:r>
    </w:p>
    <w:p w:rsidR="000544C8" w:rsidRPr="000544C8" w:rsidRDefault="000544C8" w:rsidP="00CC317E">
      <w:pPr>
        <w:numPr>
          <w:ilvl w:val="0"/>
          <w:numId w:val="13"/>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Debt Schemes</w:t>
      </w:r>
    </w:p>
    <w:p w:rsidR="000544C8" w:rsidRPr="000544C8" w:rsidRDefault="000544C8" w:rsidP="00CC317E">
      <w:pPr>
        <w:numPr>
          <w:ilvl w:val="0"/>
          <w:numId w:val="13"/>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Balanced Schemes</w:t>
      </w:r>
    </w:p>
    <w:p w:rsidR="000544C8" w:rsidRPr="000544C8" w:rsidRDefault="000544C8" w:rsidP="00CC317E">
      <w:pPr>
        <w:numPr>
          <w:ilvl w:val="0"/>
          <w:numId w:val="13"/>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Sector Specific Schemes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lastRenderedPageBreak/>
        <w:t>LIFE INSURANCE AND GENERAL INSURANCE</w:t>
      </w:r>
    </w:p>
    <w:p w:rsidR="000544C8" w:rsidRPr="00933A6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They are one of the important parts of good investment portfolios. Life insurance is an investment for the security of life. The main objective of other investment avenues is to earn a return but the primary objective of life insurance is to secure our families against unfortunate event of our death. It is popular in individuals. Other kinds of general insurances are useful for corporates. There are different types of insurances which are as follows:</w:t>
      </w:r>
    </w:p>
    <w:p w:rsidR="000544C8" w:rsidRPr="000544C8" w:rsidRDefault="000544C8" w:rsidP="00CC317E">
      <w:pPr>
        <w:numPr>
          <w:ilvl w:val="0"/>
          <w:numId w:val="1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Endowment Insurance Policy</w:t>
      </w:r>
    </w:p>
    <w:p w:rsidR="000544C8" w:rsidRPr="000544C8" w:rsidRDefault="000544C8" w:rsidP="00CC317E">
      <w:pPr>
        <w:numPr>
          <w:ilvl w:val="0"/>
          <w:numId w:val="1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Money Back Policy</w:t>
      </w:r>
    </w:p>
    <w:p w:rsidR="000544C8" w:rsidRPr="000544C8" w:rsidRDefault="000544C8" w:rsidP="00CC317E">
      <w:pPr>
        <w:numPr>
          <w:ilvl w:val="0"/>
          <w:numId w:val="1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Whole Life Policy</w:t>
      </w:r>
    </w:p>
    <w:p w:rsidR="000544C8" w:rsidRPr="000544C8" w:rsidRDefault="000544C8" w:rsidP="00CC317E">
      <w:pPr>
        <w:numPr>
          <w:ilvl w:val="0"/>
          <w:numId w:val="1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Term Insurance Policy</w:t>
      </w:r>
    </w:p>
    <w:p w:rsidR="000544C8" w:rsidRDefault="000544C8" w:rsidP="00CC317E">
      <w:pPr>
        <w:numPr>
          <w:ilvl w:val="0"/>
          <w:numId w:val="1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General Insurance for any kind of assets.</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REAL ESTATE</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Every investor has some part of their portfolio invested in real assets.</w:t>
      </w:r>
      <w:r w:rsidRPr="00933A68">
        <w:rPr>
          <w:rFonts w:ascii="Times New Roman" w:eastAsia="Times New Roman" w:hAnsi="Times New Roman" w:cs="Times New Roman"/>
          <w:bCs/>
          <w:color w:val="000000" w:themeColor="text1"/>
          <w:sz w:val="24"/>
          <w:szCs w:val="24"/>
          <w:lang w:eastAsia="en-IN"/>
        </w:rPr>
        <w:t> </w:t>
      </w:r>
      <w:r w:rsidRPr="000544C8">
        <w:rPr>
          <w:rFonts w:ascii="Times New Roman" w:eastAsia="Times New Roman" w:hAnsi="Times New Roman" w:cs="Times New Roman"/>
          <w:color w:val="000000" w:themeColor="text1"/>
          <w:sz w:val="24"/>
          <w:szCs w:val="24"/>
          <w:bdr w:val="none" w:sz="0" w:space="0" w:color="auto" w:frame="1"/>
          <w:lang w:eastAsia="en-IN"/>
        </w:rPr>
        <w:t>Almost every individual and corporate investor invest in residential and office buildings respectively. Apart from these, others include:</w:t>
      </w:r>
    </w:p>
    <w:p w:rsidR="000544C8" w:rsidRPr="000544C8" w:rsidRDefault="000544C8" w:rsidP="00CC317E">
      <w:pPr>
        <w:numPr>
          <w:ilvl w:val="0"/>
          <w:numId w:val="1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Agricultural Land</w:t>
      </w:r>
    </w:p>
    <w:p w:rsidR="000544C8" w:rsidRPr="000544C8" w:rsidRDefault="000544C8" w:rsidP="00CC317E">
      <w:pPr>
        <w:numPr>
          <w:ilvl w:val="0"/>
          <w:numId w:val="1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Semi-Urban Land</w:t>
      </w:r>
    </w:p>
    <w:p w:rsidR="000544C8" w:rsidRPr="000544C8" w:rsidRDefault="000544C8" w:rsidP="00CC317E">
      <w:pPr>
        <w:numPr>
          <w:ilvl w:val="0"/>
          <w:numId w:val="1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Commercial Property</w:t>
      </w:r>
    </w:p>
    <w:p w:rsidR="000544C8" w:rsidRPr="000544C8" w:rsidRDefault="000544C8" w:rsidP="00CC317E">
      <w:pPr>
        <w:numPr>
          <w:ilvl w:val="0"/>
          <w:numId w:val="1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Raw House</w:t>
      </w:r>
    </w:p>
    <w:p w:rsidR="000544C8" w:rsidRDefault="000544C8" w:rsidP="00CC317E">
      <w:pPr>
        <w:numPr>
          <w:ilvl w:val="0"/>
          <w:numId w:val="1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Farm House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PRECIOUS OBJECTS</w:t>
      </w:r>
    </w:p>
    <w:p w:rsid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Precious objects include gold, silver and other precious stones like the diamond. Some artistic people invest in art objects like paintings, ancient coins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DERIVATIVES</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Derivatives means indirect investments in the assets. The derivatives market is growing at a tremendous speed. The important benefit of investing in derivatives is that it leverages the investment, manages the risk and helps in doing speculation. Derivatives include:</w:t>
      </w:r>
    </w:p>
    <w:p w:rsidR="000544C8" w:rsidRPr="000544C8" w:rsidRDefault="000544C8" w:rsidP="00CC317E">
      <w:pPr>
        <w:numPr>
          <w:ilvl w:val="0"/>
          <w:numId w:val="16"/>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Forwards</w:t>
      </w:r>
    </w:p>
    <w:p w:rsidR="000544C8" w:rsidRPr="000544C8" w:rsidRDefault="000544C8" w:rsidP="00CC317E">
      <w:pPr>
        <w:numPr>
          <w:ilvl w:val="0"/>
          <w:numId w:val="16"/>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Futures</w:t>
      </w:r>
    </w:p>
    <w:p w:rsidR="000544C8" w:rsidRPr="000544C8" w:rsidRDefault="000544C8" w:rsidP="00CC317E">
      <w:pPr>
        <w:numPr>
          <w:ilvl w:val="0"/>
          <w:numId w:val="16"/>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Options</w:t>
      </w:r>
    </w:p>
    <w:p w:rsidR="000544C8" w:rsidRDefault="000544C8" w:rsidP="00CC317E">
      <w:pPr>
        <w:numPr>
          <w:ilvl w:val="0"/>
          <w:numId w:val="16"/>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Swaps etc</w:t>
      </w:r>
    </w:p>
    <w:p w:rsidR="000544C8" w:rsidRPr="000544C8" w:rsidRDefault="000544C8" w:rsidP="005D2AD1">
      <w:pPr>
        <w:shd w:val="clear" w:color="auto" w:fill="FFFFFF" w:themeFill="background1"/>
        <w:spacing w:before="100" w:beforeAutospacing="1" w:after="100" w:afterAutospacing="1" w:line="240" w:lineRule="auto"/>
        <w:jc w:val="both"/>
        <w:textAlignment w:val="baseline"/>
        <w:outlineLvl w:val="2"/>
        <w:rPr>
          <w:rFonts w:ascii="Times New Roman" w:eastAsia="Times New Roman" w:hAnsi="Times New Roman" w:cs="Times New Roman"/>
          <w:caps/>
          <w:color w:val="000000" w:themeColor="text1"/>
          <w:sz w:val="24"/>
          <w:szCs w:val="24"/>
          <w:bdr w:val="none" w:sz="0" w:space="0" w:color="auto" w:frame="1"/>
          <w:lang w:eastAsia="en-IN"/>
        </w:rPr>
      </w:pPr>
      <w:r w:rsidRPr="000544C8">
        <w:rPr>
          <w:rFonts w:ascii="Times New Roman" w:eastAsia="Times New Roman" w:hAnsi="Times New Roman" w:cs="Times New Roman"/>
          <w:caps/>
          <w:color w:val="000000" w:themeColor="text1"/>
          <w:sz w:val="24"/>
          <w:szCs w:val="24"/>
          <w:bdr w:val="none" w:sz="0" w:space="0" w:color="auto" w:frame="1"/>
          <w:lang w:eastAsia="en-IN"/>
        </w:rPr>
        <w:t>NON-MARKETABLE SECURITIES</w:t>
      </w:r>
    </w:p>
    <w:p w:rsidR="000544C8" w:rsidRPr="00933A68" w:rsidRDefault="000544C8"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Non-marketable securities are those securities which cannot be liquidated in the financial markets. Such securities include:</w:t>
      </w:r>
    </w:p>
    <w:p w:rsidR="000544C8" w:rsidRPr="000544C8" w:rsidRDefault="000544C8" w:rsidP="00CC317E">
      <w:pPr>
        <w:numPr>
          <w:ilvl w:val="0"/>
          <w:numId w:val="17"/>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Bank Deposits</w:t>
      </w:r>
    </w:p>
    <w:p w:rsidR="000544C8" w:rsidRPr="000544C8" w:rsidRDefault="000544C8" w:rsidP="00CC317E">
      <w:pPr>
        <w:numPr>
          <w:ilvl w:val="0"/>
          <w:numId w:val="17"/>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Post Office Deposits</w:t>
      </w:r>
    </w:p>
    <w:p w:rsidR="000544C8" w:rsidRPr="000544C8" w:rsidRDefault="000544C8" w:rsidP="00CC317E">
      <w:pPr>
        <w:numPr>
          <w:ilvl w:val="0"/>
          <w:numId w:val="17"/>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t>Company Deposits</w:t>
      </w:r>
    </w:p>
    <w:p w:rsidR="000544C8" w:rsidRPr="00933A68" w:rsidRDefault="000544C8" w:rsidP="00CC317E">
      <w:pPr>
        <w:numPr>
          <w:ilvl w:val="0"/>
          <w:numId w:val="17"/>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bdr w:val="none" w:sz="0" w:space="0" w:color="auto" w:frame="1"/>
          <w:lang w:eastAsia="en-IN"/>
        </w:rPr>
      </w:pPr>
      <w:r w:rsidRPr="000544C8">
        <w:rPr>
          <w:rFonts w:ascii="Times New Roman" w:eastAsia="Times New Roman" w:hAnsi="Times New Roman" w:cs="Times New Roman"/>
          <w:color w:val="000000" w:themeColor="text1"/>
          <w:sz w:val="24"/>
          <w:szCs w:val="24"/>
          <w:bdr w:val="none" w:sz="0" w:space="0" w:color="auto" w:frame="1"/>
          <w:lang w:eastAsia="en-IN"/>
        </w:rPr>
        <w:lastRenderedPageBreak/>
        <w:t>Provident Fund Deposits</w:t>
      </w:r>
    </w:p>
    <w:p w:rsidR="008B74DF" w:rsidRPr="00933A68" w:rsidRDefault="00F44072"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hyperlink r:id="rId72" w:history="1">
        <w:r w:rsidR="00127B3B" w:rsidRPr="00933A68">
          <w:rPr>
            <w:rStyle w:val="Hyperlink"/>
            <w:rFonts w:ascii="Times New Roman" w:hAnsi="Times New Roman" w:cs="Times New Roman"/>
            <w:color w:val="000000" w:themeColor="text1"/>
            <w:sz w:val="24"/>
            <w:szCs w:val="24"/>
            <w:highlight w:val="yellow"/>
            <w:u w:val="none"/>
          </w:rPr>
          <w:t>https://shodhganga.inflibnet.ac.in/bitstream/10603/92732/9/12.chapter%203%20(investment%20avenues).pdf</w:t>
        </w:r>
      </w:hyperlink>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There are different methods are available to classify the investment avenues. Some of the methods are as follows.</w:t>
      </w:r>
    </w:p>
    <w:p w:rsidR="00E37C8B" w:rsidRPr="00234E45" w:rsidRDefault="00E37C8B" w:rsidP="005D2AD1">
      <w:pPr>
        <w:pStyle w:val="Heading4"/>
        <w:shd w:val="clear" w:color="auto" w:fill="FFFFFF" w:themeFill="background1"/>
        <w:jc w:val="both"/>
        <w:rPr>
          <w:caps/>
          <w:color w:val="000000" w:themeColor="text1"/>
        </w:rPr>
      </w:pPr>
      <w:r w:rsidRPr="00234E45">
        <w:rPr>
          <w:caps/>
          <w:color w:val="000000" w:themeColor="text1"/>
        </w:rPr>
        <w:t>1PHYSICAL INVESTMENTS: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Physical investment is the investment in physical or capital goods such as plant and machinery, motor cars, ships, buildings, etc.</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 major physical investments are as follows;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REAL ESTATE: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Real estate is basically defined as immovable property such as land and everything permanently attached to it like buildings. Real property as opposed to personal or movable property is characterized by the right to transfer the title to the land whereas title to personal property can be retained. It is true to say that real estate offer a rate of return which is superior to avenues such as company deposits on a long term basis. The investment in real estate essentially depends on the risks associated with it, and the alternative investment opportunities.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GOLD AND SILVER:</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For ages, gold and silver have been considered as a form of investment. They are considered as best hedge against inflation. This is a form of investment amongst the rural and semi-urban population. Besides, investors tend to invest in jewelry instead of pure gold. Gold has been used throughout history as money and has been a relative standard for currency equivalents specific to economic regions or countries, until recent times.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ART:</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Paintings are the most sought after form of art. The prices in the art market are rise is expected to continue. The trend in the art market today is to invest in young upcoming painters whose prices will soar over the years.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Here some of the physical assets like machinery, equipment etc. are useful for further production whereas some like gold and silver ornaments, motor cars etc. are not useful for further production</w:t>
      </w:r>
    </w:p>
    <w:p w:rsidR="00E37C8B" w:rsidRPr="00074375" w:rsidRDefault="00E37C8B" w:rsidP="005D2AD1">
      <w:pPr>
        <w:pStyle w:val="Heading4"/>
        <w:shd w:val="clear" w:color="auto" w:fill="FFFFFF" w:themeFill="background1"/>
        <w:jc w:val="both"/>
        <w:rPr>
          <w:caps/>
          <w:color w:val="000000" w:themeColor="text1"/>
        </w:rPr>
      </w:pPr>
      <w:r w:rsidRPr="00074375">
        <w:rPr>
          <w:caps/>
          <w:color w:val="000000" w:themeColor="text1"/>
        </w:rPr>
        <w:t>2 FINANCIAL INVESTMENTS: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means employment of funds in the form of assets with the object of earning additional income or appreciation in the value of investment in the future. Assets which are the subject matter of investment may be varying between safe and risky ones.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divided in to two sections;</w:t>
      </w:r>
    </w:p>
    <w:p w:rsidR="00E37C8B" w:rsidRPr="00933A68" w:rsidRDefault="00E37C8B" w:rsidP="005D2AD1">
      <w:pPr>
        <w:pStyle w:val="Heading5"/>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color w:val="000000" w:themeColor="text1"/>
          <w:sz w:val="24"/>
          <w:szCs w:val="24"/>
        </w:rPr>
        <w:lastRenderedPageBreak/>
        <w:t>2.1 MARKETABLE INVESTMENTS (NEGOTIABLE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financial securities that are easily marketable and converted into cash in short time. Such investments are also known as transferable investments.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includes two kinds of securities, such as:</w:t>
      </w:r>
    </w:p>
    <w:p w:rsidR="00E37C8B" w:rsidRPr="00933A68" w:rsidRDefault="00E37C8B" w:rsidP="005D2AD1">
      <w:pPr>
        <w:pStyle w:val="Heading5"/>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color w:val="000000" w:themeColor="text1"/>
          <w:sz w:val="24"/>
          <w:szCs w:val="24"/>
        </w:rPr>
        <w:t>2.2 VARIABLE INCOME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Some marketable securities yield income which is varying time to time. Such securities are called as variable income securities. It includes;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EQUITY SHARES: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securities carry more risk than investing in debt instruments. There is no assured return but when we invest in a share of company, we become an owner of the company to the extent of the capital invested.</w:t>
      </w:r>
    </w:p>
    <w:p w:rsidR="00E37C8B" w:rsidRPr="00933A68" w:rsidRDefault="00E37C8B" w:rsidP="005D2AD1">
      <w:pPr>
        <w:pStyle w:val="Heading5"/>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color w:val="000000" w:themeColor="text1"/>
          <w:sz w:val="24"/>
          <w:szCs w:val="24"/>
        </w:rPr>
        <w:t>2.3 FIXED INCOME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securities which yield certain fixed income to a regular interval of time. Securities which comes under this category as follows;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PREFERENCE SHRES: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shares which has some preferential rights. The charactors of the preference share are hybrid in nature. Some of its features resemble the bond and others the equity shares. Like bonds, their claims on the company’s incomes are limited and they receive fixed dividend. At the same time like the equity, it is a perpetual liability of the corporate.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holders do not enjoy any of the voting powers except when any dissolution affects their right. Preference share also called ‘non-voting shares’.</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DEBENTURES: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is a document issued by the company under its common seal for acknowledgment of debt. There are somany types of debenture viz, Registered debenture, unsecured debenture, convertible debenture, redeemable debenture etc. An investment in debentures fetches a fixed and regular rate of interest.</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BONDS: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Bond is a long term debt instrument that promises to pay a fixed annual sum as interest for a specified period of time. Generally, Debentures and bonds are one and the same. Americans called ‘bond’, Europeans called ‘debenture’. In India, generally debt issued by government known as bond, if it issued by private, known as debenture.</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GOVERNMENT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lastRenderedPageBreak/>
        <w:t>The securities issued by central, state and quasi government agencies are known as government securities or gilt edged securities. As government guaranteed security is a claim on the government, it is a secured financial instrument, which guarantees the income and capital. The rate of interest on these securities is relatively lower because of their high liquidity and safety.</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MONEY MARKET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securities have very short term maturity say less than a year.The common money market instruments are as under;</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*Treasury Bill (T-bill):</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is basically an instrument of short term borrowing by the government of India. T-Bill used by government to raise the fund to fill the deficit between the receipt and expenditure. In India, RBI issued T-Bill on behalf of government. Generally its maturity period is 91 days. Since the interest rates offered on the T-bill are very low, individuals very rarely invest in them.</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Certificate of Deposit (CD):</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Certificate of deposits represent a type of interest-bearing deposit at commercial banks or savings and loan associations. CDs are next lower risk item after T-bill. These are negotiable instrument which have maturity of 7 days 1 year. It is mainly preferred by investors and companies rather than individuals. The minimum size of the certificate is Rs 10 lakh. The additional amount is issued in multiples of Rs 5 lakh.</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Commercial Papers (CP):</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unsecured short term debt instruments issued by credit worthy companies for meeting their short term liabilities. CP is the promissory note with a fixed maturity period. They are negotiable and transferable by endorsement and delivery. Its maturity period ranges between 7 days to 1 year.</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SAVING CERTIFICATES: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Purchase of saving certificate is another investment avenue popular in today. The rate of interest and the maturity period are mentioned on the certificates. There are tax benefits also in some certificates. The important saving certificates are;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Indra vikas patra &amp; Kisan vikas patra (IVP &amp; KVP)</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saving certificate issued by the post office with the name IVP &amp; KVP. INDRA VIKAS PATRA is a bearing certificate bearing no names of the purchasers and can simply be transferred by delivery. There is no tax benefit on it. These certificates were introduced in 1986 and were sold through post offices. It assured the doubling of the amount in 5 years time.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xml:space="preserve">KISAN VIKAS PATRA is another type of post office investment. The investor can make investment in any head office or sub post office in cash, DD. An individual, two or more </w:t>
      </w:r>
      <w:r w:rsidRPr="00933A68">
        <w:rPr>
          <w:color w:val="000000" w:themeColor="text1"/>
        </w:rPr>
        <w:lastRenderedPageBreak/>
        <w:t>individuals in joint names, a guardian on behalf of minor, and a trust can make investment. There is no limit for maximum investment.</w:t>
      </w:r>
    </w:p>
    <w:p w:rsidR="00E37C8B" w:rsidRPr="00933A68" w:rsidRDefault="00E37C8B" w:rsidP="005D2AD1">
      <w:pPr>
        <w:pStyle w:val="Heading5"/>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color w:val="000000" w:themeColor="text1"/>
          <w:sz w:val="24"/>
          <w:szCs w:val="24"/>
        </w:rPr>
        <w:t>2.4 NON MARKETABLE INVESTMENTS (NON NEGOTIABLE SECURITIES):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financial securities which can’t easily marketable and converted into cash in short time.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includes following:</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DEPOSITS: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Deposits earn fixed rate of return. Even though, these are non-negotiable instruments. Popular types of deposits are;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Bank Deposits: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is the simplest avenue open for the investors. Investor has to open an account and deposit money. Banks maintain different type of accounts for receiving deposits from every class of people. They are;</w:t>
      </w:r>
    </w:p>
    <w:p w:rsidR="00E37C8B" w:rsidRPr="00933A68" w:rsidRDefault="00E37C8B" w:rsidP="00D50C8A">
      <w:pPr>
        <w:pStyle w:val="NormalWeb"/>
        <w:shd w:val="clear" w:color="auto" w:fill="FFFFFF" w:themeFill="background1"/>
        <w:rPr>
          <w:color w:val="000000" w:themeColor="text1"/>
        </w:rPr>
      </w:pPr>
      <w:r w:rsidRPr="00933A68">
        <w:rPr>
          <w:color w:val="000000" w:themeColor="text1"/>
        </w:rPr>
        <w:t>- Fixed Deposit account</w:t>
      </w:r>
      <w:r w:rsidRPr="00933A68">
        <w:rPr>
          <w:color w:val="000000" w:themeColor="text1"/>
        </w:rPr>
        <w:br/>
        <w:t>- Current Deposit account</w:t>
      </w:r>
      <w:r w:rsidRPr="00933A68">
        <w:rPr>
          <w:color w:val="000000" w:themeColor="text1"/>
        </w:rPr>
        <w:br/>
        <w:t>- Saving Deposit account</w:t>
      </w:r>
      <w:r w:rsidRPr="00933A68">
        <w:rPr>
          <w:color w:val="000000" w:themeColor="text1"/>
        </w:rPr>
        <w:br/>
        <w:t>- Recurring Deposit account</w:t>
      </w:r>
      <w:r w:rsidRPr="00933A68">
        <w:rPr>
          <w:color w:val="000000" w:themeColor="text1"/>
        </w:rPr>
        <w:br/>
        <w:t>- Home safe Deposit account</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Post office Deposits: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Like the commercial bank, post office also offers fixed deposit facilities and monthly income scheme. The deposit has to be in multiples of Rs 50. The rate of interest varies from 8.20 per cent for one year deposit to 8.50 per cent for five year deposit. No withdrawal is allowed before six months. Interest is credited half yearly but paid annually. These deposits can be pledged as security.</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TAX-SHELTERED SAVING SCHEMES: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These are the schemes where tax benefits also offered on savings. Such schemes are;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Employee Provident Fund Scheme: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This is the popular saving scheme for salaried employees. Under this scheme, a separate account opened for every employee and amount is credited by deducting it from salary of the employee. The employee having pensionable posts, both employee and employer contribute to this fund. An employee can contribute more amounts to this fund, subject to certain provision, but employer’s share is base as some percentage on basic pay.</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Public Provident Fund Scheme: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lastRenderedPageBreak/>
        <w:t>It is a savings-cum-tax-saving instrument in India. It also serves as a retirement planning tool for many of those do not have any structured pension plan covering them. A PPF account can be opened at any branch of State Bank of India or its subsidiary banks or designed branches of other nationalized banks. It is a five year saving scheme.PPF earns an interest rate of 12 percent per year, which is exempted from the income tax under sec 88. The individuals and Hindu Undivided Families can participate in this scheme.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National saving certificate (NSC):</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This scheme is offered by the post office where certificates comes in denominations of Rs 500, 1000, 5000 and 10000. This is a saving scheme to benefit income tax payers. The investment in the certificate s qualifies for tax deduction under sec 80c of the Income Tax Act. No withdrawal is permitted under this scheme and there is no deduction at maturity.</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 </w:t>
      </w:r>
      <w:r w:rsidRPr="00933A68">
        <w:rPr>
          <w:rStyle w:val="Strong"/>
          <w:b w:val="0"/>
          <w:color w:val="000000" w:themeColor="text1"/>
        </w:rPr>
        <w:t>National Savings Scheme (NSS):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NSS is a scheme has duration of 4 years to be matured offers tax rebate under sec 88 of the Income Tax Act, 1961. It does not offer any premature withdrawal facility except in case of the scheme holder’s death. Individuals and Hindu Undivided Families are eligible to open NSS account in the designed post office.</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*LIFE INSURANCE:</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It is a contract for payment of a sum of money to the person assured on the happening of event insured against. Usually the contract provides for the payment of an amount on the date of maturity or at specified dates at periodic intervals or if unfortunate death occurs.LIC has introduced various schemes to suite the requirements of different people. At present, the policies offered are; whole life policy, convertible whole life policy, endowment assurance policy etc.</w:t>
      </w:r>
    </w:p>
    <w:p w:rsidR="00E37C8B" w:rsidRPr="00933A68" w:rsidRDefault="00E37C8B" w:rsidP="005D2AD1">
      <w:pPr>
        <w:pStyle w:val="NormalWeb"/>
        <w:shd w:val="clear" w:color="auto" w:fill="FFFFFF" w:themeFill="background1"/>
        <w:jc w:val="both"/>
        <w:rPr>
          <w:color w:val="000000" w:themeColor="text1"/>
        </w:rPr>
      </w:pPr>
      <w:r w:rsidRPr="00933A68">
        <w:rPr>
          <w:rStyle w:val="Strong"/>
          <w:b w:val="0"/>
          <w:color w:val="000000" w:themeColor="text1"/>
        </w:rPr>
        <w:t>- MUTUAL FUNDS:</w:t>
      </w:r>
    </w:p>
    <w:p w:rsidR="00E37C8B" w:rsidRPr="00933A68" w:rsidRDefault="00E37C8B" w:rsidP="005D2AD1">
      <w:pPr>
        <w:pStyle w:val="NormalWeb"/>
        <w:shd w:val="clear" w:color="auto" w:fill="FFFFFF" w:themeFill="background1"/>
        <w:jc w:val="both"/>
        <w:rPr>
          <w:color w:val="000000" w:themeColor="text1"/>
        </w:rPr>
      </w:pPr>
      <w:r w:rsidRPr="00933A68">
        <w:rPr>
          <w:color w:val="000000" w:themeColor="text1"/>
        </w:rPr>
        <w:t>Recently, mutual funds have become popular all over the world, mutual funds carry benefits in the form of safety of principal, capital appreciation and interest or dividend. Under mutual fund scheme an investor even with a little money can be a participant in investing in big companies, which are otherwise inaccessible to him because of his small investment. Mutual funds collect the savings of small investors, invest them in Government and other corporate securities and earn income in the form of interest and dividend. The income and capital appreciation arising out of investment are shared among the investors by careful selection of securities over a diversified portfolio, covering large number of companies and industries. Mutual funds are able to perform better than an individual investor.</w:t>
      </w:r>
    </w:p>
    <w:p w:rsidR="00280BC1" w:rsidRPr="00074375" w:rsidRDefault="00280BC1" w:rsidP="005D2AD1">
      <w:pPr>
        <w:pStyle w:val="Heading1"/>
        <w:shd w:val="clear" w:color="auto" w:fill="FFFFFF" w:themeFill="background1"/>
        <w:jc w:val="both"/>
        <w:rPr>
          <w:color w:val="000000" w:themeColor="text1"/>
          <w:spacing w:val="-15"/>
          <w:sz w:val="24"/>
          <w:szCs w:val="24"/>
        </w:rPr>
      </w:pPr>
      <w:r w:rsidRPr="00074375">
        <w:rPr>
          <w:color w:val="000000" w:themeColor="text1"/>
          <w:spacing w:val="-15"/>
          <w:sz w:val="24"/>
          <w:szCs w:val="24"/>
        </w:rPr>
        <w:t>Capital Markets In India</w:t>
      </w:r>
    </w:p>
    <w:p w:rsidR="00280BC1" w:rsidRPr="00280BC1" w:rsidRDefault="00280BC1" w:rsidP="005D2AD1">
      <w:pPr>
        <w:pStyle w:val="NormalWeb"/>
        <w:shd w:val="clear" w:color="auto" w:fill="FFFFFF" w:themeFill="background1"/>
        <w:jc w:val="both"/>
        <w:rPr>
          <w:color w:val="000000" w:themeColor="text1"/>
          <w:spacing w:val="-3"/>
        </w:rPr>
      </w:pPr>
      <w:r w:rsidRPr="00933A68">
        <w:rPr>
          <w:color w:val="000000" w:themeColor="text1"/>
          <w:spacing w:val="-3"/>
        </w:rPr>
        <w:t>The </w:t>
      </w:r>
      <w:hyperlink r:id="rId73" w:history="1">
        <w:r w:rsidRPr="00933A68">
          <w:rPr>
            <w:rStyle w:val="Hyperlink"/>
            <w:color w:val="000000" w:themeColor="text1"/>
            <w:spacing w:val="-3"/>
            <w:u w:val="none"/>
            <w:bdr w:val="none" w:sz="0" w:space="0" w:color="auto" w:frame="1"/>
          </w:rPr>
          <w:t>capital market</w:t>
        </w:r>
      </w:hyperlink>
      <w:r w:rsidRPr="00933A68">
        <w:rPr>
          <w:color w:val="000000" w:themeColor="text1"/>
          <w:spacing w:val="-3"/>
        </w:rPr>
        <w:t> provides the support to the system of capitalism of the country. The Securities and Exchange Board of India (SEBI), along with the Reserve Bank of India are the two regulatory authority for Indian securities market, to protect investors and improve the microstructure of capital markets in India. With the increased application of information technology, the trading platforms of stock exchanges are accessible from anywhere in the country through their trading terminals.</w:t>
      </w:r>
      <w:r w:rsidR="00DF6F7C">
        <w:rPr>
          <w:color w:val="000000" w:themeColor="text1"/>
          <w:spacing w:val="-3"/>
        </w:rPr>
        <w:t xml:space="preserve"> </w:t>
      </w:r>
      <w:hyperlink r:id="rId74" w:history="1">
        <w:r w:rsidRPr="00933A68">
          <w:rPr>
            <w:color w:val="000000" w:themeColor="text1"/>
            <w:spacing w:val="-3"/>
          </w:rPr>
          <w:t>India</w:t>
        </w:r>
      </w:hyperlink>
      <w:r w:rsidRPr="00280BC1">
        <w:rPr>
          <w:color w:val="000000" w:themeColor="text1"/>
          <w:spacing w:val="-3"/>
        </w:rPr>
        <w:t xml:space="preserve"> has a fair share of the world economy and hence </w:t>
      </w:r>
      <w:r w:rsidRPr="00280BC1">
        <w:rPr>
          <w:color w:val="000000" w:themeColor="text1"/>
          <w:spacing w:val="-3"/>
        </w:rPr>
        <w:lastRenderedPageBreak/>
        <w:t>the capital markets or the share markets of India form a considerable portion of the world economy. The capital market is vital to the financial system.</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capital Markets are of two main types. The Primary markets and the secondary markets. In a primary market, companies, </w:t>
      </w:r>
      <w:hyperlink r:id="rId75" w:history="1">
        <w:r w:rsidRPr="00933A68">
          <w:rPr>
            <w:rFonts w:ascii="Times New Roman" w:eastAsia="Times New Roman" w:hAnsi="Times New Roman" w:cs="Times New Roman"/>
            <w:color w:val="000000" w:themeColor="text1"/>
            <w:spacing w:val="-3"/>
            <w:sz w:val="24"/>
            <w:szCs w:val="24"/>
            <w:lang w:eastAsia="en-IN"/>
          </w:rPr>
          <w:t>governments</w:t>
        </w:r>
      </w:hyperlink>
      <w:r w:rsidRPr="00280BC1">
        <w:rPr>
          <w:rFonts w:ascii="Times New Roman" w:eastAsia="Times New Roman" w:hAnsi="Times New Roman" w:cs="Times New Roman"/>
          <w:color w:val="000000" w:themeColor="text1"/>
          <w:spacing w:val="-3"/>
          <w:sz w:val="24"/>
          <w:szCs w:val="24"/>
          <w:lang w:eastAsia="en-IN"/>
        </w:rPr>
        <w:t> or public sector institutions can raise funds through bond issues. Alos, Corporations can sell new stock through an initial public offering (IPO) and raise money through that. Thus in the primary market, the party directly buys shares of a company. The process of selling new shares to investors is called underwriting.</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In the Secondary Markets, the stocks, shares, and bonds etc. are bought and sold by the customers. Examples of the secondary capital markets include the </w:t>
      </w:r>
      <w:hyperlink r:id="rId76" w:history="1">
        <w:r w:rsidRPr="00933A68">
          <w:rPr>
            <w:rFonts w:ascii="Times New Roman" w:eastAsia="Times New Roman" w:hAnsi="Times New Roman" w:cs="Times New Roman"/>
            <w:color w:val="000000" w:themeColor="text1"/>
            <w:spacing w:val="-3"/>
            <w:sz w:val="24"/>
            <w:szCs w:val="24"/>
            <w:lang w:eastAsia="en-IN"/>
          </w:rPr>
          <w:t>stock exchanges</w:t>
        </w:r>
      </w:hyperlink>
      <w:r w:rsidRPr="00280BC1">
        <w:rPr>
          <w:rFonts w:ascii="Times New Roman" w:eastAsia="Times New Roman" w:hAnsi="Times New Roman" w:cs="Times New Roman"/>
          <w:color w:val="000000" w:themeColor="text1"/>
          <w:spacing w:val="-3"/>
          <w:sz w:val="24"/>
          <w:szCs w:val="24"/>
          <w:lang w:eastAsia="en-IN"/>
        </w:rPr>
        <w:t> like NSE, BSE etc. In these markets, using the technology of the current time, the shares, and bonds etc. are sold and purchased by parties or people.</w:t>
      </w:r>
    </w:p>
    <w:p w:rsidR="00383517" w:rsidRPr="00383517" w:rsidRDefault="00280BC1" w:rsidP="005D2AD1">
      <w:pPr>
        <w:shd w:val="clear" w:color="auto" w:fill="FFFFFF" w:themeFill="background1"/>
        <w:spacing w:before="100" w:beforeAutospacing="1" w:after="100" w:afterAutospacing="1" w:line="240" w:lineRule="auto"/>
        <w:ind w:left="-24"/>
        <w:jc w:val="both"/>
        <w:outlineLvl w:val="1"/>
        <w:rPr>
          <w:rFonts w:ascii="Times New Roman" w:eastAsia="Times New Roman" w:hAnsi="Times New Roman" w:cs="Times New Roman"/>
          <w:b/>
          <w:color w:val="000000" w:themeColor="text1"/>
          <w:sz w:val="24"/>
          <w:szCs w:val="24"/>
          <w:lang w:eastAsia="en-IN"/>
        </w:rPr>
      </w:pPr>
      <w:r w:rsidRPr="00280BC1">
        <w:rPr>
          <w:rFonts w:ascii="Times New Roman" w:eastAsia="Times New Roman" w:hAnsi="Times New Roman" w:cs="Times New Roman"/>
          <w:b/>
          <w:bCs/>
          <w:color w:val="000000" w:themeColor="text1"/>
          <w:spacing w:val="-3"/>
          <w:sz w:val="24"/>
          <w:szCs w:val="24"/>
          <w:lang w:eastAsia="en-IN"/>
        </w:rPr>
        <w:t>Broad Constituents in the Indian Capital Markets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Fund Raisers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Fund Raisers are companies that raise funds from domestic and foreign sources, both public and private. The following sources help companies raise funds.</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Fund Providers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Fund Providers are the entities that invest in the capital markets. These can be categorized as domestic and foreign investors, institutional and retail investors. The list includes subscribers to primary market issues, investors who buy in the secondary </w:t>
      </w:r>
      <w:hyperlink r:id="rId77" w:history="1">
        <w:r w:rsidRPr="00933A68">
          <w:rPr>
            <w:rFonts w:ascii="Times New Roman" w:eastAsia="Times New Roman" w:hAnsi="Times New Roman" w:cs="Times New Roman"/>
            <w:color w:val="000000" w:themeColor="text1"/>
            <w:spacing w:val="-3"/>
            <w:sz w:val="24"/>
            <w:szCs w:val="24"/>
            <w:lang w:eastAsia="en-IN"/>
          </w:rPr>
          <w:t>market</w:t>
        </w:r>
      </w:hyperlink>
      <w:r w:rsidRPr="00280BC1">
        <w:rPr>
          <w:rFonts w:ascii="Times New Roman" w:eastAsia="Times New Roman" w:hAnsi="Times New Roman" w:cs="Times New Roman"/>
          <w:color w:val="000000" w:themeColor="text1"/>
          <w:spacing w:val="-3"/>
          <w:sz w:val="24"/>
          <w:szCs w:val="24"/>
          <w:lang w:eastAsia="en-IN"/>
        </w:rPr>
        <w:t>, traders, speculators, FIIs/ sub-accounts, mutual funds, venture capital funds, NRIs, ADR/GDR investors, etc.</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Intermediaries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Intermediaries are service providers in the market, including stock brokers, sub-brokers, financiers, merchant bankers, underwriters, depository participants, registrar and transfer agents, FIIs/ sub-accounts, mutual Funds, venture capital funds, portfolio managers, custodians, etc.</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Organizations</w:t>
      </w:r>
    </w:p>
    <w:p w:rsidR="00280BC1" w:rsidRPr="00280BC1"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hyperlink r:id="rId78" w:history="1">
        <w:r w:rsidR="00280BC1" w:rsidRPr="00933A68">
          <w:rPr>
            <w:rFonts w:ascii="Times New Roman" w:eastAsia="Times New Roman" w:hAnsi="Times New Roman" w:cs="Times New Roman"/>
            <w:color w:val="000000" w:themeColor="text1"/>
            <w:spacing w:val="-3"/>
            <w:sz w:val="24"/>
            <w:szCs w:val="24"/>
            <w:lang w:eastAsia="en-IN"/>
          </w:rPr>
          <w:t>Organizations</w:t>
        </w:r>
      </w:hyperlink>
      <w:r w:rsidR="00280BC1" w:rsidRPr="00280BC1">
        <w:rPr>
          <w:rFonts w:ascii="Times New Roman" w:eastAsia="Times New Roman" w:hAnsi="Times New Roman" w:cs="Times New Roman"/>
          <w:color w:val="000000" w:themeColor="text1"/>
          <w:spacing w:val="-3"/>
          <w:sz w:val="24"/>
          <w:szCs w:val="24"/>
          <w:lang w:eastAsia="en-IN"/>
        </w:rPr>
        <w:t> include various entities such as MCX-SX, BSE, NSE, other regional stock exchanges, and the two depositories National Securities Depository Limited (NSDL) and Central Securities Depository Limited (CSDL).</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Market Regulators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Market Regulators include the Securities and Exchange Board of India (SEBI), the </w:t>
      </w:r>
      <w:hyperlink r:id="rId79" w:history="1">
        <w:r w:rsidRPr="00933A68">
          <w:rPr>
            <w:rFonts w:ascii="Times New Roman" w:eastAsia="Times New Roman" w:hAnsi="Times New Roman" w:cs="Times New Roman"/>
            <w:color w:val="000000" w:themeColor="text1"/>
            <w:spacing w:val="-3"/>
            <w:sz w:val="24"/>
            <w:szCs w:val="24"/>
            <w:lang w:eastAsia="en-IN"/>
          </w:rPr>
          <w:t>Reserve Bank</w:t>
        </w:r>
      </w:hyperlink>
      <w:r w:rsidRPr="00280BC1">
        <w:rPr>
          <w:rFonts w:ascii="Times New Roman" w:eastAsia="Times New Roman" w:hAnsi="Times New Roman" w:cs="Times New Roman"/>
          <w:color w:val="000000" w:themeColor="text1"/>
          <w:spacing w:val="-3"/>
          <w:sz w:val="24"/>
          <w:szCs w:val="24"/>
          <w:lang w:eastAsia="en-IN"/>
        </w:rPr>
        <w:t> of India (RBI), and the Department of Company Affairs (DCA).</w:t>
      </w:r>
    </w:p>
    <w:p w:rsidR="00280BC1" w:rsidRPr="00280BC1" w:rsidRDefault="00280BC1" w:rsidP="005D2AD1">
      <w:pPr>
        <w:shd w:val="clear" w:color="auto" w:fill="FFFFFF" w:themeFill="background1"/>
        <w:spacing w:before="100" w:beforeAutospacing="1" w:after="100" w:afterAutospacing="1" w:line="240" w:lineRule="auto"/>
        <w:ind w:left="-24"/>
        <w:jc w:val="both"/>
        <w:outlineLvl w:val="1"/>
        <w:rPr>
          <w:rFonts w:ascii="Times New Roman" w:eastAsia="Times New Roman" w:hAnsi="Times New Roman" w:cs="Times New Roman"/>
          <w:bCs/>
          <w:color w:val="000000" w:themeColor="text1"/>
          <w:spacing w:val="-3"/>
          <w:sz w:val="24"/>
          <w:szCs w:val="24"/>
          <w:lang w:eastAsia="en-IN"/>
        </w:rPr>
      </w:pPr>
      <w:r w:rsidRPr="00280BC1">
        <w:rPr>
          <w:rFonts w:ascii="Times New Roman" w:eastAsia="Times New Roman" w:hAnsi="Times New Roman" w:cs="Times New Roman"/>
          <w:bCs/>
          <w:color w:val="000000" w:themeColor="text1"/>
          <w:spacing w:val="-3"/>
          <w:sz w:val="24"/>
          <w:szCs w:val="24"/>
          <w:lang w:eastAsia="en-IN"/>
        </w:rPr>
        <w:t>Role And Importance Of Capital Market In India</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capital market has a crucial significance to capital formation. For a speedy economic development, the adequate capital formation is necessary. The significance of capital market in </w:t>
      </w:r>
      <w:hyperlink r:id="rId80" w:history="1">
        <w:r w:rsidRPr="00933A68">
          <w:rPr>
            <w:rFonts w:ascii="Times New Roman" w:eastAsia="Times New Roman" w:hAnsi="Times New Roman" w:cs="Times New Roman"/>
            <w:color w:val="000000" w:themeColor="text1"/>
            <w:spacing w:val="-3"/>
            <w:sz w:val="24"/>
            <w:szCs w:val="24"/>
            <w:lang w:eastAsia="en-IN"/>
          </w:rPr>
          <w:t>economic development</w:t>
        </w:r>
      </w:hyperlink>
      <w:r w:rsidRPr="00280BC1">
        <w:rPr>
          <w:rFonts w:ascii="Times New Roman" w:eastAsia="Times New Roman" w:hAnsi="Times New Roman" w:cs="Times New Roman"/>
          <w:color w:val="000000" w:themeColor="text1"/>
          <w:spacing w:val="-3"/>
          <w:sz w:val="24"/>
          <w:szCs w:val="24"/>
          <w:lang w:eastAsia="en-IN"/>
        </w:rPr>
        <w:t> is explained below:</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lastRenderedPageBreak/>
        <w:t>Mobilization Of Savings And Acceleration Of Capital Formation:</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In developing countries like India, the importance of capital market is self-evident. In this market, various types of securities help to mobilize savings from various sectors of the population. The twin features of reasonable return and liquidity in stock exchange are definite incentives to the people to invest in securities. This accelerates the capital formation in the country.</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Raising Long-Term Capital</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existence of a stock exchange enables companies to raise permanent </w:t>
      </w:r>
      <w:hyperlink r:id="rId81" w:history="1">
        <w:r w:rsidRPr="00933A68">
          <w:rPr>
            <w:rFonts w:ascii="Times New Roman" w:eastAsia="Times New Roman" w:hAnsi="Times New Roman" w:cs="Times New Roman"/>
            <w:color w:val="000000" w:themeColor="text1"/>
            <w:spacing w:val="-3"/>
            <w:sz w:val="24"/>
            <w:szCs w:val="24"/>
            <w:lang w:eastAsia="en-IN"/>
          </w:rPr>
          <w:t>capital</w:t>
        </w:r>
      </w:hyperlink>
      <w:r w:rsidRPr="00280BC1">
        <w:rPr>
          <w:rFonts w:ascii="Times New Roman" w:eastAsia="Times New Roman" w:hAnsi="Times New Roman" w:cs="Times New Roman"/>
          <w:color w:val="000000" w:themeColor="text1"/>
          <w:spacing w:val="-3"/>
          <w:sz w:val="24"/>
          <w:szCs w:val="24"/>
          <w:lang w:eastAsia="en-IN"/>
        </w:rPr>
        <w:t>. The investors cannot commit their funds for a permanent period but companies require funds permanently. The stock exchange resolves this dash of interests by offering an opportunity to investors to buy or sell their securities, while permanent capital with the company remains unaffected.</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Promotion Of Industrial Growth</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stock exchange is a central market through which resources are transferred to the industrial sector of the economy. The existence of such an institution encourages people to invest in productive channels. Thus it stimulates industrial growth and economic development of the country by mobilizing funds for investment in the corporate securities.</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Ready And Continuous Market</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stock exchange provides a central convenient place where buyers and sellers can easily purchase and sell securities. Easy marketability makes an investment in securities more liquid as compared to other assets.</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Technical Assistance</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An important shortage faced by entrepreneurs in developing countries is technical assistance. By offering advisory services relating to the preparation of feasibility reports, identifying growth potential and training entrepreneurs in project management, the financial intermediaries in capital market play an important role.</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Reliable Guide To Performance</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capital market serves as a reliable guide to the performance and financial position of corporate, and thereby promotes efficiency.</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Proper Channelization Of Funds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The prevailing market price of a security and relative yield are the guiding factors for the people to channelize their funds in a particular company. This ensures effective utilization of funds in the public interest.</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Provision Of Variety Of Services: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 xml:space="preserve">The financial institutions functioning in the capital market provide a variety of services such as a grant of long-term and medium-term loans to entrepreneurs, provision of underwriting facilities, </w:t>
      </w:r>
      <w:r w:rsidRPr="00280BC1">
        <w:rPr>
          <w:rFonts w:ascii="Times New Roman" w:eastAsia="Times New Roman" w:hAnsi="Times New Roman" w:cs="Times New Roman"/>
          <w:color w:val="000000" w:themeColor="text1"/>
          <w:spacing w:val="-3"/>
          <w:sz w:val="24"/>
          <w:szCs w:val="24"/>
          <w:lang w:eastAsia="en-IN"/>
        </w:rPr>
        <w:lastRenderedPageBreak/>
        <w:t>assistance in the promotion of companies, participation in equity capital, giving expert advice etc.</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Development Of Backward Areas</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Capital Markets provide funds for projects in backward areas. This facilitates economic development of backward areas. Long-term funds are also provided for development projects in backward and rural areas.</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Foreign Capital</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Capital markets make possible to generate foreign capital. Indian firms are able to generate capital funds from overseas markets by way of bonds and other securities. The government has liberalized Foreign Direct Investment (FDI) in the country. This not only brings in the foreign capital but also foreign technology which is important for economic development of the country.</w:t>
      </w:r>
    </w:p>
    <w:p w:rsidR="00280BC1" w:rsidRPr="00280BC1" w:rsidRDefault="00280BC1"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280BC1">
        <w:rPr>
          <w:rFonts w:ascii="Times New Roman" w:eastAsia="Times New Roman" w:hAnsi="Times New Roman" w:cs="Times New Roman"/>
          <w:color w:val="000000" w:themeColor="text1"/>
          <w:sz w:val="24"/>
          <w:szCs w:val="24"/>
          <w:lang w:eastAsia="en-IN"/>
        </w:rPr>
        <w:t>Easy Liquidity</w:t>
      </w:r>
    </w:p>
    <w:p w:rsidR="00280BC1" w:rsidRPr="00280BC1" w:rsidRDefault="00280BC1"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280BC1">
        <w:rPr>
          <w:rFonts w:ascii="Times New Roman" w:eastAsia="Times New Roman" w:hAnsi="Times New Roman" w:cs="Times New Roman"/>
          <w:color w:val="000000" w:themeColor="text1"/>
          <w:spacing w:val="-3"/>
          <w:sz w:val="24"/>
          <w:szCs w:val="24"/>
          <w:lang w:eastAsia="en-IN"/>
        </w:rPr>
        <w:t>With the help of secondary market, investors can sell off their holdings and convert them into liquid cash. Commercial banks also allow investors to withdraw their deposits, as and when they are in need of funds.</w:t>
      </w:r>
    </w:p>
    <w:p w:rsidR="00E37C8B" w:rsidRPr="00933A68" w:rsidRDefault="00F44072"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hyperlink r:id="rId82" w:history="1">
        <w:r w:rsidR="00280BC1" w:rsidRPr="00933A68">
          <w:rPr>
            <w:rStyle w:val="Hyperlink"/>
            <w:rFonts w:ascii="Times New Roman" w:hAnsi="Times New Roman" w:cs="Times New Roman"/>
            <w:color w:val="000000" w:themeColor="text1"/>
            <w:sz w:val="24"/>
            <w:szCs w:val="24"/>
            <w:highlight w:val="yellow"/>
            <w:u w:val="none"/>
          </w:rPr>
          <w:t>https://shodhganga.inflibnet.ac.in/bitstream/10603/33042/11/11_chapter%201.pdf</w:t>
        </w:r>
      </w:hyperlink>
    </w:p>
    <w:p w:rsidR="00AD64FC" w:rsidRPr="007D1DA0" w:rsidRDefault="00AD64FC" w:rsidP="005D2AD1">
      <w:pPr>
        <w:pStyle w:val="Heading1"/>
        <w:shd w:val="clear" w:color="auto" w:fill="FFFFFF" w:themeFill="background1"/>
        <w:jc w:val="both"/>
        <w:rPr>
          <w:bCs w:val="0"/>
          <w:color w:val="000000" w:themeColor="text1"/>
          <w:sz w:val="24"/>
          <w:szCs w:val="24"/>
        </w:rPr>
      </w:pPr>
      <w:r w:rsidRPr="007D1DA0">
        <w:rPr>
          <w:bCs w:val="0"/>
          <w:color w:val="000000" w:themeColor="text1"/>
          <w:sz w:val="24"/>
          <w:szCs w:val="24"/>
        </w:rPr>
        <w:t>What Is the Role of an Investment Bank?</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Issuing stocks and bonds is one of the primary ways for a company to raise capital. But executing these </w:t>
      </w:r>
      <w:hyperlink r:id="rId83" w:history="1">
        <w:r w:rsidRPr="00933A68">
          <w:rPr>
            <w:rFonts w:ascii="Times New Roman" w:eastAsia="Times New Roman" w:hAnsi="Times New Roman" w:cs="Times New Roman"/>
            <w:color w:val="000000" w:themeColor="text1"/>
            <w:sz w:val="24"/>
            <w:szCs w:val="24"/>
            <w:lang w:eastAsia="en-IN"/>
          </w:rPr>
          <w:t>transactions</w:t>
        </w:r>
      </w:hyperlink>
      <w:r w:rsidRPr="00AD64FC">
        <w:rPr>
          <w:rFonts w:ascii="Times New Roman" w:eastAsia="Times New Roman" w:hAnsi="Times New Roman" w:cs="Times New Roman"/>
          <w:color w:val="000000" w:themeColor="text1"/>
          <w:sz w:val="24"/>
          <w:szCs w:val="24"/>
          <w:lang w:eastAsia="en-IN"/>
        </w:rPr>
        <w:t> requires special expertise, from pricing </w:t>
      </w:r>
      <w:hyperlink r:id="rId84" w:history="1">
        <w:r w:rsidRPr="00933A68">
          <w:rPr>
            <w:rFonts w:ascii="Times New Roman" w:eastAsia="Times New Roman" w:hAnsi="Times New Roman" w:cs="Times New Roman"/>
            <w:color w:val="000000" w:themeColor="text1"/>
            <w:sz w:val="24"/>
            <w:szCs w:val="24"/>
            <w:lang w:eastAsia="en-IN"/>
          </w:rPr>
          <w:t>financial instruments</w:t>
        </w:r>
      </w:hyperlink>
      <w:r w:rsidRPr="00AD64FC">
        <w:rPr>
          <w:rFonts w:ascii="Times New Roman" w:eastAsia="Times New Roman" w:hAnsi="Times New Roman" w:cs="Times New Roman"/>
          <w:color w:val="000000" w:themeColor="text1"/>
          <w:sz w:val="24"/>
          <w:szCs w:val="24"/>
          <w:lang w:eastAsia="en-IN"/>
        </w:rPr>
        <w:t> in a way that will maximize revenues to navigating regulatory requirements. That’s where an investment bank usually comes into the picture.</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In essence, </w:t>
      </w:r>
      <w:hyperlink r:id="rId85" w:history="1">
        <w:r w:rsidRPr="00933A68">
          <w:rPr>
            <w:rFonts w:ascii="Times New Roman" w:eastAsia="Times New Roman" w:hAnsi="Times New Roman" w:cs="Times New Roman"/>
            <w:color w:val="000000" w:themeColor="text1"/>
            <w:sz w:val="24"/>
            <w:szCs w:val="24"/>
            <w:lang w:eastAsia="en-IN"/>
          </w:rPr>
          <w:t>investment banks</w:t>
        </w:r>
      </w:hyperlink>
      <w:r w:rsidRPr="00AD64FC">
        <w:rPr>
          <w:rFonts w:ascii="Times New Roman" w:eastAsia="Times New Roman" w:hAnsi="Times New Roman" w:cs="Times New Roman"/>
          <w:color w:val="000000" w:themeColor="text1"/>
          <w:sz w:val="24"/>
          <w:szCs w:val="24"/>
          <w:lang w:eastAsia="en-IN"/>
        </w:rPr>
        <w:t> are a bridge between large enterprises and the investor. Their primary roles are to advise businesses and governments on how to meet their financial challenges and to help them procure </w:t>
      </w:r>
      <w:hyperlink r:id="rId86" w:history="1">
        <w:r w:rsidRPr="00933A68">
          <w:rPr>
            <w:rFonts w:ascii="Times New Roman" w:eastAsia="Times New Roman" w:hAnsi="Times New Roman" w:cs="Times New Roman"/>
            <w:color w:val="000000" w:themeColor="text1"/>
            <w:sz w:val="24"/>
            <w:szCs w:val="24"/>
            <w:lang w:eastAsia="en-IN"/>
          </w:rPr>
          <w:t>financing</w:t>
        </w:r>
      </w:hyperlink>
      <w:r w:rsidRPr="00AD64FC">
        <w:rPr>
          <w:rFonts w:ascii="Times New Roman" w:eastAsia="Times New Roman" w:hAnsi="Times New Roman" w:cs="Times New Roman"/>
          <w:color w:val="000000" w:themeColor="text1"/>
          <w:sz w:val="24"/>
          <w:szCs w:val="24"/>
          <w:lang w:eastAsia="en-IN"/>
        </w:rPr>
        <w:t>, whether it be from stock offerings, bond issues, or </w:t>
      </w:r>
      <w:hyperlink r:id="rId87" w:history="1">
        <w:r w:rsidRPr="00933A68">
          <w:rPr>
            <w:rFonts w:ascii="Times New Roman" w:eastAsia="Times New Roman" w:hAnsi="Times New Roman" w:cs="Times New Roman"/>
            <w:color w:val="000000" w:themeColor="text1"/>
            <w:sz w:val="24"/>
            <w:szCs w:val="24"/>
            <w:lang w:eastAsia="en-IN"/>
          </w:rPr>
          <w:t>derivative</w:t>
        </w:r>
      </w:hyperlink>
      <w:r w:rsidRPr="00AD64FC">
        <w:rPr>
          <w:rFonts w:ascii="Times New Roman" w:eastAsia="Times New Roman" w:hAnsi="Times New Roman" w:cs="Times New Roman"/>
          <w:color w:val="000000" w:themeColor="text1"/>
          <w:sz w:val="24"/>
          <w:szCs w:val="24"/>
          <w:lang w:eastAsia="en-IN"/>
        </w:rPr>
        <w:t> products.</w:t>
      </w:r>
    </w:p>
    <w:p w:rsidR="00AD64FC" w:rsidRPr="00AD64FC" w:rsidRDefault="00AD64FC"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Role as an Advisor</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Deciding how to raise capital is a major decision for any company or government. In most cases, they lean on an investment bank – either a large </w:t>
      </w:r>
      <w:hyperlink r:id="rId88" w:history="1">
        <w:r w:rsidRPr="00933A68">
          <w:rPr>
            <w:rFonts w:ascii="Times New Roman" w:eastAsia="Times New Roman" w:hAnsi="Times New Roman" w:cs="Times New Roman"/>
            <w:color w:val="000000" w:themeColor="text1"/>
            <w:sz w:val="24"/>
            <w:szCs w:val="24"/>
            <w:lang w:eastAsia="en-IN"/>
          </w:rPr>
          <w:t>Wall Street</w:t>
        </w:r>
      </w:hyperlink>
      <w:r w:rsidRPr="00AD64FC">
        <w:rPr>
          <w:rFonts w:ascii="Times New Roman" w:eastAsia="Times New Roman" w:hAnsi="Times New Roman" w:cs="Times New Roman"/>
          <w:color w:val="000000" w:themeColor="text1"/>
          <w:sz w:val="24"/>
          <w:szCs w:val="24"/>
          <w:lang w:eastAsia="en-IN"/>
        </w:rPr>
        <w:t> firm or a “</w:t>
      </w:r>
      <w:hyperlink r:id="rId89" w:history="1">
        <w:r w:rsidRPr="00933A68">
          <w:rPr>
            <w:rFonts w:ascii="Times New Roman" w:eastAsia="Times New Roman" w:hAnsi="Times New Roman" w:cs="Times New Roman"/>
            <w:color w:val="000000" w:themeColor="text1"/>
            <w:sz w:val="24"/>
            <w:szCs w:val="24"/>
            <w:lang w:eastAsia="en-IN"/>
          </w:rPr>
          <w:t>boutique</w:t>
        </w:r>
      </w:hyperlink>
      <w:r w:rsidRPr="00AD64FC">
        <w:rPr>
          <w:rFonts w:ascii="Times New Roman" w:eastAsia="Times New Roman" w:hAnsi="Times New Roman" w:cs="Times New Roman"/>
          <w:color w:val="000000" w:themeColor="text1"/>
          <w:sz w:val="24"/>
          <w:szCs w:val="24"/>
          <w:lang w:eastAsia="en-IN"/>
        </w:rPr>
        <w:t>” banker – for guidance.</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Taking into account the current investing climate, the bank will recommend the best way to raise funds. This could entail selling an ownership stake in the company through a stock offer or borrowing from the public through a bond issue. The investment firm can also help determine how to price these instruments by utilizing sophisticated </w:t>
      </w:r>
      <w:hyperlink r:id="rId90" w:history="1">
        <w:r w:rsidRPr="00933A68">
          <w:rPr>
            <w:rFonts w:ascii="Times New Roman" w:eastAsia="Times New Roman" w:hAnsi="Times New Roman" w:cs="Times New Roman"/>
            <w:color w:val="000000" w:themeColor="text1"/>
            <w:sz w:val="24"/>
            <w:szCs w:val="24"/>
            <w:lang w:eastAsia="en-IN"/>
          </w:rPr>
          <w:t>financial models</w:t>
        </w:r>
      </w:hyperlink>
      <w:r w:rsidRPr="00AD64FC">
        <w:rPr>
          <w:rFonts w:ascii="Times New Roman" w:eastAsia="Times New Roman" w:hAnsi="Times New Roman" w:cs="Times New Roman"/>
          <w:color w:val="000000" w:themeColor="text1"/>
          <w:sz w:val="24"/>
          <w:szCs w:val="24"/>
          <w:lang w:eastAsia="en-IN"/>
        </w:rPr>
        <w:t>.</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In the case of a stock offering, its </w:t>
      </w:r>
      <w:hyperlink r:id="rId91" w:history="1">
        <w:r w:rsidRPr="00933A68">
          <w:rPr>
            <w:rFonts w:ascii="Times New Roman" w:eastAsia="Times New Roman" w:hAnsi="Times New Roman" w:cs="Times New Roman"/>
            <w:color w:val="000000" w:themeColor="text1"/>
            <w:sz w:val="24"/>
            <w:szCs w:val="24"/>
            <w:lang w:eastAsia="en-IN"/>
          </w:rPr>
          <w:t>financial analysts</w:t>
        </w:r>
      </w:hyperlink>
      <w:r w:rsidRPr="00AD64FC">
        <w:rPr>
          <w:rFonts w:ascii="Times New Roman" w:eastAsia="Times New Roman" w:hAnsi="Times New Roman" w:cs="Times New Roman"/>
          <w:color w:val="000000" w:themeColor="text1"/>
          <w:sz w:val="24"/>
          <w:szCs w:val="24"/>
          <w:lang w:eastAsia="en-IN"/>
        </w:rPr>
        <w:t> will look at a variety of different factors – such as </w:t>
      </w:r>
      <w:hyperlink r:id="rId92" w:history="1">
        <w:r w:rsidRPr="00933A68">
          <w:rPr>
            <w:rFonts w:ascii="Times New Roman" w:eastAsia="Times New Roman" w:hAnsi="Times New Roman" w:cs="Times New Roman"/>
            <w:color w:val="000000" w:themeColor="text1"/>
            <w:sz w:val="24"/>
            <w:szCs w:val="24"/>
            <w:lang w:eastAsia="en-IN"/>
          </w:rPr>
          <w:t>earnings potential</w:t>
        </w:r>
      </w:hyperlink>
      <w:r w:rsidRPr="00AD64FC">
        <w:rPr>
          <w:rFonts w:ascii="Times New Roman" w:eastAsia="Times New Roman" w:hAnsi="Times New Roman" w:cs="Times New Roman"/>
          <w:color w:val="000000" w:themeColor="text1"/>
          <w:sz w:val="24"/>
          <w:szCs w:val="24"/>
          <w:lang w:eastAsia="en-IN"/>
        </w:rPr>
        <w:t xml:space="preserve"> and the strength of the management team – to estimate how much a share of the company is worth. If the client is offering bonds, the bank will look at </w:t>
      </w:r>
      <w:r w:rsidRPr="00AD64FC">
        <w:rPr>
          <w:rFonts w:ascii="Times New Roman" w:eastAsia="Times New Roman" w:hAnsi="Times New Roman" w:cs="Times New Roman"/>
          <w:color w:val="000000" w:themeColor="text1"/>
          <w:sz w:val="24"/>
          <w:szCs w:val="24"/>
          <w:lang w:eastAsia="en-IN"/>
        </w:rPr>
        <w:lastRenderedPageBreak/>
        <w:t>prevailing </w:t>
      </w:r>
      <w:hyperlink r:id="rId93" w:history="1">
        <w:r w:rsidRPr="00933A68">
          <w:rPr>
            <w:rFonts w:ascii="Times New Roman" w:eastAsia="Times New Roman" w:hAnsi="Times New Roman" w:cs="Times New Roman"/>
            <w:color w:val="000000" w:themeColor="text1"/>
            <w:sz w:val="24"/>
            <w:szCs w:val="24"/>
            <w:lang w:eastAsia="en-IN"/>
          </w:rPr>
          <w:t>interest rates</w:t>
        </w:r>
      </w:hyperlink>
      <w:r w:rsidRPr="00AD64FC">
        <w:rPr>
          <w:rFonts w:ascii="Times New Roman" w:eastAsia="Times New Roman" w:hAnsi="Times New Roman" w:cs="Times New Roman"/>
          <w:color w:val="000000" w:themeColor="text1"/>
          <w:sz w:val="24"/>
          <w:szCs w:val="24"/>
          <w:lang w:eastAsia="en-IN"/>
        </w:rPr>
        <w:t> for similarly rated businesses to figure out how much it will have to compensate borrowers.</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Investment banks also offer advice in a </w:t>
      </w:r>
      <w:hyperlink r:id="rId94" w:history="1">
        <w:r w:rsidRPr="00933A68">
          <w:rPr>
            <w:rFonts w:ascii="Times New Roman" w:eastAsia="Times New Roman" w:hAnsi="Times New Roman" w:cs="Times New Roman"/>
            <w:color w:val="000000" w:themeColor="text1"/>
            <w:sz w:val="24"/>
            <w:szCs w:val="24"/>
            <w:lang w:eastAsia="en-IN"/>
          </w:rPr>
          <w:t>merger</w:t>
        </w:r>
      </w:hyperlink>
      <w:r w:rsidRPr="00AD64FC">
        <w:rPr>
          <w:rFonts w:ascii="Times New Roman" w:eastAsia="Times New Roman" w:hAnsi="Times New Roman" w:cs="Times New Roman"/>
          <w:color w:val="000000" w:themeColor="text1"/>
          <w:sz w:val="24"/>
          <w:szCs w:val="24"/>
          <w:lang w:eastAsia="en-IN"/>
        </w:rPr>
        <w:t> or </w:t>
      </w:r>
      <w:hyperlink r:id="rId95" w:history="1">
        <w:r w:rsidRPr="00933A68">
          <w:rPr>
            <w:rFonts w:ascii="Times New Roman" w:eastAsia="Times New Roman" w:hAnsi="Times New Roman" w:cs="Times New Roman"/>
            <w:color w:val="000000" w:themeColor="text1"/>
            <w:sz w:val="24"/>
            <w:szCs w:val="24"/>
            <w:lang w:eastAsia="en-IN"/>
          </w:rPr>
          <w:t>acquisition</w:t>
        </w:r>
      </w:hyperlink>
      <w:r w:rsidRPr="00AD64FC">
        <w:rPr>
          <w:rFonts w:ascii="Times New Roman" w:eastAsia="Times New Roman" w:hAnsi="Times New Roman" w:cs="Times New Roman"/>
          <w:color w:val="000000" w:themeColor="text1"/>
          <w:sz w:val="24"/>
          <w:szCs w:val="24"/>
          <w:lang w:eastAsia="en-IN"/>
        </w:rPr>
        <w:t> scenario. For example, if a business is looking to purchase a competitor, the bank can advise its management team on how much the company is worth and how to structure the deal in a way that’s favorable to the buyer.</w:t>
      </w:r>
    </w:p>
    <w:p w:rsidR="00AD64FC" w:rsidRPr="00AD64FC" w:rsidRDefault="00AD64FC"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Underwriting Stocks and Bonds</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If an entity decides to raise funds through an equity or debt offering, one or more investment banks will also underwrite the </w:t>
      </w:r>
      <w:hyperlink r:id="rId96" w:history="1">
        <w:r w:rsidRPr="00933A68">
          <w:rPr>
            <w:rFonts w:ascii="Times New Roman" w:eastAsia="Times New Roman" w:hAnsi="Times New Roman" w:cs="Times New Roman"/>
            <w:color w:val="000000" w:themeColor="text1"/>
            <w:sz w:val="24"/>
            <w:szCs w:val="24"/>
            <w:lang w:eastAsia="en-IN"/>
          </w:rPr>
          <w:t>securities</w:t>
        </w:r>
      </w:hyperlink>
      <w:r w:rsidRPr="00AD64FC">
        <w:rPr>
          <w:rFonts w:ascii="Times New Roman" w:eastAsia="Times New Roman" w:hAnsi="Times New Roman" w:cs="Times New Roman"/>
          <w:color w:val="000000" w:themeColor="text1"/>
          <w:sz w:val="24"/>
          <w:szCs w:val="24"/>
          <w:lang w:eastAsia="en-IN"/>
        </w:rPr>
        <w:t>. This means the institution buys a certain number of shares – or bonds – at a predetermined price and re-sells them through an </w:t>
      </w:r>
      <w:hyperlink r:id="rId97" w:history="1">
        <w:r w:rsidRPr="00933A68">
          <w:rPr>
            <w:rFonts w:ascii="Times New Roman" w:eastAsia="Times New Roman" w:hAnsi="Times New Roman" w:cs="Times New Roman"/>
            <w:color w:val="000000" w:themeColor="text1"/>
            <w:sz w:val="24"/>
            <w:szCs w:val="24"/>
            <w:lang w:eastAsia="en-IN"/>
          </w:rPr>
          <w:t>exchange</w:t>
        </w:r>
      </w:hyperlink>
      <w:r w:rsidRPr="00AD64FC">
        <w:rPr>
          <w:rFonts w:ascii="Times New Roman" w:eastAsia="Times New Roman" w:hAnsi="Times New Roman" w:cs="Times New Roman"/>
          <w:color w:val="000000" w:themeColor="text1"/>
          <w:sz w:val="24"/>
          <w:szCs w:val="24"/>
          <w:lang w:eastAsia="en-IN"/>
        </w:rPr>
        <w:t>.</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Suppose Acme Water Filter Company hopes to obtain $1 million in an </w:t>
      </w:r>
      <w:hyperlink r:id="rId98" w:history="1">
        <w:r w:rsidRPr="00933A68">
          <w:rPr>
            <w:rFonts w:ascii="Times New Roman" w:eastAsia="Times New Roman" w:hAnsi="Times New Roman" w:cs="Times New Roman"/>
            <w:color w:val="000000" w:themeColor="text1"/>
            <w:sz w:val="24"/>
            <w:szCs w:val="24"/>
            <w:lang w:eastAsia="en-IN"/>
          </w:rPr>
          <w:t>initial public offering</w:t>
        </w:r>
      </w:hyperlink>
      <w:r w:rsidRPr="00AD64FC">
        <w:rPr>
          <w:rFonts w:ascii="Times New Roman" w:eastAsia="Times New Roman" w:hAnsi="Times New Roman" w:cs="Times New Roman"/>
          <w:color w:val="000000" w:themeColor="text1"/>
          <w:sz w:val="24"/>
          <w:szCs w:val="24"/>
          <w:lang w:eastAsia="en-IN"/>
        </w:rPr>
        <w:t>. Based on a variety of factors, including the firm’s expected earnings over the next few years, Federici </w:t>
      </w:r>
      <w:hyperlink r:id="rId99" w:history="1">
        <w:r w:rsidRPr="00933A68">
          <w:rPr>
            <w:rFonts w:ascii="Times New Roman" w:eastAsia="Times New Roman" w:hAnsi="Times New Roman" w:cs="Times New Roman"/>
            <w:color w:val="000000" w:themeColor="text1"/>
            <w:sz w:val="24"/>
            <w:szCs w:val="24"/>
            <w:lang w:eastAsia="en-IN"/>
          </w:rPr>
          <w:t>Investment Bankers</w:t>
        </w:r>
      </w:hyperlink>
      <w:r w:rsidRPr="00AD64FC">
        <w:rPr>
          <w:rFonts w:ascii="Times New Roman" w:eastAsia="Times New Roman" w:hAnsi="Times New Roman" w:cs="Times New Roman"/>
          <w:color w:val="000000" w:themeColor="text1"/>
          <w:sz w:val="24"/>
          <w:szCs w:val="24"/>
          <w:lang w:eastAsia="en-IN"/>
        </w:rPr>
        <w:t> determines that investors will be willing to pay $11 each for 100,000 shares of the company’s stock. As the sole </w:t>
      </w:r>
      <w:hyperlink r:id="rId100" w:history="1">
        <w:r w:rsidRPr="00933A68">
          <w:rPr>
            <w:rFonts w:ascii="Times New Roman" w:eastAsia="Times New Roman" w:hAnsi="Times New Roman" w:cs="Times New Roman"/>
            <w:color w:val="000000" w:themeColor="text1"/>
            <w:sz w:val="24"/>
            <w:szCs w:val="24"/>
            <w:lang w:eastAsia="en-IN"/>
          </w:rPr>
          <w:t>underwriter</w:t>
        </w:r>
      </w:hyperlink>
      <w:r w:rsidRPr="00AD64FC">
        <w:rPr>
          <w:rFonts w:ascii="Times New Roman" w:eastAsia="Times New Roman" w:hAnsi="Times New Roman" w:cs="Times New Roman"/>
          <w:color w:val="000000" w:themeColor="text1"/>
          <w:sz w:val="24"/>
          <w:szCs w:val="24"/>
          <w:lang w:eastAsia="en-IN"/>
        </w:rPr>
        <w:t> of the issue, Federici buys all the shares at $10 apiece from Acme. If it manages to sell all 100,000 at $11, the bank makes a nice $100,000 profit (100,000 shares x $1 spread).</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However, depending on its arrangement with the issuer, Federici may be on the hook if the public’s appetite is weaker than expected. If it has to lower the price to an average of $9 a share to </w:t>
      </w:r>
      <w:hyperlink r:id="rId101" w:history="1">
        <w:r w:rsidRPr="00933A68">
          <w:rPr>
            <w:rFonts w:ascii="Times New Roman" w:eastAsia="Times New Roman" w:hAnsi="Times New Roman" w:cs="Times New Roman"/>
            <w:color w:val="000000" w:themeColor="text1"/>
            <w:sz w:val="24"/>
            <w:szCs w:val="24"/>
            <w:lang w:eastAsia="en-IN"/>
          </w:rPr>
          <w:t>liquidate</w:t>
        </w:r>
      </w:hyperlink>
      <w:r w:rsidRPr="00AD64FC">
        <w:rPr>
          <w:rFonts w:ascii="Times New Roman" w:eastAsia="Times New Roman" w:hAnsi="Times New Roman" w:cs="Times New Roman"/>
          <w:color w:val="000000" w:themeColor="text1"/>
          <w:sz w:val="24"/>
          <w:szCs w:val="24"/>
          <w:lang w:eastAsia="en-IN"/>
        </w:rPr>
        <w:t> its </w:t>
      </w:r>
      <w:hyperlink r:id="rId102" w:history="1">
        <w:r w:rsidRPr="00933A68">
          <w:rPr>
            <w:rFonts w:ascii="Times New Roman" w:eastAsia="Times New Roman" w:hAnsi="Times New Roman" w:cs="Times New Roman"/>
            <w:color w:val="000000" w:themeColor="text1"/>
            <w:sz w:val="24"/>
            <w:szCs w:val="24"/>
            <w:lang w:eastAsia="en-IN"/>
          </w:rPr>
          <w:t>holdings</w:t>
        </w:r>
      </w:hyperlink>
      <w:r w:rsidRPr="00AD64FC">
        <w:rPr>
          <w:rFonts w:ascii="Times New Roman" w:eastAsia="Times New Roman" w:hAnsi="Times New Roman" w:cs="Times New Roman"/>
          <w:color w:val="000000" w:themeColor="text1"/>
          <w:sz w:val="24"/>
          <w:szCs w:val="24"/>
          <w:lang w:eastAsia="en-IN"/>
        </w:rPr>
        <w:t>, it’s </w:t>
      </w:r>
      <w:r w:rsidRPr="00933A68">
        <w:rPr>
          <w:rFonts w:ascii="Times New Roman" w:eastAsia="Times New Roman" w:hAnsi="Times New Roman" w:cs="Times New Roman"/>
          <w:i/>
          <w:iCs/>
          <w:color w:val="000000" w:themeColor="text1"/>
          <w:sz w:val="24"/>
          <w:szCs w:val="24"/>
          <w:lang w:eastAsia="en-IN"/>
        </w:rPr>
        <w:t>lost</w:t>
      </w:r>
      <w:r w:rsidRPr="00AD64FC">
        <w:rPr>
          <w:rFonts w:ascii="Times New Roman" w:eastAsia="Times New Roman" w:hAnsi="Times New Roman" w:cs="Times New Roman"/>
          <w:color w:val="000000" w:themeColor="text1"/>
          <w:sz w:val="24"/>
          <w:szCs w:val="24"/>
          <w:lang w:eastAsia="en-IN"/>
        </w:rPr>
        <w:t> $100,000. Therefore, pricing securities can be tricky. Investment banks generally have to outbid other institutions who also want to handle the transaction on behalf of the issuer. But if their spread isn’t big enough, they won’t be able to squeeze a healthy return out of the sale. </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In reality, the task of </w:t>
      </w:r>
      <w:hyperlink r:id="rId103" w:history="1">
        <w:r w:rsidRPr="00933A68">
          <w:rPr>
            <w:rFonts w:ascii="Times New Roman" w:eastAsia="Times New Roman" w:hAnsi="Times New Roman" w:cs="Times New Roman"/>
            <w:color w:val="000000" w:themeColor="text1"/>
            <w:sz w:val="24"/>
            <w:szCs w:val="24"/>
            <w:lang w:eastAsia="en-IN"/>
          </w:rPr>
          <w:t>underwriting</w:t>
        </w:r>
      </w:hyperlink>
      <w:r w:rsidRPr="00AD64FC">
        <w:rPr>
          <w:rFonts w:ascii="Times New Roman" w:eastAsia="Times New Roman" w:hAnsi="Times New Roman" w:cs="Times New Roman"/>
          <w:color w:val="000000" w:themeColor="text1"/>
          <w:sz w:val="24"/>
          <w:szCs w:val="24"/>
          <w:lang w:eastAsia="en-IN"/>
        </w:rPr>
        <w:t> securities often falls on more than one bank. If it’s a larger offering, the managing underwriter will often form a </w:t>
      </w:r>
      <w:hyperlink r:id="rId104" w:history="1">
        <w:r w:rsidRPr="00933A68">
          <w:rPr>
            <w:rFonts w:ascii="Times New Roman" w:eastAsia="Times New Roman" w:hAnsi="Times New Roman" w:cs="Times New Roman"/>
            <w:color w:val="000000" w:themeColor="text1"/>
            <w:sz w:val="24"/>
            <w:szCs w:val="24"/>
            <w:lang w:eastAsia="en-IN"/>
          </w:rPr>
          <w:t>syndicate</w:t>
        </w:r>
      </w:hyperlink>
      <w:r w:rsidRPr="00AD64FC">
        <w:rPr>
          <w:rFonts w:ascii="Times New Roman" w:eastAsia="Times New Roman" w:hAnsi="Times New Roman" w:cs="Times New Roman"/>
          <w:color w:val="000000" w:themeColor="text1"/>
          <w:sz w:val="24"/>
          <w:szCs w:val="24"/>
          <w:lang w:eastAsia="en-IN"/>
        </w:rPr>
        <w:t> of other banks that sell a portion of the shares. This way, the firms can market the stocks and bonds to a more significant segment of the public and lower their risk. (L9) The manager makes part of the profit, even if another syndicate member sells the security.</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Investment banks perform a less glamorous role in stock offerings as well. It’s their job to create the documentation that must go to the </w:t>
      </w:r>
      <w:hyperlink r:id="rId105" w:history="1">
        <w:r w:rsidRPr="00933A68">
          <w:rPr>
            <w:rFonts w:ascii="Times New Roman" w:eastAsia="Times New Roman" w:hAnsi="Times New Roman" w:cs="Times New Roman"/>
            <w:color w:val="000000" w:themeColor="text1"/>
            <w:sz w:val="24"/>
            <w:szCs w:val="24"/>
            <w:lang w:eastAsia="en-IN"/>
          </w:rPr>
          <w:t>Securities and Exchange Commission</w:t>
        </w:r>
      </w:hyperlink>
      <w:r w:rsidRPr="00AD64FC">
        <w:rPr>
          <w:rFonts w:ascii="Times New Roman" w:eastAsia="Times New Roman" w:hAnsi="Times New Roman" w:cs="Times New Roman"/>
          <w:color w:val="000000" w:themeColor="text1"/>
          <w:sz w:val="24"/>
          <w:szCs w:val="24"/>
          <w:lang w:eastAsia="en-IN"/>
        </w:rPr>
        <w:t> before the company can sell shares. This means compiling </w:t>
      </w:r>
      <w:hyperlink r:id="rId106" w:history="1">
        <w:r w:rsidRPr="00933A68">
          <w:rPr>
            <w:rFonts w:ascii="Times New Roman" w:eastAsia="Times New Roman" w:hAnsi="Times New Roman" w:cs="Times New Roman"/>
            <w:color w:val="000000" w:themeColor="text1"/>
            <w:sz w:val="24"/>
            <w:szCs w:val="24"/>
            <w:lang w:eastAsia="en-IN"/>
          </w:rPr>
          <w:t>financial statements</w:t>
        </w:r>
      </w:hyperlink>
      <w:r w:rsidRPr="00AD64FC">
        <w:rPr>
          <w:rFonts w:ascii="Times New Roman" w:eastAsia="Times New Roman" w:hAnsi="Times New Roman" w:cs="Times New Roman"/>
          <w:color w:val="000000" w:themeColor="text1"/>
          <w:sz w:val="24"/>
          <w:szCs w:val="24"/>
          <w:lang w:eastAsia="en-IN"/>
        </w:rPr>
        <w:t>, information about the company’s management and current ownership, and a statement of how the firm plans to use the proceeds.</w:t>
      </w:r>
    </w:p>
    <w:p w:rsidR="00AD64FC" w:rsidRPr="00AD64FC" w:rsidRDefault="00AD64FC"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Other Activities</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While advising companies and helping them raise money is an important part of what Wall Street firms do, most perform several other functions as well. Most major banks are highly diversified in terms of the services they offer. Some of their other </w:t>
      </w:r>
      <w:hyperlink r:id="rId107" w:history="1">
        <w:r w:rsidRPr="00933A68">
          <w:rPr>
            <w:rFonts w:ascii="Times New Roman" w:eastAsia="Times New Roman" w:hAnsi="Times New Roman" w:cs="Times New Roman"/>
            <w:color w:val="000000" w:themeColor="text1"/>
            <w:sz w:val="24"/>
            <w:szCs w:val="24"/>
            <w:lang w:eastAsia="en-IN"/>
          </w:rPr>
          <w:t>income</w:t>
        </w:r>
      </w:hyperlink>
      <w:r w:rsidRPr="00AD64FC">
        <w:rPr>
          <w:rFonts w:ascii="Times New Roman" w:eastAsia="Times New Roman" w:hAnsi="Times New Roman" w:cs="Times New Roman"/>
          <w:color w:val="000000" w:themeColor="text1"/>
          <w:sz w:val="24"/>
          <w:szCs w:val="24"/>
          <w:lang w:eastAsia="en-IN"/>
        </w:rPr>
        <w:t> sources include:</w:t>
      </w:r>
    </w:p>
    <w:p w:rsidR="00AD64FC" w:rsidRPr="00AD64FC" w:rsidRDefault="00AD64FC" w:rsidP="00CC317E">
      <w:pPr>
        <w:numPr>
          <w:ilvl w:val="0"/>
          <w:numId w:val="1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t>Research.</w:t>
      </w:r>
      <w:r w:rsidRPr="00AD64FC">
        <w:rPr>
          <w:rFonts w:ascii="Times New Roman" w:eastAsia="Times New Roman" w:hAnsi="Times New Roman" w:cs="Times New Roman"/>
          <w:color w:val="000000" w:themeColor="text1"/>
          <w:sz w:val="24"/>
          <w:szCs w:val="24"/>
          <w:lang w:eastAsia="en-IN"/>
        </w:rPr>
        <w:t> Larger investment banks have large teams that gather information about companies and offer recommendations on whether to buy or sell their stock. They may use these reports internally but can also generate revenue by selling them to </w:t>
      </w:r>
      <w:hyperlink r:id="rId108" w:history="1">
        <w:r w:rsidRPr="00933A68">
          <w:rPr>
            <w:rFonts w:ascii="Times New Roman" w:eastAsia="Times New Roman" w:hAnsi="Times New Roman" w:cs="Times New Roman"/>
            <w:color w:val="000000" w:themeColor="text1"/>
            <w:sz w:val="24"/>
            <w:szCs w:val="24"/>
            <w:lang w:eastAsia="en-IN"/>
          </w:rPr>
          <w:t>hedge funds</w:t>
        </w:r>
      </w:hyperlink>
      <w:r w:rsidRPr="00AD64FC">
        <w:rPr>
          <w:rFonts w:ascii="Times New Roman" w:eastAsia="Times New Roman" w:hAnsi="Times New Roman" w:cs="Times New Roman"/>
          <w:color w:val="000000" w:themeColor="text1"/>
          <w:sz w:val="24"/>
          <w:szCs w:val="24"/>
          <w:lang w:eastAsia="en-IN"/>
        </w:rPr>
        <w:t> and mutual </w:t>
      </w:r>
      <w:hyperlink r:id="rId109" w:history="1">
        <w:r w:rsidRPr="00933A68">
          <w:rPr>
            <w:rFonts w:ascii="Times New Roman" w:eastAsia="Times New Roman" w:hAnsi="Times New Roman" w:cs="Times New Roman"/>
            <w:color w:val="000000" w:themeColor="text1"/>
            <w:sz w:val="24"/>
            <w:szCs w:val="24"/>
            <w:lang w:eastAsia="en-IN"/>
          </w:rPr>
          <w:t>fund managers</w:t>
        </w:r>
      </w:hyperlink>
      <w:r w:rsidRPr="00AD64FC">
        <w:rPr>
          <w:rFonts w:ascii="Times New Roman" w:eastAsia="Times New Roman" w:hAnsi="Times New Roman" w:cs="Times New Roman"/>
          <w:color w:val="000000" w:themeColor="text1"/>
          <w:sz w:val="24"/>
          <w:szCs w:val="24"/>
          <w:lang w:eastAsia="en-IN"/>
        </w:rPr>
        <w:t>.</w:t>
      </w:r>
    </w:p>
    <w:p w:rsidR="00AD64FC" w:rsidRPr="00AD64FC" w:rsidRDefault="00AD64FC" w:rsidP="00CC317E">
      <w:pPr>
        <w:numPr>
          <w:ilvl w:val="0"/>
          <w:numId w:val="1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lastRenderedPageBreak/>
        <w:t>Trading and Sales. </w:t>
      </w:r>
      <w:r w:rsidRPr="00AD64FC">
        <w:rPr>
          <w:rFonts w:ascii="Times New Roman" w:eastAsia="Times New Roman" w:hAnsi="Times New Roman" w:cs="Times New Roman"/>
          <w:color w:val="000000" w:themeColor="text1"/>
          <w:sz w:val="24"/>
          <w:szCs w:val="24"/>
          <w:lang w:eastAsia="en-IN"/>
        </w:rPr>
        <w:t>Most major firms have a trading department that can execute stock and bond transactions on behalf of their clients. In the past, some banks have also engaged in </w:t>
      </w:r>
      <w:hyperlink r:id="rId110" w:history="1">
        <w:r w:rsidRPr="00933A68">
          <w:rPr>
            <w:rFonts w:ascii="Times New Roman" w:eastAsia="Times New Roman" w:hAnsi="Times New Roman" w:cs="Times New Roman"/>
            <w:color w:val="000000" w:themeColor="text1"/>
            <w:sz w:val="24"/>
            <w:szCs w:val="24"/>
            <w:lang w:eastAsia="en-IN"/>
          </w:rPr>
          <w:t>proprietary trading</w:t>
        </w:r>
      </w:hyperlink>
      <w:r w:rsidRPr="00AD64FC">
        <w:rPr>
          <w:rFonts w:ascii="Times New Roman" w:eastAsia="Times New Roman" w:hAnsi="Times New Roman" w:cs="Times New Roman"/>
          <w:color w:val="000000" w:themeColor="text1"/>
          <w:sz w:val="24"/>
          <w:szCs w:val="24"/>
          <w:lang w:eastAsia="en-IN"/>
        </w:rPr>
        <w:t>, where they essentially gamble their own money on securities; however, a recent regulation known as the </w:t>
      </w:r>
      <w:hyperlink r:id="rId111" w:history="1">
        <w:r w:rsidRPr="00933A68">
          <w:rPr>
            <w:rFonts w:ascii="Times New Roman" w:eastAsia="Times New Roman" w:hAnsi="Times New Roman" w:cs="Times New Roman"/>
            <w:color w:val="000000" w:themeColor="text1"/>
            <w:sz w:val="24"/>
            <w:szCs w:val="24"/>
            <w:lang w:eastAsia="en-IN"/>
          </w:rPr>
          <w:t>Volcker Rule</w:t>
        </w:r>
      </w:hyperlink>
      <w:r w:rsidRPr="00AD64FC">
        <w:rPr>
          <w:rFonts w:ascii="Times New Roman" w:eastAsia="Times New Roman" w:hAnsi="Times New Roman" w:cs="Times New Roman"/>
          <w:color w:val="000000" w:themeColor="text1"/>
          <w:sz w:val="24"/>
          <w:szCs w:val="24"/>
          <w:lang w:eastAsia="en-IN"/>
        </w:rPr>
        <w:t> has clamped down on these activities. </w:t>
      </w:r>
    </w:p>
    <w:p w:rsidR="00AD64FC" w:rsidRPr="00AD64FC" w:rsidRDefault="00AD64FC" w:rsidP="00CC317E">
      <w:pPr>
        <w:numPr>
          <w:ilvl w:val="0"/>
          <w:numId w:val="1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t>Asset Management.</w:t>
      </w:r>
      <w:r w:rsidRPr="00AD64FC">
        <w:rPr>
          <w:rFonts w:ascii="Times New Roman" w:eastAsia="Times New Roman" w:hAnsi="Times New Roman" w:cs="Times New Roman"/>
          <w:color w:val="000000" w:themeColor="text1"/>
          <w:sz w:val="24"/>
          <w:szCs w:val="24"/>
          <w:lang w:eastAsia="en-IN"/>
        </w:rPr>
        <w:t> The likes of </w:t>
      </w:r>
      <w:hyperlink r:id="rId112" w:history="1">
        <w:r w:rsidRPr="00933A68">
          <w:rPr>
            <w:rFonts w:ascii="Times New Roman" w:eastAsia="Times New Roman" w:hAnsi="Times New Roman" w:cs="Times New Roman"/>
            <w:color w:val="000000" w:themeColor="text1"/>
            <w:sz w:val="24"/>
            <w:szCs w:val="24"/>
            <w:lang w:eastAsia="en-IN"/>
          </w:rPr>
          <w:t>J.P. Morgan</w:t>
        </w:r>
      </w:hyperlink>
      <w:r w:rsidRPr="00AD64FC">
        <w:rPr>
          <w:rFonts w:ascii="Times New Roman" w:eastAsia="Times New Roman" w:hAnsi="Times New Roman" w:cs="Times New Roman"/>
          <w:color w:val="000000" w:themeColor="text1"/>
          <w:sz w:val="24"/>
          <w:szCs w:val="24"/>
          <w:lang w:eastAsia="en-IN"/>
        </w:rPr>
        <w:t> and Goldman Sachs manage enormous portfolios for </w:t>
      </w:r>
      <w:hyperlink r:id="rId113" w:history="1">
        <w:r w:rsidRPr="00933A68">
          <w:rPr>
            <w:rFonts w:ascii="Times New Roman" w:eastAsia="Times New Roman" w:hAnsi="Times New Roman" w:cs="Times New Roman"/>
            <w:color w:val="000000" w:themeColor="text1"/>
            <w:sz w:val="24"/>
            <w:szCs w:val="24"/>
            <w:lang w:eastAsia="en-IN"/>
          </w:rPr>
          <w:t>pension funds</w:t>
        </w:r>
      </w:hyperlink>
      <w:r w:rsidRPr="00AD64FC">
        <w:rPr>
          <w:rFonts w:ascii="Times New Roman" w:eastAsia="Times New Roman" w:hAnsi="Times New Roman" w:cs="Times New Roman"/>
          <w:color w:val="000000" w:themeColor="text1"/>
          <w:sz w:val="24"/>
          <w:szCs w:val="24"/>
          <w:lang w:eastAsia="en-IN"/>
        </w:rPr>
        <w:t>, foundations, and insurance companies through their </w:t>
      </w:r>
      <w:hyperlink r:id="rId114" w:history="1">
        <w:r w:rsidRPr="00933A68">
          <w:rPr>
            <w:rFonts w:ascii="Times New Roman" w:eastAsia="Times New Roman" w:hAnsi="Times New Roman" w:cs="Times New Roman"/>
            <w:color w:val="000000" w:themeColor="text1"/>
            <w:sz w:val="24"/>
            <w:szCs w:val="24"/>
            <w:lang w:eastAsia="en-IN"/>
          </w:rPr>
          <w:t>asset management</w:t>
        </w:r>
      </w:hyperlink>
      <w:r w:rsidRPr="00AD64FC">
        <w:rPr>
          <w:rFonts w:ascii="Times New Roman" w:eastAsia="Times New Roman" w:hAnsi="Times New Roman" w:cs="Times New Roman"/>
          <w:color w:val="000000" w:themeColor="text1"/>
          <w:sz w:val="24"/>
          <w:szCs w:val="24"/>
          <w:lang w:eastAsia="en-IN"/>
        </w:rPr>
        <w:t> department. Their experts help select the right mix of stocks, </w:t>
      </w:r>
      <w:hyperlink r:id="rId115" w:history="1">
        <w:r w:rsidRPr="00933A68">
          <w:rPr>
            <w:rFonts w:ascii="Times New Roman" w:eastAsia="Times New Roman" w:hAnsi="Times New Roman" w:cs="Times New Roman"/>
            <w:color w:val="000000" w:themeColor="text1"/>
            <w:sz w:val="24"/>
            <w:szCs w:val="24"/>
            <w:lang w:eastAsia="en-IN"/>
          </w:rPr>
          <w:t>debt instruments</w:t>
        </w:r>
      </w:hyperlink>
      <w:r w:rsidRPr="00AD64FC">
        <w:rPr>
          <w:rFonts w:ascii="Times New Roman" w:eastAsia="Times New Roman" w:hAnsi="Times New Roman" w:cs="Times New Roman"/>
          <w:color w:val="000000" w:themeColor="text1"/>
          <w:sz w:val="24"/>
          <w:szCs w:val="24"/>
          <w:lang w:eastAsia="en-IN"/>
        </w:rPr>
        <w:t>, real estate trusts, and other investment vehicles to achieve their clients’ unique goals.</w:t>
      </w:r>
    </w:p>
    <w:p w:rsidR="00AD64FC" w:rsidRPr="00AD64FC" w:rsidRDefault="00AD64FC" w:rsidP="00CC317E">
      <w:pPr>
        <w:numPr>
          <w:ilvl w:val="0"/>
          <w:numId w:val="1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t>Wealth Management.</w:t>
      </w:r>
      <w:r w:rsidRPr="00AD64FC">
        <w:rPr>
          <w:rFonts w:ascii="Times New Roman" w:eastAsia="Times New Roman" w:hAnsi="Times New Roman" w:cs="Times New Roman"/>
          <w:color w:val="000000" w:themeColor="text1"/>
          <w:sz w:val="24"/>
          <w:szCs w:val="24"/>
          <w:lang w:eastAsia="en-IN"/>
        </w:rPr>
        <w:t> Some of the same banks that perform investment banking functions for </w:t>
      </w:r>
      <w:hyperlink r:id="rId116" w:history="1">
        <w:r w:rsidRPr="00933A68">
          <w:rPr>
            <w:rFonts w:ascii="Times New Roman" w:eastAsia="Times New Roman" w:hAnsi="Times New Roman" w:cs="Times New Roman"/>
            <w:color w:val="000000" w:themeColor="text1"/>
            <w:sz w:val="24"/>
            <w:szCs w:val="24"/>
            <w:lang w:eastAsia="en-IN"/>
          </w:rPr>
          <w:t>Fortune 500</w:t>
        </w:r>
      </w:hyperlink>
      <w:r w:rsidRPr="00AD64FC">
        <w:rPr>
          <w:rFonts w:ascii="Times New Roman" w:eastAsia="Times New Roman" w:hAnsi="Times New Roman" w:cs="Times New Roman"/>
          <w:color w:val="000000" w:themeColor="text1"/>
          <w:sz w:val="24"/>
          <w:szCs w:val="24"/>
          <w:lang w:eastAsia="en-IN"/>
        </w:rPr>
        <w:t> businesses also cater to </w:t>
      </w:r>
      <w:hyperlink r:id="rId117" w:history="1">
        <w:r w:rsidRPr="00933A68">
          <w:rPr>
            <w:rFonts w:ascii="Times New Roman" w:eastAsia="Times New Roman" w:hAnsi="Times New Roman" w:cs="Times New Roman"/>
            <w:color w:val="000000" w:themeColor="text1"/>
            <w:sz w:val="24"/>
            <w:szCs w:val="24"/>
            <w:lang w:eastAsia="en-IN"/>
          </w:rPr>
          <w:t>retail investors</w:t>
        </w:r>
      </w:hyperlink>
      <w:r w:rsidRPr="00AD64FC">
        <w:rPr>
          <w:rFonts w:ascii="Times New Roman" w:eastAsia="Times New Roman" w:hAnsi="Times New Roman" w:cs="Times New Roman"/>
          <w:color w:val="000000" w:themeColor="text1"/>
          <w:sz w:val="24"/>
          <w:szCs w:val="24"/>
          <w:lang w:eastAsia="en-IN"/>
        </w:rPr>
        <w:t>. Through a team of financial advisors, they help individuals and families save for retirement and other long-term needs. </w:t>
      </w:r>
    </w:p>
    <w:p w:rsidR="00AD64FC" w:rsidRPr="00AD64FC" w:rsidRDefault="00AD64FC" w:rsidP="00CC317E">
      <w:pPr>
        <w:numPr>
          <w:ilvl w:val="0"/>
          <w:numId w:val="1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t>Securitized Products.</w:t>
      </w:r>
      <w:r w:rsidRPr="00AD64FC">
        <w:rPr>
          <w:rFonts w:ascii="Times New Roman" w:eastAsia="Times New Roman" w:hAnsi="Times New Roman" w:cs="Times New Roman"/>
          <w:color w:val="000000" w:themeColor="text1"/>
          <w:sz w:val="24"/>
          <w:szCs w:val="24"/>
          <w:lang w:eastAsia="en-IN"/>
        </w:rPr>
        <w:t> These days, companies often pool </w:t>
      </w:r>
      <w:hyperlink r:id="rId118" w:history="1">
        <w:r w:rsidRPr="00933A68">
          <w:rPr>
            <w:rFonts w:ascii="Times New Roman" w:eastAsia="Times New Roman" w:hAnsi="Times New Roman" w:cs="Times New Roman"/>
            <w:color w:val="000000" w:themeColor="text1"/>
            <w:sz w:val="24"/>
            <w:szCs w:val="24"/>
            <w:lang w:eastAsia="en-IN"/>
          </w:rPr>
          <w:t>financial assets</w:t>
        </w:r>
      </w:hyperlink>
      <w:r w:rsidRPr="00AD64FC">
        <w:rPr>
          <w:rFonts w:ascii="Times New Roman" w:eastAsia="Times New Roman" w:hAnsi="Times New Roman" w:cs="Times New Roman"/>
          <w:color w:val="000000" w:themeColor="text1"/>
          <w:sz w:val="24"/>
          <w:szCs w:val="24"/>
          <w:lang w:eastAsia="en-IN"/>
        </w:rPr>
        <w:t> – from mortgages to </w:t>
      </w:r>
      <w:hyperlink r:id="rId119" w:history="1">
        <w:r w:rsidRPr="00933A68">
          <w:rPr>
            <w:rFonts w:ascii="Times New Roman" w:eastAsia="Times New Roman" w:hAnsi="Times New Roman" w:cs="Times New Roman"/>
            <w:color w:val="000000" w:themeColor="text1"/>
            <w:sz w:val="24"/>
            <w:szCs w:val="24"/>
            <w:lang w:eastAsia="en-IN"/>
          </w:rPr>
          <w:t>credit card</w:t>
        </w:r>
      </w:hyperlink>
      <w:r w:rsidRPr="00AD64FC">
        <w:rPr>
          <w:rFonts w:ascii="Times New Roman" w:eastAsia="Times New Roman" w:hAnsi="Times New Roman" w:cs="Times New Roman"/>
          <w:color w:val="000000" w:themeColor="text1"/>
          <w:sz w:val="24"/>
          <w:szCs w:val="24"/>
          <w:lang w:eastAsia="en-IN"/>
        </w:rPr>
        <w:t> </w:t>
      </w:r>
      <w:hyperlink r:id="rId120" w:history="1">
        <w:r w:rsidRPr="00933A68">
          <w:rPr>
            <w:rFonts w:ascii="Times New Roman" w:eastAsia="Times New Roman" w:hAnsi="Times New Roman" w:cs="Times New Roman"/>
            <w:color w:val="000000" w:themeColor="text1"/>
            <w:sz w:val="24"/>
            <w:szCs w:val="24"/>
            <w:lang w:eastAsia="en-IN"/>
          </w:rPr>
          <w:t>receivables</w:t>
        </w:r>
      </w:hyperlink>
      <w:r w:rsidRPr="00AD64FC">
        <w:rPr>
          <w:rFonts w:ascii="Times New Roman" w:eastAsia="Times New Roman" w:hAnsi="Times New Roman" w:cs="Times New Roman"/>
          <w:color w:val="000000" w:themeColor="text1"/>
          <w:sz w:val="24"/>
          <w:szCs w:val="24"/>
          <w:lang w:eastAsia="en-IN"/>
        </w:rPr>
        <w:t> – and sell them off to investors as </w:t>
      </w:r>
      <w:hyperlink r:id="rId121" w:history="1">
        <w:r w:rsidRPr="00933A68">
          <w:rPr>
            <w:rFonts w:ascii="Times New Roman" w:eastAsia="Times New Roman" w:hAnsi="Times New Roman" w:cs="Times New Roman"/>
            <w:color w:val="000000" w:themeColor="text1"/>
            <w:sz w:val="24"/>
            <w:szCs w:val="24"/>
            <w:lang w:eastAsia="en-IN"/>
          </w:rPr>
          <w:t>fixed-income products</w:t>
        </w:r>
      </w:hyperlink>
      <w:r w:rsidRPr="00AD64FC">
        <w:rPr>
          <w:rFonts w:ascii="Times New Roman" w:eastAsia="Times New Roman" w:hAnsi="Times New Roman" w:cs="Times New Roman"/>
          <w:color w:val="000000" w:themeColor="text1"/>
          <w:sz w:val="24"/>
          <w:szCs w:val="24"/>
          <w:lang w:eastAsia="en-IN"/>
        </w:rPr>
        <w:t>. An investment bank will recommend opportunities to “</w:t>
      </w:r>
      <w:hyperlink r:id="rId122" w:history="1">
        <w:r w:rsidRPr="00933A68">
          <w:rPr>
            <w:rFonts w:ascii="Times New Roman" w:eastAsia="Times New Roman" w:hAnsi="Times New Roman" w:cs="Times New Roman"/>
            <w:color w:val="000000" w:themeColor="text1"/>
            <w:sz w:val="24"/>
            <w:szCs w:val="24"/>
            <w:lang w:eastAsia="en-IN"/>
          </w:rPr>
          <w:t>securitize</w:t>
        </w:r>
      </w:hyperlink>
      <w:r w:rsidRPr="00AD64FC">
        <w:rPr>
          <w:rFonts w:ascii="Times New Roman" w:eastAsia="Times New Roman" w:hAnsi="Times New Roman" w:cs="Times New Roman"/>
          <w:color w:val="000000" w:themeColor="text1"/>
          <w:sz w:val="24"/>
          <w:szCs w:val="24"/>
          <w:lang w:eastAsia="en-IN"/>
        </w:rPr>
        <w:t>” income streams, assemble the assets, and market them to </w:t>
      </w:r>
      <w:hyperlink r:id="rId123" w:history="1">
        <w:r w:rsidRPr="00933A68">
          <w:rPr>
            <w:rFonts w:ascii="Times New Roman" w:eastAsia="Times New Roman" w:hAnsi="Times New Roman" w:cs="Times New Roman"/>
            <w:color w:val="000000" w:themeColor="text1"/>
            <w:sz w:val="24"/>
            <w:szCs w:val="24"/>
            <w:lang w:eastAsia="en-IN"/>
          </w:rPr>
          <w:t>institutional investors</w:t>
        </w:r>
      </w:hyperlink>
      <w:r w:rsidRPr="00AD64FC">
        <w:rPr>
          <w:rFonts w:ascii="Times New Roman" w:eastAsia="Times New Roman" w:hAnsi="Times New Roman" w:cs="Times New Roman"/>
          <w:color w:val="000000" w:themeColor="text1"/>
          <w:sz w:val="24"/>
          <w:szCs w:val="24"/>
          <w:lang w:eastAsia="en-IN"/>
        </w:rPr>
        <w:t>.</w:t>
      </w:r>
    </w:p>
    <w:p w:rsidR="00AD64FC" w:rsidRPr="00AD64FC" w:rsidRDefault="00AD64F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D64FC">
        <w:rPr>
          <w:rFonts w:ascii="Times New Roman" w:eastAsia="Times New Roman" w:hAnsi="Times New Roman" w:cs="Times New Roman"/>
          <w:color w:val="000000" w:themeColor="text1"/>
          <w:sz w:val="24"/>
          <w:szCs w:val="24"/>
          <w:lang w:eastAsia="en-IN"/>
        </w:rPr>
        <w:t>The term “investment bank” is something of a misnomer. In many cases, helping companies raise capital is just one part of a much bigger operation.</w:t>
      </w:r>
    </w:p>
    <w:p w:rsidR="00AD64FC" w:rsidRPr="00933A68" w:rsidRDefault="00176F9D"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noProof/>
          <w:color w:val="000000" w:themeColor="text1"/>
          <w:sz w:val="24"/>
          <w:szCs w:val="24"/>
          <w:lang w:eastAsia="en-IN"/>
        </w:rPr>
        <w:drawing>
          <wp:inline distT="0" distB="0" distL="0" distR="0">
            <wp:extent cx="5731510" cy="3207935"/>
            <wp:effectExtent l="19050" t="0" r="2540" b="0"/>
            <wp:docPr id="23" name="Picture 23" descr="Investment Banking Fun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nvestment Banking Functions"/>
                    <pic:cNvPicPr>
                      <a:picLocks noChangeAspect="1" noChangeArrowheads="1"/>
                    </pic:cNvPicPr>
                  </pic:nvPicPr>
                  <pic:blipFill>
                    <a:blip r:embed="rId124" cstate="print"/>
                    <a:srcRect/>
                    <a:stretch>
                      <a:fillRect/>
                    </a:stretch>
                  </pic:blipFill>
                  <pic:spPr bwMode="auto">
                    <a:xfrm>
                      <a:off x="0" y="0"/>
                      <a:ext cx="5731510" cy="3207935"/>
                    </a:xfrm>
                    <a:prstGeom prst="rect">
                      <a:avLst/>
                    </a:prstGeom>
                    <a:noFill/>
                    <a:ln w="9525">
                      <a:noFill/>
                      <a:miter lim="800000"/>
                      <a:headEnd/>
                      <a:tailEnd/>
                    </a:ln>
                  </pic:spPr>
                </pic:pic>
              </a:graphicData>
            </a:graphic>
          </wp:inline>
        </w:drawing>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lang w:eastAsia="en-IN"/>
        </w:rPr>
      </w:pPr>
      <w:r w:rsidRPr="004469FD">
        <w:rPr>
          <w:rFonts w:ascii="Times New Roman" w:eastAsia="Times New Roman" w:hAnsi="Times New Roman" w:cs="Times New Roman"/>
          <w:b/>
          <w:bCs/>
          <w:color w:val="000000" w:themeColor="text1"/>
          <w:sz w:val="24"/>
          <w:szCs w:val="24"/>
          <w:lang w:eastAsia="en-IN"/>
        </w:rPr>
        <w:t>What is an Index?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 </w:t>
      </w:r>
      <w:r w:rsidRPr="0077344E">
        <w:rPr>
          <w:rFonts w:ascii="Times New Roman" w:eastAsia="Times New Roman" w:hAnsi="Times New Roman" w:cs="Times New Roman"/>
          <w:bCs/>
          <w:color w:val="000000" w:themeColor="text1"/>
          <w:sz w:val="24"/>
          <w:szCs w:val="24"/>
          <w:lang w:eastAsia="en-IN"/>
        </w:rPr>
        <w:t>stock index</w:t>
      </w:r>
      <w:r w:rsidRPr="0077344E">
        <w:rPr>
          <w:rFonts w:ascii="Times New Roman" w:eastAsia="Times New Roman" w:hAnsi="Times New Roman" w:cs="Times New Roman"/>
          <w:color w:val="000000" w:themeColor="text1"/>
          <w:sz w:val="24"/>
          <w:szCs w:val="24"/>
          <w:lang w:eastAsia="en-IN"/>
        </w:rPr>
        <w:t> or </w:t>
      </w:r>
      <w:r w:rsidRPr="0077344E">
        <w:rPr>
          <w:rFonts w:ascii="Times New Roman" w:eastAsia="Times New Roman" w:hAnsi="Times New Roman" w:cs="Times New Roman"/>
          <w:bCs/>
          <w:color w:val="000000" w:themeColor="text1"/>
          <w:sz w:val="24"/>
          <w:szCs w:val="24"/>
          <w:lang w:eastAsia="en-IN"/>
        </w:rPr>
        <w:t>stock market index</w:t>
      </w:r>
      <w:r w:rsidRPr="0077344E">
        <w:rPr>
          <w:rFonts w:ascii="Times New Roman" w:eastAsia="Times New Roman" w:hAnsi="Times New Roman" w:cs="Times New Roman"/>
          <w:color w:val="000000" w:themeColor="text1"/>
          <w:sz w:val="24"/>
          <w:szCs w:val="24"/>
          <w:lang w:eastAsia="en-IN"/>
        </w:rPr>
        <w:t> is a measurement of a section of the stock market. From among the stocks listed on the exchange, some similar stocks are selected and grouped together to form an index.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 xml:space="preserve">The values of the grouped stocks are used to calculate the value of the index (typically a weighted average). Any change in the price of the stocks leads to a change in the index </w:t>
      </w:r>
      <w:r w:rsidRPr="0077344E">
        <w:rPr>
          <w:rFonts w:ascii="Times New Roman" w:eastAsia="Times New Roman" w:hAnsi="Times New Roman" w:cs="Times New Roman"/>
          <w:color w:val="000000" w:themeColor="text1"/>
          <w:sz w:val="24"/>
          <w:szCs w:val="24"/>
          <w:lang w:eastAsia="en-IN"/>
        </w:rPr>
        <w:lastRenderedPageBreak/>
        <w:t>value. An index is thus indicative of the changes in the market and used by investors and financial managers to describe the market and to compare the return on specific investments.</w:t>
      </w:r>
    </w:p>
    <w:p w:rsidR="0077344E" w:rsidRPr="0077344E"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hyperlink r:id="rId125" w:history="1">
        <w:r w:rsidR="0077344E" w:rsidRPr="00933A68">
          <w:rPr>
            <w:rFonts w:ascii="Times New Roman" w:eastAsia="Times New Roman" w:hAnsi="Times New Roman" w:cs="Times New Roman"/>
            <w:color w:val="000000" w:themeColor="text1"/>
            <w:sz w:val="24"/>
            <w:szCs w:val="24"/>
            <w:lang w:eastAsia="en-IN"/>
          </w:rPr>
          <w:t>Looking to invest? Open an account with Groww and start investing for free</w:t>
        </w:r>
      </w:hyperlink>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Two of the primary criteria of an index are that it is invest-able and transparent. Many mutual funds and Exchange-traded funds attempt to “track” an index fund with varying degrees of success. The difference between an index fund’s performance and the index is called</w:t>
      </w:r>
      <w:r w:rsidRPr="00933A68">
        <w:rPr>
          <w:rFonts w:ascii="Times New Roman" w:eastAsia="Times New Roman" w:hAnsi="Times New Roman" w:cs="Times New Roman"/>
          <w:bCs/>
          <w:color w:val="000000" w:themeColor="text1"/>
          <w:sz w:val="24"/>
          <w:szCs w:val="24"/>
          <w:lang w:eastAsia="en-IN"/>
        </w:rPr>
        <w:t> tracking error</w:t>
      </w:r>
      <w:r w:rsidRPr="0077344E">
        <w:rPr>
          <w:rFonts w:ascii="Times New Roman" w:eastAsia="Times New Roman" w:hAnsi="Times New Roman" w:cs="Times New Roman"/>
          <w:color w:val="000000" w:themeColor="text1"/>
          <w:sz w:val="24"/>
          <w:szCs w:val="24"/>
          <w:lang w:eastAsia="en-IN"/>
        </w:rPr>
        <w:t>.</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Why do we need Indices?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Indices are an important part of the stock market and therefore of investments. Here’s why we need stock indices for :</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Sorting</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In a share market, there are thousands of companies listed. It is very difficult for an investor to differentiate between all of those and pick one or two to buy. And then sort them out. This is where indices come into the picture. Companies and their shares are classified into indices based on key characteristics like size of company, sector or industry they belong to.</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Representation</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An Index act as a representative of the entire market or a certain segment of the market. In India, the BSE Sensex and the NSE Nifty are considered the benchmark indices. They are considered to represent the overall market performance.</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Comparison</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An index makes it easy for an investor to compare performance. Indices can be used as a benchmark to compare against performance. For example, in India the Sensex is generally used as a benchmark. So, to find if a equity has outperformed the market, you simply compare the price trends of the index and the stock.</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Also, an index can also be used to compare a set of stocks against a benchmark or another index. For example, on a given day, the benchmark index like Sensex may jump 300 points, but this rally may not extend to a certain segment of stocks like pharma stocks. Then, the fall in the value of index representing pharma stocks could be used for comparison rather than each individual stocks. This also helps investors identify market trends easily.</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Reflection</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Investor sentiment is a very important aspect of stock market movements. This is because, if sentiment is positive, there will be demand for a stock. This will then lead to a increase in prices. It is very difficult to gauge investor sentiment correctly. Indices help reflect investor’s mood, not just for the overall market, but even sector wise and across company sizes. You can simply compare an index with a benchmark to see if has underperformed or outperformed. This will, in turn, reflect investor sentiment.</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lastRenderedPageBreak/>
        <w:t>Passive investment</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Many investors prefer to invest in a portfolio of securities that closely comparable to an index. This process of investment is called passive investment. An index portfolio helps investors cut down cost of research and equity selection process. They rely on the index for stock selection for their investment. As a result, portfolio returns will match that of the index. For example, if Sensex gave 9 % returns in 6 month, an investor’s portfolio that resembles the Sensex is also likely to give the same amount of returns. Indices are also used to construct </w:t>
      </w:r>
      <w:hyperlink r:id="rId126" w:history="1">
        <w:r w:rsidRPr="00933A68">
          <w:rPr>
            <w:rFonts w:ascii="Times New Roman" w:eastAsia="Times New Roman" w:hAnsi="Times New Roman" w:cs="Times New Roman"/>
            <w:color w:val="000000" w:themeColor="text1"/>
            <w:sz w:val="24"/>
            <w:szCs w:val="24"/>
            <w:lang w:eastAsia="en-IN"/>
          </w:rPr>
          <w:t>mutual funds</w:t>
        </w:r>
      </w:hyperlink>
      <w:r w:rsidRPr="0077344E">
        <w:rPr>
          <w:rFonts w:ascii="Times New Roman" w:eastAsia="Times New Roman" w:hAnsi="Times New Roman" w:cs="Times New Roman"/>
          <w:color w:val="000000" w:themeColor="text1"/>
          <w:sz w:val="24"/>
          <w:szCs w:val="24"/>
          <w:lang w:eastAsia="en-IN"/>
        </w:rPr>
        <w:t> and exchange-traded funds.</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How are Indices formed ?</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An index consists of similar stocks. This could be on the basis of industry, company size, market capitalization or another parameter. Once the stocks are selected, the index value is calculated. This could be a simple average of the prices of the components. In India, the free float market capitalization is commonly used instead of prices to calculate the value of an index.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two most common methods of forming indices are :</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Market capitalization Weighted Index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stock market is broadly divided on basis of market capitalization as among large cap, mid cap, and small cap. Market capitalization is the total market value of a company’s stock. It is calculated by multiplication of the number of outstanding shares company offered with the current market price of one share. It thus takes into consideration both the size and the price of the stock.</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In an index using market-cap weighting, stocks are given weight on the basis of their market capitalization in comparison with the total market capitalization of the index. For example, if stock A has a market capitalization of Rs. 10,000 while the index it is part of has a total market cap of Rs. 1,00,000, then its weight will be 10%. Similarly, another stock with a market-cap of Rs. 50,000, will have a weight of 50%.</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Also, the market capitalization-weightage method gives more importance to companies with higher market caps.In India, most indices use free-float market capitalization. In this method, instead of using the total shares listed by a company to calculate market capitalization, only the amount of shares publicly available for trading are used. As a result, free-float market capitalization is a smaller figure than market capitalization.</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point to remember is that market capitalization changes every day as the stock price fluctuates. For this reason, a stock’s weightage too changes every day. However, it is usually a marginal change.</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Price Weighted Index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In this method, an index value is calculated on the basis of the company’s stock price, and not market capitalization. Stocks with higher prices have greater weightings in the index than stocks with lower prices. The Dow Jones Industrial Average in the US and the Nikkei 225 in Japan are examples of price-weighted indices.</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lastRenderedPageBreak/>
        <w:t>What are the different types of Indices in India?</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Most of the trading in the Indian stock market takes place on its two stock exchanges: the </w:t>
      </w:r>
      <w:r w:rsidRPr="00933A68">
        <w:rPr>
          <w:rFonts w:ascii="Times New Roman" w:eastAsia="Times New Roman" w:hAnsi="Times New Roman" w:cs="Times New Roman"/>
          <w:bCs/>
          <w:color w:val="000000" w:themeColor="text1"/>
          <w:sz w:val="24"/>
          <w:szCs w:val="24"/>
          <w:lang w:eastAsia="en-IN"/>
        </w:rPr>
        <w:t>Bombay Stock Exchange (BSE)</w:t>
      </w:r>
      <w:r w:rsidRPr="0077344E">
        <w:rPr>
          <w:rFonts w:ascii="Times New Roman" w:eastAsia="Times New Roman" w:hAnsi="Times New Roman" w:cs="Times New Roman"/>
          <w:color w:val="000000" w:themeColor="text1"/>
          <w:sz w:val="24"/>
          <w:szCs w:val="24"/>
          <w:lang w:eastAsia="en-IN"/>
        </w:rPr>
        <w:t> and the </w:t>
      </w:r>
      <w:r w:rsidRPr="00933A68">
        <w:rPr>
          <w:rFonts w:ascii="Times New Roman" w:eastAsia="Times New Roman" w:hAnsi="Times New Roman" w:cs="Times New Roman"/>
          <w:bCs/>
          <w:color w:val="000000" w:themeColor="text1"/>
          <w:sz w:val="24"/>
          <w:szCs w:val="24"/>
          <w:lang w:eastAsia="en-IN"/>
        </w:rPr>
        <w:t>National Stock Exchange (NSE)</w:t>
      </w:r>
      <w:r w:rsidRPr="0077344E">
        <w:rPr>
          <w:rFonts w:ascii="Times New Roman" w:eastAsia="Times New Roman" w:hAnsi="Times New Roman" w:cs="Times New Roman"/>
          <w:color w:val="000000" w:themeColor="text1"/>
          <w:sz w:val="24"/>
          <w:szCs w:val="24"/>
          <w:lang w:eastAsia="en-IN"/>
        </w:rPr>
        <w:t>. The BSE has been in existence since 1875. The NSE, on the other hand, was founded in 1992 and started trading in 1994. However, both exchanges follow the same trading mechanism, trading hours, settlement process, etc. The BSE has about 4,700 listed firms, whereas the rival NSE has about 1,200. Out of all the listed firms on the BSE, only about 500 firms constitute more than 90% of its market capitalization.</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Following are the different Indices India :</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t>1. Broad Market Indices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These indices are broad-market indices, consisting of the large, liquid stocks listed on the Exchange. They serve as a benchmark for measuring the performance of the stocks or portfolios such as mutual fund investments.</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
          <w:bCs/>
          <w:color w:val="000000" w:themeColor="text1"/>
          <w:sz w:val="24"/>
          <w:szCs w:val="24"/>
          <w:lang w:eastAsia="en-IN"/>
        </w:rPr>
      </w:pPr>
      <w:r w:rsidRPr="004469FD">
        <w:rPr>
          <w:rFonts w:ascii="Times New Roman" w:eastAsia="Times New Roman" w:hAnsi="Times New Roman" w:cs="Times New Roman"/>
          <w:b/>
          <w:bCs/>
          <w:color w:val="000000" w:themeColor="text1"/>
          <w:sz w:val="24"/>
          <w:szCs w:val="24"/>
          <w:lang w:eastAsia="en-IN"/>
        </w:rPr>
        <w:t>In Bombay Stock Exchange (BSE)</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b/>
          <w:color w:val="000000" w:themeColor="text1"/>
          <w:sz w:val="24"/>
          <w:szCs w:val="24"/>
          <w:lang w:eastAsia="en-IN"/>
        </w:rPr>
      </w:pPr>
      <w:r w:rsidRPr="004469FD">
        <w:rPr>
          <w:rFonts w:ascii="Times New Roman" w:eastAsia="Times New Roman" w:hAnsi="Times New Roman" w:cs="Times New Roman"/>
          <w:b/>
          <w:bCs/>
          <w:color w:val="000000" w:themeColor="text1"/>
          <w:sz w:val="24"/>
          <w:szCs w:val="24"/>
          <w:lang w:eastAsia="en-IN"/>
        </w:rPr>
        <w:t>SENSEX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w:t>
      </w:r>
      <w:r w:rsidRPr="0077344E">
        <w:rPr>
          <w:rFonts w:ascii="Times New Roman" w:eastAsia="Times New Roman" w:hAnsi="Times New Roman" w:cs="Times New Roman"/>
          <w:bCs/>
          <w:color w:val="000000" w:themeColor="text1"/>
          <w:sz w:val="24"/>
          <w:szCs w:val="24"/>
          <w:lang w:eastAsia="en-IN"/>
        </w:rPr>
        <w:t>BSE SENSEX</w:t>
      </w:r>
      <w:r w:rsidRPr="0077344E">
        <w:rPr>
          <w:rFonts w:ascii="Times New Roman" w:eastAsia="Times New Roman" w:hAnsi="Times New Roman" w:cs="Times New Roman"/>
          <w:color w:val="000000" w:themeColor="text1"/>
          <w:sz w:val="24"/>
          <w:szCs w:val="24"/>
          <w:lang w:eastAsia="en-IN"/>
        </w:rPr>
        <w:t> (S&amp;P Bombay Stock Exchange Sensitive Index), also-called the </w:t>
      </w:r>
      <w:r w:rsidRPr="0077344E">
        <w:rPr>
          <w:rFonts w:ascii="Times New Roman" w:eastAsia="Times New Roman" w:hAnsi="Times New Roman" w:cs="Times New Roman"/>
          <w:bCs/>
          <w:color w:val="000000" w:themeColor="text1"/>
          <w:sz w:val="24"/>
          <w:szCs w:val="24"/>
          <w:lang w:eastAsia="en-IN"/>
        </w:rPr>
        <w:t>BSE 30</w:t>
      </w:r>
      <w:r w:rsidRPr="0077344E">
        <w:rPr>
          <w:rFonts w:ascii="Times New Roman" w:eastAsia="Times New Roman" w:hAnsi="Times New Roman" w:cs="Times New Roman"/>
          <w:color w:val="000000" w:themeColor="text1"/>
          <w:sz w:val="24"/>
          <w:szCs w:val="24"/>
          <w:lang w:eastAsia="en-IN"/>
        </w:rPr>
        <w:t> or simply the </w:t>
      </w:r>
      <w:r w:rsidRPr="0077344E">
        <w:rPr>
          <w:rFonts w:ascii="Times New Roman" w:eastAsia="Times New Roman" w:hAnsi="Times New Roman" w:cs="Times New Roman"/>
          <w:bCs/>
          <w:color w:val="000000" w:themeColor="text1"/>
          <w:sz w:val="24"/>
          <w:szCs w:val="24"/>
          <w:lang w:eastAsia="en-IN"/>
        </w:rPr>
        <w:t>SENSEX</w:t>
      </w:r>
      <w:r w:rsidRPr="0077344E">
        <w:rPr>
          <w:rFonts w:ascii="Times New Roman" w:eastAsia="Times New Roman" w:hAnsi="Times New Roman" w:cs="Times New Roman"/>
          <w:color w:val="000000" w:themeColor="text1"/>
          <w:sz w:val="24"/>
          <w:szCs w:val="24"/>
          <w:lang w:eastAsia="en-IN"/>
        </w:rPr>
        <w:t>, is a free float market weighted stock market index of 30 well established and financially sound companies listed on Bombay Stock Exchange . The 30 component companies which are some of the largest and most actively traded stocks, are representative of various industrial of the Indian economy. Sensex is the </w:t>
      </w:r>
      <w:r w:rsidRPr="00933A68">
        <w:rPr>
          <w:rFonts w:ascii="Times New Roman" w:eastAsia="Times New Roman" w:hAnsi="Times New Roman" w:cs="Times New Roman"/>
          <w:color w:val="000000" w:themeColor="text1"/>
          <w:sz w:val="24"/>
          <w:szCs w:val="24"/>
          <w:lang w:eastAsia="en-IN"/>
        </w:rPr>
        <w:t>stock market</w:t>
      </w:r>
      <w:r w:rsidRPr="0077344E">
        <w:rPr>
          <w:rFonts w:ascii="Times New Roman" w:eastAsia="Times New Roman" w:hAnsi="Times New Roman" w:cs="Times New Roman"/>
          <w:color w:val="000000" w:themeColor="text1"/>
          <w:sz w:val="24"/>
          <w:szCs w:val="24"/>
          <w:lang w:eastAsia="en-IN"/>
        </w:rPr>
        <w:t> index indicator for the BSE. It was first published in 1986.</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t>How is Sensex calculated ?</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calculation of Sensex is done by a Free-Float method that came into existence from September 1, 2003. The level of Sensex is a direct indication of the performance of 30 stocks in the market. The free-float method takes into account the proportion of the shares that can be readily traded in the market. This does not include the ones held by various shareholders and promoters or other locked-in shares not available in the market.</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First, the market capitalization is taken into account. This is done by multiplying all the shares issued by the company with the price of its stock. Then BSE determines a Free-float factor that is a multiple of the market capitalization of the company. This helps in determining the free-float market capitalization based on the details submitted by the company. Then, Ratio and Proportion are used based on the base index of 100. This helps to determine the Sensex.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Other Indices :</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Consumer Discretionary Goods &amp; Services</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Basic Materials</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LargeCap</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AllCap</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lastRenderedPageBreak/>
        <w:t>S&amp;P BSE MidCap</w:t>
      </w:r>
    </w:p>
    <w:p w:rsidR="0077344E" w:rsidRPr="0077344E" w:rsidRDefault="0077344E" w:rsidP="00CC317E">
      <w:pPr>
        <w:numPr>
          <w:ilvl w:val="0"/>
          <w:numId w:val="19"/>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SmallCap</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
          <w:bCs/>
          <w:color w:val="000000" w:themeColor="text1"/>
          <w:sz w:val="24"/>
          <w:szCs w:val="24"/>
          <w:lang w:eastAsia="en-IN"/>
        </w:rPr>
      </w:pPr>
      <w:r w:rsidRPr="00CE282A">
        <w:rPr>
          <w:rFonts w:ascii="Times New Roman" w:eastAsia="Times New Roman" w:hAnsi="Times New Roman" w:cs="Times New Roman"/>
          <w:b/>
          <w:bCs/>
          <w:color w:val="000000" w:themeColor="text1"/>
          <w:sz w:val="24"/>
          <w:szCs w:val="24"/>
          <w:lang w:eastAsia="en-IN"/>
        </w:rPr>
        <w:t>In National Stock Exchange (NSE)</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b/>
          <w:color w:val="000000" w:themeColor="text1"/>
          <w:sz w:val="24"/>
          <w:szCs w:val="24"/>
          <w:lang w:eastAsia="en-IN"/>
        </w:rPr>
      </w:pPr>
      <w:r w:rsidRPr="0077344E">
        <w:rPr>
          <w:rFonts w:ascii="Times New Roman" w:eastAsia="Times New Roman" w:hAnsi="Times New Roman" w:cs="Times New Roman"/>
          <w:b/>
          <w:bCs/>
          <w:color w:val="000000" w:themeColor="text1"/>
          <w:sz w:val="24"/>
          <w:szCs w:val="24"/>
          <w:lang w:eastAsia="en-IN"/>
        </w:rPr>
        <w:t>NIFTY</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w:t>
      </w:r>
      <w:r w:rsidRPr="0077344E">
        <w:rPr>
          <w:rFonts w:ascii="Times New Roman" w:eastAsia="Times New Roman" w:hAnsi="Times New Roman" w:cs="Times New Roman"/>
          <w:bCs/>
          <w:color w:val="000000" w:themeColor="text1"/>
          <w:sz w:val="24"/>
          <w:szCs w:val="24"/>
          <w:lang w:eastAsia="en-IN"/>
        </w:rPr>
        <w:t>NIFTY 50</w:t>
      </w:r>
      <w:r w:rsidRPr="0077344E">
        <w:rPr>
          <w:rFonts w:ascii="Times New Roman" w:eastAsia="Times New Roman" w:hAnsi="Times New Roman" w:cs="Times New Roman"/>
          <w:color w:val="000000" w:themeColor="text1"/>
          <w:sz w:val="24"/>
          <w:szCs w:val="24"/>
          <w:lang w:eastAsia="en-IN"/>
        </w:rPr>
        <w:t> index is National Stock Exchange of India’s benchmark stock market index for Indian equity market. Nifty is owned and managed by India Index service &amp; products (IISL) . The NIFTY 50 covers 13 sectors of the Indian economy and offers investment managers exposure to the Indian market in one portfolio.</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is the market indicator of NSE. It ideally is a collection of 50 stocks but presently has 51 listed in it. It is also referred to as Nifty 50 and CNX Nifty by some as it is owned.</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t>How is Nifty calculated ?</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is also calculated through the free-float market capitalization weighted method. Just like Sensex, Nifty also follows a mathematical formula based to know the market capitalization. It multiples the Equity capital with a price to derive the market capitalization. To determine the Free-float market capitalization, equity capital is multiplied by a price which is further multiplied with IWF, which is the factor for determining the number of shares available for trading freely in the market. The Index is determined on a daily basis by taking into consideration the current market value divided by base market capital and then multiplied by the Base Index Value of 1000.</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Other Indices</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Next 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100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200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Midcap 150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Midcap 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Full Midcap 100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Free Float Midcap 100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Smallcap 250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Smallcap 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Full Smallcap 100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Free Float Smallcap 100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LargeMidcap 250 Index</w:t>
      </w:r>
    </w:p>
    <w:p w:rsidR="0077344E" w:rsidRPr="0077344E" w:rsidRDefault="0077344E" w:rsidP="00CC317E">
      <w:pPr>
        <w:numPr>
          <w:ilvl w:val="0"/>
          <w:numId w:val="20"/>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MidSmallcap 400 Index</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t>2. Sectoral Indices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Market Sector Indices summarizes the performance of stocks grouped by specific market sectors. This allows investors to benchmark the performance of a particular stock market sector or industry.</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lastRenderedPageBreak/>
        <w:t>In National Stock Exchange (NSE)</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Sectoral Indices in NSE are :</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Auto Index</w:t>
      </w:r>
      <w:r w:rsidRPr="0077344E">
        <w:rPr>
          <w:rFonts w:ascii="Times New Roman" w:eastAsia="Times New Roman" w:hAnsi="Times New Roman" w:cs="Times New Roman"/>
          <w:color w:val="000000" w:themeColor="text1"/>
          <w:sz w:val="24"/>
          <w:szCs w:val="24"/>
          <w:lang w:eastAsia="en-IN"/>
        </w:rPr>
        <w:t> : The Nifty Auto Index is designed to reflect the behavior and performance of the Automobiles sector which includes manufacturer of cars &amp; motorcycles, heavy vehicles, auto ancillaries, tyres, etc. The Nifty Auto Index comprises of 15 stocks that are listed on the National Stock Exchange.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Bank Index</w:t>
      </w:r>
      <w:r w:rsidRPr="0077344E">
        <w:rPr>
          <w:rFonts w:ascii="Times New Roman" w:eastAsia="Times New Roman" w:hAnsi="Times New Roman" w:cs="Times New Roman"/>
          <w:color w:val="000000" w:themeColor="text1"/>
          <w:sz w:val="24"/>
          <w:szCs w:val="24"/>
          <w:lang w:eastAsia="en-IN"/>
        </w:rPr>
        <w:t> : Nifty Bank Index is an index comprised of the most liquid and large capitalized Indian Banking stocks. It provides investors and market intermediaries with a benchmark that captures the capital market performance of Indian Banks.The index has 12 stocks from the banking sector which trade on the National Stock Exchange.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Financial Services Index : </w:t>
      </w:r>
      <w:r w:rsidRPr="0077344E">
        <w:rPr>
          <w:rFonts w:ascii="Times New Roman" w:eastAsia="Times New Roman" w:hAnsi="Times New Roman" w:cs="Times New Roman"/>
          <w:color w:val="000000" w:themeColor="text1"/>
          <w:sz w:val="24"/>
          <w:szCs w:val="24"/>
          <w:lang w:eastAsia="en-IN"/>
        </w:rPr>
        <w:t>The Nifty Financial Services Index is designed to reflect the behavior and performance of the Indian financial market which includes banks, financial institutions and housing finance and other financial services companies. The Nifty Finance Index comprises of 15 stocks that are listed on the National Stock Exchange (NSE).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FMCG Index : </w:t>
      </w:r>
      <w:r w:rsidRPr="0077344E">
        <w:rPr>
          <w:rFonts w:ascii="Times New Roman" w:eastAsia="Times New Roman" w:hAnsi="Times New Roman" w:cs="Times New Roman"/>
          <w:color w:val="000000" w:themeColor="text1"/>
          <w:sz w:val="24"/>
          <w:szCs w:val="24"/>
          <w:lang w:eastAsia="en-IN"/>
        </w:rPr>
        <w:t>FMCGs (Fast Moving Consumer Goods) are those goods and products, which are non-durable, mass consumption products and available off the shelf. The Nifty FMCG Index comprises of maximum of 15 companies who manufacture such products which are listed on the National Stock Exchange (NSE).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IT Index : </w:t>
      </w:r>
      <w:r w:rsidRPr="0077344E">
        <w:rPr>
          <w:rFonts w:ascii="Times New Roman" w:eastAsia="Times New Roman" w:hAnsi="Times New Roman" w:cs="Times New Roman"/>
          <w:color w:val="000000" w:themeColor="text1"/>
          <w:sz w:val="24"/>
          <w:szCs w:val="24"/>
          <w:lang w:eastAsia="en-IN"/>
        </w:rPr>
        <w:t>Information Technology (IT) industry has played a major role in the Indian economy. In order to have a good benchmark of the Indian IT sector, IISL has developed the Nifty IT sector index. Nifty IT provides investors and market intermediaries with an appropriate benchmark that captures the performance of the IT segment of the market. Companies in this index are those that have more than 50% of their turnover from IT related activities like IT Infrastructure , IT Education and Software Training , Telecommunication Services and Networking Infrastructure, Software Development, Hardware Manufacturer’s, Vending, Support and Maintenance.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Media Index : </w:t>
      </w:r>
      <w:r w:rsidRPr="0077344E">
        <w:rPr>
          <w:rFonts w:ascii="Times New Roman" w:eastAsia="Times New Roman" w:hAnsi="Times New Roman" w:cs="Times New Roman"/>
          <w:color w:val="000000" w:themeColor="text1"/>
          <w:sz w:val="24"/>
          <w:szCs w:val="24"/>
          <w:lang w:eastAsia="en-IN"/>
        </w:rPr>
        <w:t>The Nifty Media Index is designed to reflect the behavior and performance of the Media &amp; Entertainment sector including printing and publishing. The Nifty Media Index comprises of stocks that are listed on the National Stock Exchange (NSE).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Metal Index : </w:t>
      </w:r>
      <w:r w:rsidRPr="0077344E">
        <w:rPr>
          <w:rFonts w:ascii="Times New Roman" w:eastAsia="Times New Roman" w:hAnsi="Times New Roman" w:cs="Times New Roman"/>
          <w:color w:val="000000" w:themeColor="text1"/>
          <w:sz w:val="24"/>
          <w:szCs w:val="24"/>
          <w:lang w:eastAsia="en-IN"/>
        </w:rPr>
        <w:t>The Nifty Metal Index is designed to reflect the behavior and performance of the Metals sector including mining. The Nifty Metal Index comprises of maximum of 15 stocks that are listed on the National Stock Exchange.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Pharma Index :</w:t>
      </w:r>
      <w:r w:rsidRPr="0077344E">
        <w:rPr>
          <w:rFonts w:ascii="Times New Roman" w:eastAsia="Times New Roman" w:hAnsi="Times New Roman" w:cs="Times New Roman"/>
          <w:color w:val="000000" w:themeColor="text1"/>
          <w:sz w:val="24"/>
          <w:szCs w:val="24"/>
          <w:lang w:eastAsia="en-IN"/>
        </w:rPr>
        <w:t> Pharmaceuticals sector is one of the key sectors where Indian companies have created a global brand for themselves besides software. Indian companies have taken advantage of the opportunities in the regulated generics market in the western countries and made deep inroads especially in providing low cost equivalents of expensive drugs. Pharma outsourcing into India and low cost Healthcare services are expected to be the key areas of growth in the near future. In addition, the inherent potential of biotechnology has also attracted many new companies and this is also a key growth area for Indian companies. IISL has developed Nifty Pharma Index to capture the performance of the companies in this sector.</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Private Bank Index : </w:t>
      </w:r>
      <w:r w:rsidRPr="0077344E">
        <w:rPr>
          <w:rFonts w:ascii="Times New Roman" w:eastAsia="Times New Roman" w:hAnsi="Times New Roman" w:cs="Times New Roman"/>
          <w:color w:val="000000" w:themeColor="text1"/>
          <w:sz w:val="24"/>
          <w:szCs w:val="24"/>
          <w:lang w:eastAsia="en-IN"/>
        </w:rPr>
        <w:t>The Nifty Private Bank Index is designed to reflect the performance of the banks from private sector. The Nifty Private Bank Index comprises of 10 stocks that are listed on the National Stock Exchange (NSE).</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PSU Bank Index : </w:t>
      </w:r>
      <w:r w:rsidRPr="0077344E">
        <w:rPr>
          <w:rFonts w:ascii="Times New Roman" w:eastAsia="Times New Roman" w:hAnsi="Times New Roman" w:cs="Times New Roman"/>
          <w:color w:val="000000" w:themeColor="text1"/>
          <w:sz w:val="24"/>
          <w:szCs w:val="24"/>
          <w:lang w:eastAsia="en-IN"/>
        </w:rPr>
        <w:t xml:space="preserve">The Indian banking system, reaping the benefits of strong credit off take and improved risk management practices.The public sector banks with their existing widespread branch network have been primarily increasing their IT related expenditure. The core profitability of the public sector banks continue to rise on the back of </w:t>
      </w:r>
      <w:r w:rsidRPr="0077344E">
        <w:rPr>
          <w:rFonts w:ascii="Times New Roman" w:eastAsia="Times New Roman" w:hAnsi="Times New Roman" w:cs="Times New Roman"/>
          <w:color w:val="000000" w:themeColor="text1"/>
          <w:sz w:val="24"/>
          <w:szCs w:val="24"/>
          <w:lang w:eastAsia="en-IN"/>
        </w:rPr>
        <w:lastRenderedPageBreak/>
        <w:t>improving operating efficiencies.Consolidation would further improve PSU banks’ competitive edge against their private counterparts in servicing customers — both retail and corporate — in the international and domestic markets. Recognizing these changing dynamics of Indian banking industry, IISL has developed Nifty PSU Bank Index to capture the performance of the PSU banks.</w:t>
      </w:r>
    </w:p>
    <w:p w:rsidR="0077344E" w:rsidRPr="0077344E" w:rsidRDefault="0077344E" w:rsidP="00CC317E">
      <w:pPr>
        <w:numPr>
          <w:ilvl w:val="0"/>
          <w:numId w:val="21"/>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Nifty Realty Index : </w:t>
      </w:r>
      <w:r w:rsidRPr="0077344E">
        <w:rPr>
          <w:rFonts w:ascii="Times New Roman" w:eastAsia="Times New Roman" w:hAnsi="Times New Roman" w:cs="Times New Roman"/>
          <w:color w:val="000000" w:themeColor="text1"/>
          <w:sz w:val="24"/>
          <w:szCs w:val="24"/>
          <w:lang w:eastAsia="en-IN"/>
        </w:rPr>
        <w:t>Real estate sector in India is witnessing significant growth. Recent dynamics of the market reflected the opportunity of creating wealth across real estate companies, as proven by recent listings of real estate companies resulting into prominent growth in public funds and private equity. The main growth thrust is coming due to favorable demographics, increasing purchasing power, existence of customer friendly banks &amp; housing finance companies, professionalism in the real estate sector and favourable reforms initiated by the government to attract global investors.</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 Bombay Stock Exchange (BSE)</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Sectoral Indices in NSE are :</w:t>
      </w:r>
    </w:p>
    <w:p w:rsidR="0077344E" w:rsidRPr="0077344E" w:rsidRDefault="0077344E" w:rsidP="005D2AD1">
      <w:pPr>
        <w:shd w:val="clear" w:color="auto" w:fill="FFFFFF" w:themeFill="background1"/>
        <w:spacing w:before="100" w:beforeAutospacing="1" w:after="100" w:afterAutospacing="1" w:line="240" w:lineRule="auto"/>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TECK</w:t>
      </w:r>
      <w:r w:rsidRPr="0077344E">
        <w:rPr>
          <w:rFonts w:ascii="Times New Roman" w:eastAsia="Times New Roman" w:hAnsi="Times New Roman" w:cs="Times New Roman"/>
          <w:color w:val="000000" w:themeColor="text1"/>
          <w:sz w:val="24"/>
          <w:szCs w:val="24"/>
          <w:lang w:eastAsia="en-IN"/>
        </w:rPr>
        <w:br/>
        <w:t>S&amp;P BSE Information Technology</w:t>
      </w:r>
      <w:r w:rsidRPr="0077344E">
        <w:rPr>
          <w:rFonts w:ascii="Times New Roman" w:eastAsia="Times New Roman" w:hAnsi="Times New Roman" w:cs="Times New Roman"/>
          <w:color w:val="000000" w:themeColor="text1"/>
          <w:sz w:val="24"/>
          <w:szCs w:val="24"/>
          <w:lang w:eastAsia="en-IN"/>
        </w:rPr>
        <w:br/>
        <w:t>S&amp;P BSE CONSUMER DURABLES</w:t>
      </w:r>
      <w:r w:rsidRPr="0077344E">
        <w:rPr>
          <w:rFonts w:ascii="Times New Roman" w:eastAsia="Times New Roman" w:hAnsi="Times New Roman" w:cs="Times New Roman"/>
          <w:color w:val="000000" w:themeColor="text1"/>
          <w:sz w:val="24"/>
          <w:szCs w:val="24"/>
          <w:lang w:eastAsia="en-IN"/>
        </w:rPr>
        <w:br/>
        <w:t>S&amp;P BSE Fast Moving Consumer Goods</w:t>
      </w:r>
      <w:r w:rsidRPr="0077344E">
        <w:rPr>
          <w:rFonts w:ascii="Times New Roman" w:eastAsia="Times New Roman" w:hAnsi="Times New Roman" w:cs="Times New Roman"/>
          <w:color w:val="000000" w:themeColor="text1"/>
          <w:sz w:val="24"/>
          <w:szCs w:val="24"/>
          <w:lang w:eastAsia="en-IN"/>
        </w:rPr>
        <w:br/>
        <w:t>S&amp;P BSE POWER</w:t>
      </w:r>
      <w:r w:rsidRPr="0077344E">
        <w:rPr>
          <w:rFonts w:ascii="Times New Roman" w:eastAsia="Times New Roman" w:hAnsi="Times New Roman" w:cs="Times New Roman"/>
          <w:color w:val="000000" w:themeColor="text1"/>
          <w:sz w:val="24"/>
          <w:szCs w:val="24"/>
          <w:lang w:eastAsia="en-IN"/>
        </w:rPr>
        <w:br/>
        <w:t>S&amp;P BSE India Infrastructure Index</w:t>
      </w:r>
      <w:r w:rsidRPr="0077344E">
        <w:rPr>
          <w:rFonts w:ascii="Times New Roman" w:eastAsia="Times New Roman" w:hAnsi="Times New Roman" w:cs="Times New Roman"/>
          <w:color w:val="000000" w:themeColor="text1"/>
          <w:sz w:val="24"/>
          <w:szCs w:val="24"/>
          <w:lang w:eastAsia="en-IN"/>
        </w:rPr>
        <w:br/>
        <w:t>S&amp;P BSE OIL &amp; GAS</w:t>
      </w:r>
      <w:r w:rsidRPr="0077344E">
        <w:rPr>
          <w:rFonts w:ascii="Times New Roman" w:eastAsia="Times New Roman" w:hAnsi="Times New Roman" w:cs="Times New Roman"/>
          <w:color w:val="000000" w:themeColor="text1"/>
          <w:sz w:val="24"/>
          <w:szCs w:val="24"/>
          <w:lang w:eastAsia="en-IN"/>
        </w:rPr>
        <w:br/>
        <w:t>S&amp;P BSE AUTO</w:t>
      </w:r>
      <w:r w:rsidRPr="0077344E">
        <w:rPr>
          <w:rFonts w:ascii="Times New Roman" w:eastAsia="Times New Roman" w:hAnsi="Times New Roman" w:cs="Times New Roman"/>
          <w:color w:val="000000" w:themeColor="text1"/>
          <w:sz w:val="24"/>
          <w:szCs w:val="24"/>
          <w:lang w:eastAsia="en-IN"/>
        </w:rPr>
        <w:br/>
        <w:t>S&amp;P BSE PSU</w:t>
      </w:r>
      <w:r w:rsidRPr="0077344E">
        <w:rPr>
          <w:rFonts w:ascii="Times New Roman" w:eastAsia="Times New Roman" w:hAnsi="Times New Roman" w:cs="Times New Roman"/>
          <w:color w:val="000000" w:themeColor="text1"/>
          <w:sz w:val="24"/>
          <w:szCs w:val="24"/>
          <w:lang w:eastAsia="en-IN"/>
        </w:rPr>
        <w:br/>
        <w:t>S&amp;P BSE Healthcare</w:t>
      </w:r>
      <w:r w:rsidRPr="0077344E">
        <w:rPr>
          <w:rFonts w:ascii="Times New Roman" w:eastAsia="Times New Roman" w:hAnsi="Times New Roman" w:cs="Times New Roman"/>
          <w:color w:val="000000" w:themeColor="text1"/>
          <w:sz w:val="24"/>
          <w:szCs w:val="24"/>
          <w:lang w:eastAsia="en-IN"/>
        </w:rPr>
        <w:br/>
        <w:t>S&amp;P BSE CAPITAL GOODS</w:t>
      </w:r>
      <w:r w:rsidRPr="0077344E">
        <w:rPr>
          <w:rFonts w:ascii="Times New Roman" w:eastAsia="Times New Roman" w:hAnsi="Times New Roman" w:cs="Times New Roman"/>
          <w:color w:val="000000" w:themeColor="text1"/>
          <w:sz w:val="24"/>
          <w:szCs w:val="24"/>
          <w:lang w:eastAsia="en-IN"/>
        </w:rPr>
        <w:br/>
        <w:t>S&amp;P BSE BANKEX</w:t>
      </w:r>
      <w:r w:rsidRPr="0077344E">
        <w:rPr>
          <w:rFonts w:ascii="Times New Roman" w:eastAsia="Times New Roman" w:hAnsi="Times New Roman" w:cs="Times New Roman"/>
          <w:color w:val="000000" w:themeColor="text1"/>
          <w:sz w:val="24"/>
          <w:szCs w:val="24"/>
          <w:lang w:eastAsia="en-IN"/>
        </w:rPr>
        <w:br/>
        <w:t>S&amp;P BSE METAL</w:t>
      </w:r>
      <w:r w:rsidRPr="0077344E">
        <w:rPr>
          <w:rFonts w:ascii="Times New Roman" w:eastAsia="Times New Roman" w:hAnsi="Times New Roman" w:cs="Times New Roman"/>
          <w:color w:val="000000" w:themeColor="text1"/>
          <w:sz w:val="24"/>
          <w:szCs w:val="24"/>
          <w:lang w:eastAsia="en-IN"/>
        </w:rPr>
        <w:br/>
        <w:t>S&amp;P BSE REALTY</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3. Thematic Indices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Our </w:t>
      </w:r>
      <w:r w:rsidRPr="0077344E">
        <w:rPr>
          <w:rFonts w:ascii="Times New Roman" w:eastAsia="Times New Roman" w:hAnsi="Times New Roman" w:cs="Times New Roman"/>
          <w:bCs/>
          <w:color w:val="000000" w:themeColor="text1"/>
          <w:sz w:val="24"/>
          <w:szCs w:val="24"/>
          <w:lang w:eastAsia="en-IN"/>
        </w:rPr>
        <w:t>Thematic Indexes</w:t>
      </w:r>
      <w:r w:rsidRPr="0077344E">
        <w:rPr>
          <w:rFonts w:ascii="Times New Roman" w:eastAsia="Times New Roman" w:hAnsi="Times New Roman" w:cs="Times New Roman"/>
          <w:color w:val="000000" w:themeColor="text1"/>
          <w:sz w:val="24"/>
          <w:szCs w:val="24"/>
          <w:lang w:eastAsia="en-IN"/>
        </w:rPr>
        <w:t> reflect the performance of various broad investment themes.</w:t>
      </w:r>
      <w:r w:rsidRPr="0077344E">
        <w:rPr>
          <w:rFonts w:ascii="Times New Roman" w:eastAsia="Times New Roman" w:hAnsi="Times New Roman" w:cs="Times New Roman"/>
          <w:bCs/>
          <w:color w:val="000000" w:themeColor="text1"/>
          <w:sz w:val="24"/>
          <w:szCs w:val="24"/>
          <w:lang w:eastAsia="en-IN"/>
        </w:rPr>
        <w:t>Thematic</w:t>
      </w:r>
      <w:r w:rsidRPr="0077344E">
        <w:rPr>
          <w:rFonts w:ascii="Times New Roman" w:eastAsia="Times New Roman" w:hAnsi="Times New Roman" w:cs="Times New Roman"/>
          <w:color w:val="000000" w:themeColor="text1"/>
          <w:sz w:val="24"/>
          <w:szCs w:val="24"/>
          <w:lang w:eastAsia="en-IN"/>
        </w:rPr>
        <w:t> investing seeks to identify specific social, economic, industrial, environmental or demographic trends and their long-term secular, cyclical and structural influences on the world’s economies and markets.</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 National Stock Exchange (NSE)</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Commodities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CPSE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Corporate Group Indices</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Energy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India Consumption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Infrastructure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MNC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PSE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Services Sector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lastRenderedPageBreak/>
        <w:t>Nifty100 Liquid 15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Midcap Liquid 15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Shariah 25 Index</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Nifty50 Shariah</w:t>
      </w:r>
    </w:p>
    <w:p w:rsidR="0077344E" w:rsidRPr="0077344E" w:rsidRDefault="0077344E" w:rsidP="00CC317E">
      <w:pPr>
        <w:numPr>
          <w:ilvl w:val="0"/>
          <w:numId w:val="22"/>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Nifty500 Shariah Index</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 Bombay Stock Exchange (BSE)</w:t>
      </w:r>
    </w:p>
    <w:p w:rsidR="0077344E" w:rsidRPr="0077344E" w:rsidRDefault="0077344E" w:rsidP="00CC317E">
      <w:pPr>
        <w:numPr>
          <w:ilvl w:val="0"/>
          <w:numId w:val="2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GREENEX</w:t>
      </w:r>
    </w:p>
    <w:p w:rsidR="0077344E" w:rsidRPr="0077344E" w:rsidRDefault="0077344E" w:rsidP="00CC317E">
      <w:pPr>
        <w:numPr>
          <w:ilvl w:val="0"/>
          <w:numId w:val="2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CARBONEX</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z w:val="24"/>
          <w:szCs w:val="24"/>
          <w:lang w:eastAsia="en-IN"/>
        </w:rPr>
      </w:pPr>
      <w:r w:rsidRPr="0077344E">
        <w:rPr>
          <w:rFonts w:ascii="Times New Roman" w:eastAsia="Times New Roman" w:hAnsi="Times New Roman" w:cs="Times New Roman"/>
          <w:bCs/>
          <w:color w:val="000000" w:themeColor="text1"/>
          <w:sz w:val="24"/>
          <w:szCs w:val="24"/>
          <w:lang w:eastAsia="en-IN"/>
        </w:rPr>
        <w:t>4. Strategy Indices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Strategy indices are designed on the basis of quantitative models / investment strategies to provide a single value for the aggregate performance of a number of companies.</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 National Stock Exchange (NSE)</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Multi-Factor Indices</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Equal Weight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100 Equal Weight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100 Low Volatility 30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Alpha 50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Arbitrage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Futures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USD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Dividend Opportunities 50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High Beta 50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Low Volatility 50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Dividend Points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Quality 30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NIFTY50 Value 20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Growth Sectors 15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NIFTY50 PR 1x Inverse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NIFTY50 TR 1x Inverse Index</w:t>
      </w:r>
    </w:p>
    <w:p w:rsidR="0077344E" w:rsidRPr="0077344E" w:rsidRDefault="0077344E" w:rsidP="00CC317E">
      <w:pPr>
        <w:numPr>
          <w:ilvl w:val="0"/>
          <w:numId w:val="24"/>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NIFTY 50 PR 2x Leverage Index</w:t>
      </w:r>
    </w:p>
    <w:p w:rsidR="0077344E" w:rsidRPr="0077344E" w:rsidRDefault="0077344E"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bCs/>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In Bombay Stock Exchange (BSE)</w:t>
      </w:r>
    </w:p>
    <w:p w:rsidR="0077344E" w:rsidRPr="0077344E" w:rsidRDefault="0077344E" w:rsidP="00CC317E">
      <w:pPr>
        <w:numPr>
          <w:ilvl w:val="0"/>
          <w:numId w:val="25"/>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IPO</w:t>
      </w:r>
    </w:p>
    <w:p w:rsidR="0077344E" w:rsidRPr="0077344E" w:rsidRDefault="0077344E" w:rsidP="00CC317E">
      <w:pPr>
        <w:numPr>
          <w:ilvl w:val="0"/>
          <w:numId w:val="25"/>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SME IPO</w:t>
      </w:r>
    </w:p>
    <w:p w:rsidR="0077344E" w:rsidRPr="0077344E" w:rsidRDefault="0077344E" w:rsidP="00CC317E">
      <w:pPr>
        <w:numPr>
          <w:ilvl w:val="0"/>
          <w:numId w:val="25"/>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DOLLEX 30</w:t>
      </w:r>
    </w:p>
    <w:p w:rsidR="0077344E" w:rsidRPr="0077344E" w:rsidRDefault="0077344E" w:rsidP="00CC317E">
      <w:pPr>
        <w:numPr>
          <w:ilvl w:val="0"/>
          <w:numId w:val="25"/>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DOLLEX 100</w:t>
      </w:r>
    </w:p>
    <w:p w:rsidR="0077344E" w:rsidRPr="0077344E" w:rsidRDefault="0077344E" w:rsidP="00CC317E">
      <w:pPr>
        <w:numPr>
          <w:ilvl w:val="0"/>
          <w:numId w:val="25"/>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S&amp;P BSE DOLLEX 200</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b/>
          <w:bCs/>
          <w:color w:val="000000" w:themeColor="text1"/>
          <w:spacing w:val="-5"/>
          <w:kern w:val="36"/>
          <w:sz w:val="24"/>
          <w:szCs w:val="24"/>
          <w:lang w:eastAsia="en-IN"/>
        </w:rPr>
      </w:pPr>
      <w:r w:rsidRPr="0077344E">
        <w:rPr>
          <w:rFonts w:ascii="Times New Roman" w:eastAsia="Times New Roman" w:hAnsi="Times New Roman" w:cs="Times New Roman"/>
          <w:b/>
          <w:bCs/>
          <w:color w:val="000000" w:themeColor="text1"/>
          <w:spacing w:val="-5"/>
          <w:kern w:val="36"/>
          <w:sz w:val="24"/>
          <w:szCs w:val="24"/>
          <w:lang w:eastAsia="en-IN"/>
        </w:rPr>
        <w:t>Sensex (BSE Sensex)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w:t>
      </w:r>
      <w:hyperlink r:id="rId127" w:tgtFrame="_blank" w:history="1">
        <w:r w:rsidRPr="00933A68">
          <w:rPr>
            <w:rFonts w:ascii="Times New Roman" w:eastAsia="Times New Roman" w:hAnsi="Times New Roman" w:cs="Times New Roman"/>
            <w:color w:val="000000" w:themeColor="text1"/>
            <w:sz w:val="24"/>
            <w:szCs w:val="24"/>
            <w:lang w:eastAsia="en-IN"/>
          </w:rPr>
          <w:t>Bombay Stock Exchange</w:t>
        </w:r>
      </w:hyperlink>
      <w:r w:rsidRPr="0077344E">
        <w:rPr>
          <w:rFonts w:ascii="Times New Roman" w:eastAsia="Times New Roman" w:hAnsi="Times New Roman" w:cs="Times New Roman"/>
          <w:color w:val="000000" w:themeColor="text1"/>
          <w:sz w:val="24"/>
          <w:szCs w:val="24"/>
          <w:lang w:eastAsia="en-IN"/>
        </w:rPr>
        <w:t>'s Sensitive Index, also called Sensex or BSE Sensex, is one of the leading stock market benchmark indices in India. It  tracks the movement of stock prices on the exchange and functions as an indicator of market sentiments.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lastRenderedPageBreak/>
        <w:t>Launched by BSE in 1986, Sensex consists of 30 components (stocks) that represent, broadly, the composition of the entire market. Each of the scrips is assigned a weightage on the index that is linked to its market capitalization. It measures a particular stock's ability to influence movements in the index. The base year of the Sensex is 1978-79 with the base index value taken as 100 points.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While the number of components has remained the same since its inception, the composition of the Sensex changes periodically as scrips are inducted or removed depending on their market capitalization, frequency and volume of trading and volatility among other parameters.</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For a long time the BSE Sensex was the only benchmark index in India for the stock markets until the </w:t>
      </w:r>
      <w:hyperlink r:id="rId128" w:tgtFrame="_blank" w:history="1">
        <w:r w:rsidRPr="00933A68">
          <w:rPr>
            <w:rFonts w:ascii="Times New Roman" w:eastAsia="Times New Roman" w:hAnsi="Times New Roman" w:cs="Times New Roman"/>
            <w:color w:val="000000" w:themeColor="text1"/>
            <w:sz w:val="24"/>
            <w:szCs w:val="24"/>
            <w:lang w:eastAsia="en-IN"/>
          </w:rPr>
          <w:t>National Stock Exchange</w:t>
        </w:r>
      </w:hyperlink>
      <w:r w:rsidRPr="0077344E">
        <w:rPr>
          <w:rFonts w:ascii="Times New Roman" w:eastAsia="Times New Roman" w:hAnsi="Times New Roman" w:cs="Times New Roman"/>
          <w:color w:val="000000" w:themeColor="text1"/>
          <w:sz w:val="24"/>
          <w:szCs w:val="24"/>
          <w:lang w:eastAsia="en-IN"/>
        </w:rPr>
        <w:t> was launched in the early nineties. Its </w:t>
      </w:r>
      <w:hyperlink r:id="rId129" w:tgtFrame="_blank" w:history="1">
        <w:r w:rsidRPr="00933A68">
          <w:rPr>
            <w:rFonts w:ascii="Times New Roman" w:eastAsia="Times New Roman" w:hAnsi="Times New Roman" w:cs="Times New Roman"/>
            <w:color w:val="000000" w:themeColor="text1"/>
            <w:sz w:val="24"/>
            <w:szCs w:val="24"/>
            <w:lang w:eastAsia="en-IN"/>
          </w:rPr>
          <w:t>S&amp;P Nifty Index</w:t>
        </w:r>
      </w:hyperlink>
      <w:r w:rsidRPr="0077344E">
        <w:rPr>
          <w:rFonts w:ascii="Times New Roman" w:eastAsia="Times New Roman" w:hAnsi="Times New Roman" w:cs="Times New Roman"/>
          <w:color w:val="000000" w:themeColor="text1"/>
          <w:sz w:val="24"/>
          <w:szCs w:val="24"/>
          <w:lang w:eastAsia="en-IN"/>
        </w:rPr>
        <w:t> is a much broader index, but the Sensex is still followed as a barometer of market sentiment in India.</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What is Sensex?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Sensex, otherwise known as the S&amp;P BSE Sensex index, is the </w:t>
      </w:r>
      <w:hyperlink r:id="rId130" w:history="1">
        <w:r w:rsidRPr="00933A68">
          <w:rPr>
            <w:rFonts w:ascii="Times New Roman" w:eastAsia="Times New Roman" w:hAnsi="Times New Roman" w:cs="Times New Roman"/>
            <w:color w:val="000000" w:themeColor="text1"/>
            <w:sz w:val="24"/>
            <w:szCs w:val="24"/>
            <w:lang w:eastAsia="en-IN"/>
          </w:rPr>
          <w:t>benchmark</w:t>
        </w:r>
      </w:hyperlink>
      <w:r w:rsidRPr="0077344E">
        <w:rPr>
          <w:rFonts w:ascii="Times New Roman" w:eastAsia="Times New Roman" w:hAnsi="Times New Roman" w:cs="Times New Roman"/>
          <w:color w:val="000000" w:themeColor="text1"/>
          <w:sz w:val="24"/>
          <w:szCs w:val="24"/>
          <w:lang w:eastAsia="en-IN"/>
        </w:rPr>
        <w:t> index of the Bombay Stock Exchange (BSE) in India. Sensex comprises 30 of the largest and most actively-traded stocks on the BSE, providing an accurate gauge of India's economy. The index's composition is reviewed in June and December each year. Initially compiled in 1986, the Sensex is the oldest stock index in India. Analysts and investors use the Sensex to observe the overall growth, development of particular industries, and booms and busts of the Indian economy.</w:t>
      </w:r>
    </w:p>
    <w:p w:rsidR="0077344E" w:rsidRPr="0077344E" w:rsidRDefault="0077344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Understanding Sensex</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term Sensex was coined by stock market analyst Deepak Mohoni and is a portmanteau of the words </w:t>
      </w:r>
      <w:r w:rsidRPr="00933A68">
        <w:rPr>
          <w:rFonts w:ascii="Times New Roman" w:eastAsia="Times New Roman" w:hAnsi="Times New Roman" w:cs="Times New Roman"/>
          <w:i/>
          <w:iCs/>
          <w:color w:val="000000" w:themeColor="text1"/>
          <w:sz w:val="24"/>
          <w:szCs w:val="24"/>
          <w:lang w:eastAsia="en-IN"/>
        </w:rPr>
        <w:t>Sensitive</w:t>
      </w:r>
      <w:r w:rsidRPr="0077344E">
        <w:rPr>
          <w:rFonts w:ascii="Times New Roman" w:eastAsia="Times New Roman" w:hAnsi="Times New Roman" w:cs="Times New Roman"/>
          <w:color w:val="000000" w:themeColor="text1"/>
          <w:sz w:val="24"/>
          <w:szCs w:val="24"/>
          <w:lang w:eastAsia="en-IN"/>
        </w:rPr>
        <w:t> and </w:t>
      </w:r>
      <w:r w:rsidRPr="00933A68">
        <w:rPr>
          <w:rFonts w:ascii="Times New Roman" w:eastAsia="Times New Roman" w:hAnsi="Times New Roman" w:cs="Times New Roman"/>
          <w:i/>
          <w:iCs/>
          <w:color w:val="000000" w:themeColor="text1"/>
          <w:sz w:val="24"/>
          <w:szCs w:val="24"/>
          <w:lang w:eastAsia="en-IN"/>
        </w:rPr>
        <w:t>Index</w:t>
      </w:r>
      <w:r w:rsidRPr="0077344E">
        <w:rPr>
          <w:rFonts w:ascii="Times New Roman" w:eastAsia="Times New Roman" w:hAnsi="Times New Roman" w:cs="Times New Roman"/>
          <w:color w:val="000000" w:themeColor="text1"/>
          <w:sz w:val="24"/>
          <w:szCs w:val="24"/>
          <w:lang w:eastAsia="en-IN"/>
        </w:rPr>
        <w:t>. The constituents of the index are selected by the S&amp;P BSE index Committee based on five criteria: it should be listed in India on BSE, it should be a large-to mega-cap stocks, it should be relatively liquid, it should generate revenue from core activities, it should keep the sector balanced broadly in line with the Indian equity market. The BSE Sensex's crashed by 12.7% - its worst fall - on April 18,1992 after </w:t>
      </w:r>
      <w:hyperlink r:id="rId131" w:tgtFrame="_blank" w:history="1">
        <w:r w:rsidRPr="00933A68">
          <w:rPr>
            <w:rFonts w:ascii="Times New Roman" w:eastAsia="Times New Roman" w:hAnsi="Times New Roman" w:cs="Times New Roman"/>
            <w:color w:val="000000" w:themeColor="text1"/>
            <w:sz w:val="24"/>
            <w:szCs w:val="24"/>
            <w:lang w:eastAsia="en-IN"/>
          </w:rPr>
          <w:t>revelations of a scam</w:t>
        </w:r>
      </w:hyperlink>
      <w:r w:rsidRPr="0077344E">
        <w:rPr>
          <w:rFonts w:ascii="Times New Roman" w:eastAsia="Times New Roman" w:hAnsi="Times New Roman" w:cs="Times New Roman"/>
          <w:color w:val="000000" w:themeColor="text1"/>
          <w:sz w:val="24"/>
          <w:szCs w:val="24"/>
          <w:lang w:eastAsia="en-IN"/>
        </w:rPr>
        <w:t> in which a prominent broker siphoned money from the public banking sector to pump money into stock.</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BSE Sensex experienced enormous growth since India opened up its economy in 1991. The growth has mainly occurred in the 21st century, rising from a close of 3,377.28 in 2002 to one of 20,286.99 in 2007 to a high of 38896.63 in August 2018. The growth has mainly occurred on the back of an increase in India's </w:t>
      </w:r>
      <w:hyperlink r:id="rId132" w:history="1">
        <w:r w:rsidRPr="00933A68">
          <w:rPr>
            <w:rFonts w:ascii="Times New Roman" w:eastAsia="Times New Roman" w:hAnsi="Times New Roman" w:cs="Times New Roman"/>
            <w:color w:val="000000" w:themeColor="text1"/>
            <w:sz w:val="24"/>
            <w:szCs w:val="24"/>
            <w:lang w:eastAsia="en-IN"/>
          </w:rPr>
          <w:t>gross domestic product (GDP</w:t>
        </w:r>
      </w:hyperlink>
      <w:r w:rsidRPr="0077344E">
        <w:rPr>
          <w:rFonts w:ascii="Times New Roman" w:eastAsia="Times New Roman" w:hAnsi="Times New Roman" w:cs="Times New Roman"/>
          <w:color w:val="000000" w:themeColor="text1"/>
          <w:sz w:val="24"/>
          <w:szCs w:val="24"/>
          <w:lang w:eastAsia="en-IN"/>
        </w:rPr>
        <w:t>) growth since the turn of the century, which ranks as one of the fastest in the world.</w:t>
      </w:r>
    </w:p>
    <w:p w:rsidR="0077344E" w:rsidRPr="0077344E" w:rsidRDefault="0077344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According to </w:t>
      </w:r>
      <w:hyperlink r:id="rId133" w:history="1">
        <w:r w:rsidRPr="00933A68">
          <w:rPr>
            <w:rFonts w:ascii="Times New Roman" w:eastAsia="Times New Roman" w:hAnsi="Times New Roman" w:cs="Times New Roman"/>
            <w:color w:val="000000" w:themeColor="text1"/>
            <w:sz w:val="24"/>
            <w:szCs w:val="24"/>
            <w:lang w:eastAsia="en-IN"/>
          </w:rPr>
          <w:t>International Monetary Fund (IMF)</w:t>
        </w:r>
      </w:hyperlink>
      <w:r w:rsidRPr="0077344E">
        <w:rPr>
          <w:rFonts w:ascii="Times New Roman" w:eastAsia="Times New Roman" w:hAnsi="Times New Roman" w:cs="Times New Roman"/>
          <w:color w:val="000000" w:themeColor="text1"/>
          <w:sz w:val="24"/>
          <w:szCs w:val="24"/>
          <w:lang w:eastAsia="en-IN"/>
        </w:rPr>
        <w:t> estimates, India's GDP grew rapidly between 2002 and 2007, and then stunted a bit in 2008, in stride with the global financial crisis of that year, but has been back on a strong growth rate since 2010. India’s growing GDP owes much credit to the rise of the Indian middle class, which stood at less than 1 percent of the global middle class in 2000 but is expected to account for 10 percent by 2020. The middle class is an important driver of consumption demand.</w:t>
      </w:r>
    </w:p>
    <w:p w:rsidR="0077344E" w:rsidRPr="0077344E" w:rsidRDefault="0077344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aps/>
          <w:color w:val="000000" w:themeColor="text1"/>
          <w:sz w:val="24"/>
          <w:szCs w:val="24"/>
          <w:lang w:eastAsia="en-IN"/>
        </w:rPr>
      </w:pPr>
      <w:r w:rsidRPr="0077344E">
        <w:rPr>
          <w:rFonts w:ascii="Times New Roman" w:eastAsia="Times New Roman" w:hAnsi="Times New Roman" w:cs="Times New Roman"/>
          <w:caps/>
          <w:color w:val="000000" w:themeColor="text1"/>
          <w:sz w:val="24"/>
          <w:szCs w:val="24"/>
          <w:lang w:eastAsia="en-IN"/>
        </w:rPr>
        <w:lastRenderedPageBreak/>
        <w:t>KEY TAKEAWAYS</w:t>
      </w:r>
    </w:p>
    <w:p w:rsidR="0077344E" w:rsidRPr="0077344E" w:rsidRDefault="0077344E" w:rsidP="00CC317E">
      <w:pPr>
        <w:numPr>
          <w:ilvl w:val="0"/>
          <w:numId w:val="2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BSE Sensex refers to the Bombay Stock Exchange's index, which was created in 1986 and represents 30 of the largest and most well-capitalized stocks on the exchange.</w:t>
      </w:r>
    </w:p>
    <w:p w:rsidR="0077344E" w:rsidRPr="0077344E" w:rsidRDefault="0077344E" w:rsidP="00CC317E">
      <w:pPr>
        <w:numPr>
          <w:ilvl w:val="0"/>
          <w:numId w:val="2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77344E">
        <w:rPr>
          <w:rFonts w:ascii="Times New Roman" w:eastAsia="Times New Roman" w:hAnsi="Times New Roman" w:cs="Times New Roman"/>
          <w:color w:val="000000" w:themeColor="text1"/>
          <w:sz w:val="24"/>
          <w:szCs w:val="24"/>
          <w:lang w:eastAsia="en-IN"/>
        </w:rPr>
        <w:t>The BSE Sensex has been on a growth curve since India opened up its economy in 1991. Most of its growth has occurred in the 21st century.</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pacing w:val="3"/>
          <w:sz w:val="24"/>
          <w:szCs w:val="24"/>
          <w:lang w:eastAsia="en-IN"/>
        </w:rPr>
      </w:pPr>
      <w:r w:rsidRPr="008C480B">
        <w:rPr>
          <w:rFonts w:ascii="Times New Roman" w:eastAsia="Times New Roman" w:hAnsi="Times New Roman" w:cs="Times New Roman"/>
          <w:b/>
          <w:bCs/>
          <w:color w:val="000000" w:themeColor="text1"/>
          <w:spacing w:val="3"/>
          <w:sz w:val="24"/>
          <w:szCs w:val="24"/>
          <w:lang w:eastAsia="en-IN"/>
        </w:rPr>
        <w:t>What is NIFTY?</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NIFTY</w:t>
      </w:r>
      <w:r w:rsidRPr="00A751FF">
        <w:rPr>
          <w:rFonts w:ascii="Times New Roman" w:eastAsia="Times New Roman" w:hAnsi="Times New Roman" w:cs="Times New Roman"/>
          <w:color w:val="000000" w:themeColor="text1"/>
          <w:spacing w:val="3"/>
          <w:sz w:val="24"/>
          <w:szCs w:val="24"/>
          <w:lang w:eastAsia="en-IN"/>
        </w:rPr>
        <w:t> is a market index introduced by the </w:t>
      </w:r>
      <w:hyperlink r:id="rId134" w:history="1">
        <w:r w:rsidRPr="00933A68">
          <w:rPr>
            <w:rFonts w:ascii="Times New Roman" w:eastAsia="Times New Roman" w:hAnsi="Times New Roman" w:cs="Times New Roman"/>
            <w:color w:val="000000" w:themeColor="text1"/>
            <w:spacing w:val="3"/>
            <w:sz w:val="24"/>
            <w:szCs w:val="24"/>
            <w:lang w:eastAsia="en-IN"/>
          </w:rPr>
          <w:t>National Stock Exchange</w:t>
        </w:r>
      </w:hyperlink>
      <w:r w:rsidRPr="00A751FF">
        <w:rPr>
          <w:rFonts w:ascii="Times New Roman" w:eastAsia="Times New Roman" w:hAnsi="Times New Roman" w:cs="Times New Roman"/>
          <w:color w:val="000000" w:themeColor="text1"/>
          <w:spacing w:val="3"/>
          <w:sz w:val="24"/>
          <w:szCs w:val="24"/>
          <w:lang w:eastAsia="en-IN"/>
        </w:rPr>
        <w:t>. It is a blended word – National Stock Exchange and Fifty coined by NSE on 21st April 1996. NIFTY 50 is a benchmark based index and also the flagship of NSE, which showcases the top 50 equity stocks traded in the </w:t>
      </w:r>
      <w:hyperlink r:id="rId135" w:history="1">
        <w:r w:rsidRPr="00933A68">
          <w:rPr>
            <w:rFonts w:ascii="Times New Roman" w:eastAsia="Times New Roman" w:hAnsi="Times New Roman" w:cs="Times New Roman"/>
            <w:color w:val="000000" w:themeColor="text1"/>
            <w:spacing w:val="3"/>
            <w:sz w:val="24"/>
            <w:szCs w:val="24"/>
            <w:lang w:eastAsia="en-IN"/>
          </w:rPr>
          <w:t>stock exchange</w:t>
        </w:r>
      </w:hyperlink>
      <w:r w:rsidRPr="00A751FF">
        <w:rPr>
          <w:rFonts w:ascii="Times New Roman" w:eastAsia="Times New Roman" w:hAnsi="Times New Roman" w:cs="Times New Roman"/>
          <w:color w:val="000000" w:themeColor="text1"/>
          <w:spacing w:val="3"/>
          <w:sz w:val="24"/>
          <w:szCs w:val="24"/>
          <w:lang w:eastAsia="en-IN"/>
        </w:rPr>
        <w:t> out of a total of 1600 stocks.</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These stocks span across 12 sectors of the Indian economy which include – information technology, financial services, consumer goods, entertainment and media, financial services, metals, pharmaceuticals, telecommunications, cement and its products, automobiles, pesticides and fertilizers, energy, and other services.</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NIFTY</w:t>
      </w:r>
      <w:r w:rsidRPr="00A751FF">
        <w:rPr>
          <w:rFonts w:ascii="Times New Roman" w:eastAsia="Times New Roman" w:hAnsi="Times New Roman" w:cs="Times New Roman"/>
          <w:color w:val="000000" w:themeColor="text1"/>
          <w:spacing w:val="3"/>
          <w:sz w:val="24"/>
          <w:szCs w:val="24"/>
          <w:lang w:eastAsia="en-IN"/>
        </w:rPr>
        <w:t> is one of the two national indices, the other being </w:t>
      </w:r>
      <w:hyperlink r:id="rId136" w:history="1">
        <w:r w:rsidRPr="00933A68">
          <w:rPr>
            <w:rFonts w:ascii="Times New Roman" w:eastAsia="Times New Roman" w:hAnsi="Times New Roman" w:cs="Times New Roman"/>
            <w:color w:val="000000" w:themeColor="text1"/>
            <w:spacing w:val="3"/>
            <w:sz w:val="24"/>
            <w:szCs w:val="24"/>
            <w:lang w:eastAsia="en-IN"/>
          </w:rPr>
          <w:t>SENSEX</w:t>
        </w:r>
      </w:hyperlink>
      <w:r w:rsidRPr="00A751FF">
        <w:rPr>
          <w:rFonts w:ascii="Times New Roman" w:eastAsia="Times New Roman" w:hAnsi="Times New Roman" w:cs="Times New Roman"/>
          <w:color w:val="000000" w:themeColor="text1"/>
          <w:spacing w:val="3"/>
          <w:sz w:val="24"/>
          <w:szCs w:val="24"/>
          <w:lang w:eastAsia="en-IN"/>
        </w:rPr>
        <w:t>, a product of the </w:t>
      </w:r>
      <w:hyperlink r:id="rId137" w:history="1">
        <w:r w:rsidRPr="00933A68">
          <w:rPr>
            <w:rFonts w:ascii="Times New Roman" w:eastAsia="Times New Roman" w:hAnsi="Times New Roman" w:cs="Times New Roman"/>
            <w:color w:val="000000" w:themeColor="text1"/>
            <w:spacing w:val="3"/>
            <w:sz w:val="24"/>
            <w:szCs w:val="24"/>
            <w:lang w:eastAsia="en-IN"/>
          </w:rPr>
          <w:t>Bombay Stock Exchange</w:t>
        </w:r>
      </w:hyperlink>
      <w:r w:rsidRPr="00A751FF">
        <w:rPr>
          <w:rFonts w:ascii="Times New Roman" w:eastAsia="Times New Roman" w:hAnsi="Times New Roman" w:cs="Times New Roman"/>
          <w:color w:val="000000" w:themeColor="text1"/>
          <w:spacing w:val="3"/>
          <w:sz w:val="24"/>
          <w:szCs w:val="24"/>
          <w:lang w:eastAsia="en-IN"/>
        </w:rPr>
        <w:t>. It is owned by the India Index Services and Products (IISL), which is a fully-owned subsidiary of the National Stock Exchange Strategic Investment Corporation Limited.</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NIFTY 50 follows the trends and patterns of blue-chip companies, i.e. the most liquid and largest Indian securities.</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NIFTY contains a host of indices – NIFTY 50, NIFTY IT, NIFTY Bank, and NIFTY Next 50; and is a part of the Futures and Options (F&amp;O) segment of NSE which deals in derivatives.</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Eligibility Criteria for NIFTY Index Listing?</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eligibility criteria for getting listed on the </w:t>
      </w:r>
      <w:r w:rsidRPr="00933A68">
        <w:rPr>
          <w:rFonts w:ascii="Times New Roman" w:eastAsia="Times New Roman" w:hAnsi="Times New Roman" w:cs="Times New Roman"/>
          <w:bCs/>
          <w:color w:val="000000" w:themeColor="text1"/>
          <w:spacing w:val="3"/>
          <w:sz w:val="24"/>
          <w:szCs w:val="24"/>
          <w:lang w:eastAsia="en-IN"/>
        </w:rPr>
        <w:t>NIFTY Index</w:t>
      </w:r>
      <w:r w:rsidRPr="00A751FF">
        <w:rPr>
          <w:rFonts w:ascii="Times New Roman" w:eastAsia="Times New Roman" w:hAnsi="Times New Roman" w:cs="Times New Roman"/>
          <w:color w:val="000000" w:themeColor="text1"/>
          <w:spacing w:val="3"/>
          <w:sz w:val="24"/>
          <w:szCs w:val="24"/>
          <w:lang w:eastAsia="en-IN"/>
        </w:rPr>
        <w:t> are mentioned below –</w:t>
      </w:r>
    </w:p>
    <w:p w:rsidR="00A751FF" w:rsidRPr="00A751FF" w:rsidRDefault="00A751FF" w:rsidP="00CC317E">
      <w:pPr>
        <w:numPr>
          <w:ilvl w:val="0"/>
          <w:numId w:val="27"/>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company must be a domicile of India and registered with the National Stock Exchange.</w:t>
      </w:r>
    </w:p>
    <w:p w:rsidR="00A751FF" w:rsidRPr="00A751FF" w:rsidRDefault="00F44072" w:rsidP="00CC317E">
      <w:pPr>
        <w:numPr>
          <w:ilvl w:val="0"/>
          <w:numId w:val="28"/>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hyperlink r:id="rId138" w:history="1">
        <w:r w:rsidR="00A751FF" w:rsidRPr="00933A68">
          <w:rPr>
            <w:rFonts w:ascii="Times New Roman" w:eastAsia="Times New Roman" w:hAnsi="Times New Roman" w:cs="Times New Roman"/>
            <w:color w:val="000000" w:themeColor="text1"/>
            <w:spacing w:val="3"/>
            <w:sz w:val="24"/>
            <w:szCs w:val="24"/>
            <w:lang w:eastAsia="en-IN"/>
          </w:rPr>
          <w:t>Stocks</w:t>
        </w:r>
      </w:hyperlink>
      <w:r w:rsidR="00A751FF" w:rsidRPr="00A751FF">
        <w:rPr>
          <w:rFonts w:ascii="Times New Roman" w:eastAsia="Times New Roman" w:hAnsi="Times New Roman" w:cs="Times New Roman"/>
          <w:color w:val="000000" w:themeColor="text1"/>
          <w:spacing w:val="3"/>
          <w:sz w:val="24"/>
          <w:szCs w:val="24"/>
          <w:lang w:eastAsia="en-IN"/>
        </w:rPr>
        <w:t> must possess high liquidity, which is measured by their average impact cost. It is the cost of security transaction execution in relation to the index weight as reckoned through market capitalisation. It should be 0.50% or lower than that for a period of 6 months while 90% of the observations are made on a portfolio of Rs. 10 Crore.</w:t>
      </w:r>
    </w:p>
    <w:p w:rsidR="00A751FF" w:rsidRPr="00A751FF" w:rsidRDefault="00A751FF" w:rsidP="00CC317E">
      <w:pPr>
        <w:numPr>
          <w:ilvl w:val="0"/>
          <w:numId w:val="29"/>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company should have a trading frequency of 100% during the previous six months.</w:t>
      </w:r>
    </w:p>
    <w:p w:rsidR="00A751FF" w:rsidRPr="00A751FF" w:rsidRDefault="00A751FF" w:rsidP="00CC317E">
      <w:pPr>
        <w:numPr>
          <w:ilvl w:val="0"/>
          <w:numId w:val="30"/>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It should have an average free-floating market capitalisation, which is 1.5 times higher than the smallest constituent in the index.</w:t>
      </w:r>
    </w:p>
    <w:p w:rsidR="00A751FF" w:rsidRPr="00A751FF" w:rsidRDefault="00A751FF" w:rsidP="00CC317E">
      <w:pPr>
        <w:numPr>
          <w:ilvl w:val="0"/>
          <w:numId w:val="31"/>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lastRenderedPageBreak/>
        <w:t>Shares which have Differential Voting Rights or DVR are also eligible for the index.</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w:t>
      </w:r>
      <w:r w:rsidRPr="00933A68">
        <w:rPr>
          <w:rFonts w:ascii="Times New Roman" w:eastAsia="Times New Roman" w:hAnsi="Times New Roman" w:cs="Times New Roman"/>
          <w:bCs/>
          <w:color w:val="000000" w:themeColor="text1"/>
          <w:spacing w:val="3"/>
          <w:sz w:val="24"/>
          <w:szCs w:val="24"/>
          <w:lang w:eastAsia="en-IN"/>
        </w:rPr>
        <w:t>NIFTY Index</w:t>
      </w:r>
      <w:r w:rsidRPr="00A751FF">
        <w:rPr>
          <w:rFonts w:ascii="Times New Roman" w:eastAsia="Times New Roman" w:hAnsi="Times New Roman" w:cs="Times New Roman"/>
          <w:color w:val="000000" w:themeColor="text1"/>
          <w:spacing w:val="3"/>
          <w:sz w:val="24"/>
          <w:szCs w:val="24"/>
          <w:lang w:eastAsia="en-IN"/>
        </w:rPr>
        <w:t> is reconstituted every six months and considers the performance of a stock over such period. Depending on this performance, and given that a company and its stock fulfils all the eligibility criteria mentioned above, the list might include or eliminate new/old stocks respectively. In case any new additions and eliminations are done, the companies in question are informed through a notice four weeks before reconstitution.</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Apart from a periodical routine, reconstitution can also be undertaken in case a company goes through a scheme of arrangements for events involving suspension, spin-off, merger and compulsory delisting.</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Other than these, </w:t>
      </w:r>
      <w:r w:rsidRPr="00933A68">
        <w:rPr>
          <w:rFonts w:ascii="Times New Roman" w:eastAsia="Times New Roman" w:hAnsi="Times New Roman" w:cs="Times New Roman"/>
          <w:bCs/>
          <w:color w:val="000000" w:themeColor="text1"/>
          <w:spacing w:val="3"/>
          <w:sz w:val="24"/>
          <w:szCs w:val="24"/>
          <w:lang w:eastAsia="en-IN"/>
        </w:rPr>
        <w:t>NIFTY share market</w:t>
      </w:r>
      <w:r w:rsidRPr="00A751FF">
        <w:rPr>
          <w:rFonts w:ascii="Times New Roman" w:eastAsia="Times New Roman" w:hAnsi="Times New Roman" w:cs="Times New Roman"/>
          <w:color w:val="000000" w:themeColor="text1"/>
          <w:spacing w:val="3"/>
          <w:sz w:val="24"/>
          <w:szCs w:val="24"/>
          <w:lang w:eastAsia="en-IN"/>
        </w:rPr>
        <w:t> is supposed to conduct a quarterly screening of companies to check their adherence to portfolio concentration regulations for Index Funds and ETFs as per SEBI mandate as announced on 10th January 2019.</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Top Companies Listed under NIFTY?</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following table demonstrates some of the companies listed under </w:t>
      </w:r>
      <w:r w:rsidRPr="00933A68">
        <w:rPr>
          <w:rFonts w:ascii="Times New Roman" w:eastAsia="Times New Roman" w:hAnsi="Times New Roman" w:cs="Times New Roman"/>
          <w:bCs/>
          <w:color w:val="000000" w:themeColor="text1"/>
          <w:spacing w:val="3"/>
          <w:sz w:val="24"/>
          <w:szCs w:val="24"/>
          <w:lang w:eastAsia="en-IN"/>
        </w:rPr>
        <w:t>NIFTY</w:t>
      </w:r>
      <w:r w:rsidRPr="00A751FF">
        <w:rPr>
          <w:rFonts w:ascii="Times New Roman" w:eastAsia="Times New Roman" w:hAnsi="Times New Roman" w:cs="Times New Roman"/>
          <w:color w:val="000000" w:themeColor="text1"/>
          <w:spacing w:val="3"/>
          <w:sz w:val="24"/>
          <w:szCs w:val="24"/>
          <w:lang w:eastAsia="en-IN"/>
        </w:rPr>
        <w:t> 50 in the semi-annual period from July – December 2019.</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How is NIFTY for Share Market Calculated?</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w:t>
      </w:r>
      <w:r w:rsidRPr="00933A68">
        <w:rPr>
          <w:rFonts w:ascii="Times New Roman" w:eastAsia="Times New Roman" w:hAnsi="Times New Roman" w:cs="Times New Roman"/>
          <w:bCs/>
          <w:color w:val="000000" w:themeColor="text1"/>
          <w:spacing w:val="3"/>
          <w:sz w:val="24"/>
          <w:szCs w:val="24"/>
          <w:lang w:eastAsia="en-IN"/>
        </w:rPr>
        <w:t>NIFTY share</w:t>
      </w:r>
      <w:r w:rsidRPr="00A751FF">
        <w:rPr>
          <w:rFonts w:ascii="Times New Roman" w:eastAsia="Times New Roman" w:hAnsi="Times New Roman" w:cs="Times New Roman"/>
          <w:color w:val="000000" w:themeColor="text1"/>
          <w:spacing w:val="3"/>
          <w:sz w:val="24"/>
          <w:szCs w:val="24"/>
          <w:lang w:eastAsia="en-IN"/>
        </w:rPr>
        <w:t> index is managed by a team of professionals at the NSE Indices Limited. It formed an Index Advisory Committee that offers its expertise and guidance on large-scale issues pertinent to equity indices.</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NIFTY 50 indices are computed based on a float-adjusted and market capitalisation weighted method. In this method, the level of index demonstrates the aggregate market value of stocks present in the index in a specific base period. Such a base period for a </w:t>
      </w:r>
      <w:r w:rsidRPr="00933A68">
        <w:rPr>
          <w:rFonts w:ascii="Times New Roman" w:eastAsia="Times New Roman" w:hAnsi="Times New Roman" w:cs="Times New Roman"/>
          <w:bCs/>
          <w:color w:val="000000" w:themeColor="text1"/>
          <w:spacing w:val="3"/>
          <w:sz w:val="24"/>
          <w:szCs w:val="24"/>
          <w:lang w:eastAsia="en-IN"/>
        </w:rPr>
        <w:t>NIFTY</w:t>
      </w:r>
      <w:r w:rsidRPr="00A751FF">
        <w:rPr>
          <w:rFonts w:ascii="Times New Roman" w:eastAsia="Times New Roman" w:hAnsi="Times New Roman" w:cs="Times New Roman"/>
          <w:color w:val="000000" w:themeColor="text1"/>
          <w:spacing w:val="3"/>
          <w:sz w:val="24"/>
          <w:szCs w:val="24"/>
          <w:lang w:eastAsia="en-IN"/>
        </w:rPr>
        <w:t> 50 index is 3rd November 1995 where the base value of the index is considered 1000 and its base capital stands at Rs. 2.06 Trillion.</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formula for calculating price index is listed below –</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Index value = Current MV or market value / (Base Market Capital * 1000)</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methodology involved in the calculation of indices also considers changes in corporate actions, which for instance comprise of rights issuance, stock splits, etc.</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A751FF">
        <w:rPr>
          <w:rFonts w:ascii="Times New Roman" w:eastAsia="Times New Roman" w:hAnsi="Times New Roman" w:cs="Times New Roman"/>
          <w:color w:val="000000" w:themeColor="text1"/>
          <w:spacing w:val="3"/>
          <w:sz w:val="24"/>
          <w:szCs w:val="24"/>
          <w:lang w:eastAsia="en-IN"/>
        </w:rPr>
        <w:t>The </w:t>
      </w:r>
      <w:r w:rsidRPr="00933A68">
        <w:rPr>
          <w:rFonts w:ascii="Times New Roman" w:eastAsia="Times New Roman" w:hAnsi="Times New Roman" w:cs="Times New Roman"/>
          <w:bCs/>
          <w:color w:val="000000" w:themeColor="text1"/>
          <w:spacing w:val="3"/>
          <w:sz w:val="24"/>
          <w:szCs w:val="24"/>
          <w:lang w:eastAsia="en-IN"/>
        </w:rPr>
        <w:t>NIFTY share market</w:t>
      </w:r>
      <w:r w:rsidRPr="00A751FF">
        <w:rPr>
          <w:rFonts w:ascii="Times New Roman" w:eastAsia="Times New Roman" w:hAnsi="Times New Roman" w:cs="Times New Roman"/>
          <w:color w:val="000000" w:themeColor="text1"/>
          <w:spacing w:val="3"/>
          <w:sz w:val="24"/>
          <w:szCs w:val="24"/>
          <w:lang w:eastAsia="en-IN"/>
        </w:rPr>
        <w:t> index is a </w:t>
      </w:r>
      <w:hyperlink r:id="rId139" w:history="1">
        <w:r w:rsidRPr="00933A68">
          <w:rPr>
            <w:rFonts w:ascii="Times New Roman" w:eastAsia="Times New Roman" w:hAnsi="Times New Roman" w:cs="Times New Roman"/>
            <w:color w:val="000000" w:themeColor="text1"/>
            <w:spacing w:val="3"/>
            <w:sz w:val="24"/>
            <w:szCs w:val="24"/>
            <w:lang w:eastAsia="en-IN"/>
          </w:rPr>
          <w:t>benchmark</w:t>
        </w:r>
      </w:hyperlink>
      <w:r w:rsidRPr="00A751FF">
        <w:rPr>
          <w:rFonts w:ascii="Times New Roman" w:eastAsia="Times New Roman" w:hAnsi="Times New Roman" w:cs="Times New Roman"/>
          <w:color w:val="000000" w:themeColor="text1"/>
          <w:spacing w:val="3"/>
          <w:sz w:val="24"/>
          <w:szCs w:val="24"/>
          <w:lang w:eastAsia="en-IN"/>
        </w:rPr>
        <w:t> standard against which all equity markets in India are measured. Therefore, NSE conducts regular index maintenance to ensure that it remains stable and persists as the benchmark in the Indian stock market context.</w:t>
      </w:r>
    </w:p>
    <w:p w:rsidR="00A751FF" w:rsidRPr="00A751FF" w:rsidRDefault="00A751F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 xml:space="preserve">To understand how stock markets work, it is essential to know what NSE and BSE are. They are the two most important pillars of indian stock trading. Once you understand how the NSE and BSE work, you can get full understanding of what sensex and Nifty are. BSE stands for bombay stock exchange, and sensex is the major stock index introduced by the BSE. It also </w:t>
      </w:r>
      <w:r w:rsidRPr="00A751FF">
        <w:rPr>
          <w:rFonts w:ascii="Times New Roman" w:eastAsia="Times New Roman" w:hAnsi="Times New Roman" w:cs="Times New Roman"/>
          <w:color w:val="000000" w:themeColor="text1"/>
          <w:sz w:val="24"/>
          <w:szCs w:val="24"/>
          <w:lang w:eastAsia="en-IN"/>
        </w:rPr>
        <w:lastRenderedPageBreak/>
        <w:t>happens to be the oldest stock exchange of India. NSE stands for national stock exchange and Nifty is the major stock index introduced by the NSE.</w:t>
      </w:r>
    </w:p>
    <w:p w:rsidR="00A751FF" w:rsidRPr="00A751FF" w:rsidRDefault="00A751F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word Nifty originates from 2 words, `National' and 'Fifty'. Nifty basically means the index of the 50 most actively traded stocks from across all sectors. Nifty represents the top stocks of the NSE and when we talk about Nifty going up, it means that all the heavyweight stocks of NSE across all sectors are moving up. Most of the stock trading in the country is done through NSE and BSE. There are other stock exchanges as well, like the calcutta stock exchange, but they are not that popular.</w:t>
      </w:r>
    </w:p>
    <w:p w:rsidR="00A751FF" w:rsidRPr="00A751FF" w:rsidRDefault="00A751F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Nifty consists of top 50 companies from 24 different sectors. Nifty is computed from the performance of top stocks from different sectors. Some mutual funds use Nifty as a benchmark. The performance of the mutual funds is assessed against the performance of the Nifty. On NSE, futures and options are available for trading with the Nifty as an underlying index. Nifty is calculated by using the market capitalization weighted method according to which weights are assigned according to the size of the company. Larger the size, larger the weightage.</w:t>
      </w:r>
    </w:p>
    <w:p w:rsidR="00A751FF" w:rsidRPr="00A751FF" w:rsidRDefault="00A751FF" w:rsidP="005D2AD1">
      <w:pPr>
        <w:shd w:val="clear" w:color="auto" w:fill="FFFFFF" w:themeFill="background1"/>
        <w:spacing w:before="100" w:beforeAutospacing="1" w:after="100" w:afterAutospacing="1" w:line="240" w:lineRule="auto"/>
        <w:jc w:val="both"/>
        <w:textAlignment w:val="baseline"/>
        <w:outlineLvl w:val="1"/>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4 main factors are to be taken into account when calculating the NIFTY.</w:t>
      </w:r>
    </w:p>
    <w:p w:rsidR="00A751FF" w:rsidRPr="00A751FF" w:rsidRDefault="00A751FF" w:rsidP="00CC317E">
      <w:pPr>
        <w:numPr>
          <w:ilvl w:val="0"/>
          <w:numId w:val="32"/>
        </w:numPr>
        <w:shd w:val="clear" w:color="auto" w:fill="FFFFFF" w:themeFill="background1"/>
        <w:spacing w:before="100" w:beforeAutospacing="1" w:after="100" w:afterAutospacing="1" w:line="240" w:lineRule="auto"/>
        <w:ind w:left="225" w:firstLine="0"/>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base year is taken as 1995</w:t>
      </w:r>
    </w:p>
    <w:p w:rsidR="00A751FF" w:rsidRPr="00A751FF" w:rsidRDefault="00A751FF" w:rsidP="00CC317E">
      <w:pPr>
        <w:numPr>
          <w:ilvl w:val="0"/>
          <w:numId w:val="32"/>
        </w:numPr>
        <w:shd w:val="clear" w:color="auto" w:fill="FFFFFF" w:themeFill="background1"/>
        <w:spacing w:before="100" w:beforeAutospacing="1" w:after="100" w:afterAutospacing="1" w:line="240" w:lineRule="auto"/>
        <w:ind w:left="225" w:firstLine="0"/>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base value is set to 1000</w:t>
      </w:r>
    </w:p>
    <w:p w:rsidR="00A751FF" w:rsidRPr="00A751FF" w:rsidRDefault="00A751FF" w:rsidP="00CC317E">
      <w:pPr>
        <w:numPr>
          <w:ilvl w:val="0"/>
          <w:numId w:val="32"/>
        </w:numPr>
        <w:shd w:val="clear" w:color="auto" w:fill="FFFFFF" w:themeFill="background1"/>
        <w:spacing w:before="100" w:beforeAutospacing="1" w:after="100" w:afterAutospacing="1" w:line="240" w:lineRule="auto"/>
        <w:ind w:left="225" w:firstLine="0"/>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NIFTY is based on 50 actively traded stocks of the NSE.</w:t>
      </w:r>
    </w:p>
    <w:p w:rsidR="00A751FF" w:rsidRPr="00A751FF" w:rsidRDefault="00A751FF" w:rsidP="00CC317E">
      <w:pPr>
        <w:numPr>
          <w:ilvl w:val="0"/>
          <w:numId w:val="32"/>
        </w:numPr>
        <w:shd w:val="clear" w:color="auto" w:fill="FFFFFF" w:themeFill="background1"/>
        <w:spacing w:before="100" w:beforeAutospacing="1" w:after="100" w:afterAutospacing="1" w:line="240" w:lineRule="auto"/>
        <w:ind w:left="225" w:firstLine="0"/>
        <w:jc w:val="both"/>
        <w:textAlignment w:val="baseline"/>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50 top stocks from selected from 24 sectors</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15"/>
          <w:sz w:val="24"/>
          <w:szCs w:val="24"/>
          <w:lang w:eastAsia="en-IN"/>
        </w:rPr>
      </w:pPr>
      <w:r w:rsidRPr="00933A68">
        <w:rPr>
          <w:rFonts w:ascii="Times New Roman" w:eastAsia="Times New Roman" w:hAnsi="Times New Roman" w:cs="Times New Roman"/>
          <w:bCs/>
          <w:color w:val="000000" w:themeColor="text1"/>
          <w:spacing w:val="-15"/>
          <w:sz w:val="24"/>
          <w:szCs w:val="24"/>
          <w:lang w:eastAsia="en-IN"/>
        </w:rPr>
        <w:t>1. Bombay Stock Exchange (BSE)</w:t>
      </w:r>
    </w:p>
    <w:p w:rsidR="00A751FF" w:rsidRPr="00A751FF" w:rsidRDefault="00A751FF" w:rsidP="00CC317E">
      <w:pPr>
        <w:numPr>
          <w:ilvl w:val="0"/>
          <w:numId w:val="3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Bombay stock exchange is an Indian stock exchange located at Dalal Street, Mumbai, Maharashtra.</w:t>
      </w:r>
    </w:p>
    <w:p w:rsidR="00A751FF" w:rsidRPr="00A751FF" w:rsidRDefault="00A751FF" w:rsidP="00CC317E">
      <w:pPr>
        <w:numPr>
          <w:ilvl w:val="0"/>
          <w:numId w:val="3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It was established in 1875 and is Asia’s oldest stock exchange.</w:t>
      </w:r>
    </w:p>
    <w:p w:rsidR="00A751FF" w:rsidRPr="00A751FF" w:rsidRDefault="00A751FF" w:rsidP="00CC317E">
      <w:pPr>
        <w:numPr>
          <w:ilvl w:val="0"/>
          <w:numId w:val="3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It is the world’s fastest stock exchange, with a median trade speed of 6 microseconds.</w:t>
      </w:r>
    </w:p>
    <w:p w:rsidR="00A751FF" w:rsidRPr="00A751FF" w:rsidRDefault="00A751FF" w:rsidP="00CC317E">
      <w:pPr>
        <w:numPr>
          <w:ilvl w:val="0"/>
          <w:numId w:val="3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BSE is the world’s 10th largest stock exchange with an overall market capitalization of $2.29 Trillion as of April 2018.</w:t>
      </w:r>
    </w:p>
    <w:p w:rsidR="00A751FF" w:rsidRPr="00A751FF" w:rsidRDefault="00A751FF" w:rsidP="00CC317E">
      <w:pPr>
        <w:numPr>
          <w:ilvl w:val="0"/>
          <w:numId w:val="33"/>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More than </w:t>
      </w:r>
      <w:r w:rsidRPr="00933A68">
        <w:rPr>
          <w:rFonts w:ascii="Times New Roman" w:eastAsia="Times New Roman" w:hAnsi="Times New Roman" w:cs="Times New Roman"/>
          <w:bCs/>
          <w:color w:val="000000" w:themeColor="text1"/>
          <w:sz w:val="24"/>
          <w:szCs w:val="24"/>
          <w:lang w:eastAsia="en-IN"/>
        </w:rPr>
        <w:t>5500</w:t>
      </w:r>
      <w:r w:rsidRPr="00A751FF">
        <w:rPr>
          <w:rFonts w:ascii="Times New Roman" w:eastAsia="Times New Roman" w:hAnsi="Times New Roman" w:cs="Times New Roman"/>
          <w:color w:val="000000" w:themeColor="text1"/>
          <w:sz w:val="24"/>
          <w:szCs w:val="24"/>
          <w:lang w:eastAsia="en-IN"/>
        </w:rPr>
        <w:t> companies are publicly listed on the BSE.</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What is an Index?</w:t>
      </w:r>
      <w:r w:rsidRPr="00A751FF">
        <w:rPr>
          <w:rFonts w:ascii="Times New Roman" w:eastAsia="Times New Roman" w:hAnsi="Times New Roman" w:cs="Times New Roman"/>
          <w:color w:val="000000" w:themeColor="text1"/>
          <w:sz w:val="24"/>
          <w:szCs w:val="24"/>
          <w:lang w:eastAsia="en-IN"/>
        </w:rPr>
        <w:t> Since there are thousands of company listed on a stock exchange, hence it’s really hard to track every single stock to evaluate the market performance at a time. Therefore, a smaller sample is taken which is the representative of the whole market. This small sample is called Index and it helps in the measurement of the value of a section of the stock market. The index is computed from the prices of selected stocks.</w:t>
      </w:r>
    </w:p>
    <w:p w:rsidR="00A751FF" w:rsidRPr="00A751FF" w:rsidRDefault="00A751FF"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pacing w:val="-15"/>
          <w:sz w:val="24"/>
          <w:szCs w:val="24"/>
          <w:lang w:eastAsia="en-IN"/>
        </w:rPr>
      </w:pPr>
      <w:r w:rsidRPr="00933A68">
        <w:rPr>
          <w:rFonts w:ascii="Times New Roman" w:eastAsia="Times New Roman" w:hAnsi="Times New Roman" w:cs="Times New Roman"/>
          <w:bCs/>
          <w:color w:val="000000" w:themeColor="text1"/>
          <w:spacing w:val="-15"/>
          <w:sz w:val="24"/>
          <w:szCs w:val="24"/>
          <w:lang w:eastAsia="en-IN"/>
        </w:rPr>
        <w:t>— SENSEX</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Sensex, also called BSE 30, is the market index consisting of 30 well-established and financially sound companies listed on Bombay Stock Exchange (BSE).</w:t>
      </w:r>
    </w:p>
    <w:p w:rsidR="00A751FF" w:rsidRPr="00A751FF" w:rsidRDefault="00A751FF" w:rsidP="00CC317E">
      <w:pPr>
        <w:numPr>
          <w:ilvl w:val="0"/>
          <w:numId w:val="3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30 companies are selected on the basis of the free-float </w:t>
      </w:r>
      <w:hyperlink r:id="rId140" w:history="1">
        <w:r w:rsidRPr="00933A68">
          <w:rPr>
            <w:rFonts w:ascii="Times New Roman" w:eastAsia="Times New Roman" w:hAnsi="Times New Roman" w:cs="Times New Roman"/>
            <w:color w:val="000000" w:themeColor="text1"/>
            <w:sz w:val="24"/>
            <w:szCs w:val="24"/>
            <w:lang w:eastAsia="en-IN"/>
          </w:rPr>
          <w:t>market capitalization</w:t>
        </w:r>
      </w:hyperlink>
      <w:r w:rsidRPr="00A751FF">
        <w:rPr>
          <w:rFonts w:ascii="Times New Roman" w:eastAsia="Times New Roman" w:hAnsi="Times New Roman" w:cs="Times New Roman"/>
          <w:color w:val="000000" w:themeColor="text1"/>
          <w:sz w:val="24"/>
          <w:szCs w:val="24"/>
          <w:lang w:eastAsia="en-IN"/>
        </w:rPr>
        <w:t>.</w:t>
      </w:r>
    </w:p>
    <w:p w:rsidR="00A751FF" w:rsidRPr="00A751FF" w:rsidRDefault="00A751FF" w:rsidP="00CC317E">
      <w:pPr>
        <w:numPr>
          <w:ilvl w:val="0"/>
          <w:numId w:val="3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lastRenderedPageBreak/>
        <w:t>These are different companies from the different sectors representing a sample of large, liquid and representative companies.</w:t>
      </w:r>
    </w:p>
    <w:p w:rsidR="00A751FF" w:rsidRPr="00A751FF" w:rsidRDefault="00A751FF" w:rsidP="00CC317E">
      <w:pPr>
        <w:numPr>
          <w:ilvl w:val="0"/>
          <w:numId w:val="3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base year of Sensex is 1978-79 and the base value is 100.</w:t>
      </w:r>
    </w:p>
    <w:p w:rsidR="00A751FF" w:rsidRPr="00A751FF" w:rsidRDefault="00A751FF" w:rsidP="00CC317E">
      <w:pPr>
        <w:numPr>
          <w:ilvl w:val="0"/>
          <w:numId w:val="3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It is an indicator of market movement.</w:t>
      </w:r>
    </w:p>
    <w:p w:rsidR="00A751FF" w:rsidRPr="00A751FF" w:rsidRDefault="00A751FF" w:rsidP="00CC317E">
      <w:pPr>
        <w:numPr>
          <w:ilvl w:val="0"/>
          <w:numId w:val="34"/>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If the Sensex goes down, this tells you that the stock price of most of the major stocks on the BSE has gone down. If Sensex goes up, it means that most of the major stocks in BSE went up during the given period.</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i/>
          <w:iCs/>
          <w:color w:val="000000" w:themeColor="text1"/>
          <w:sz w:val="24"/>
          <w:szCs w:val="24"/>
          <w:lang w:eastAsia="en-IN"/>
        </w:rPr>
        <w:t>For example, suppose the Sensex is 41,700 today. If Sensex drops to 41,450 tomorrow, it means that the majority of the 30 companies’ financial condition is not good i.e. their share price is falling. </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15"/>
          <w:sz w:val="24"/>
          <w:szCs w:val="24"/>
          <w:lang w:eastAsia="en-IN"/>
        </w:rPr>
      </w:pPr>
      <w:r w:rsidRPr="00933A68">
        <w:rPr>
          <w:rFonts w:ascii="Times New Roman" w:eastAsia="Times New Roman" w:hAnsi="Times New Roman" w:cs="Times New Roman"/>
          <w:bCs/>
          <w:color w:val="000000" w:themeColor="text1"/>
          <w:spacing w:val="-15"/>
          <w:sz w:val="24"/>
          <w:szCs w:val="24"/>
          <w:lang w:eastAsia="en-IN"/>
        </w:rPr>
        <w:t>2. National Stock Exchange (NSE)</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National Stock Exchange (NSE) is the leading stock exchange of India, located in Mumbai, Maharashtra, India. It</w:t>
      </w:r>
      <w:r w:rsidRPr="00933A68">
        <w:rPr>
          <w:rFonts w:ascii="Times New Roman" w:eastAsia="Times New Roman" w:hAnsi="Times New Roman" w:cs="Times New Roman"/>
          <w:i/>
          <w:iCs/>
          <w:color w:val="000000" w:themeColor="text1"/>
          <w:sz w:val="24"/>
          <w:szCs w:val="24"/>
          <w:lang w:eastAsia="en-IN"/>
        </w:rPr>
        <w:t> was started to end the monopoly of the Bombay stock exchange in the Indian market.</w:t>
      </w:r>
    </w:p>
    <w:p w:rsidR="00A751FF" w:rsidRPr="00A751FF" w:rsidRDefault="00A751FF" w:rsidP="00CC317E">
      <w:pPr>
        <w:numPr>
          <w:ilvl w:val="0"/>
          <w:numId w:val="35"/>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NSE was established in 1992 as the first demutualized electronic exchange in the country.</w:t>
      </w:r>
    </w:p>
    <w:p w:rsidR="00A751FF" w:rsidRPr="00A751FF" w:rsidRDefault="00A751FF" w:rsidP="00CC317E">
      <w:pPr>
        <w:numPr>
          <w:ilvl w:val="0"/>
          <w:numId w:val="35"/>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It was the first exchange in the country to provide a modern, fully automated screen-based electronic trading system which offered the easy trading facility to the investors spread across the length and breadth of the country.</w:t>
      </w:r>
    </w:p>
    <w:p w:rsidR="00A751FF" w:rsidRPr="00A751FF" w:rsidRDefault="00A751FF" w:rsidP="00CC317E">
      <w:pPr>
        <w:numPr>
          <w:ilvl w:val="0"/>
          <w:numId w:val="35"/>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NSE has a total market capitalization of more than US$ 2.27 trillion, making it the world’s </w:t>
      </w:r>
      <w:r w:rsidRPr="00933A68">
        <w:rPr>
          <w:rFonts w:ascii="Times New Roman" w:eastAsia="Times New Roman" w:hAnsi="Times New Roman" w:cs="Times New Roman"/>
          <w:i/>
          <w:iCs/>
          <w:color w:val="000000" w:themeColor="text1"/>
          <w:sz w:val="24"/>
          <w:szCs w:val="24"/>
          <w:lang w:eastAsia="en-IN"/>
        </w:rPr>
        <w:t>11th-largest stock exchange</w:t>
      </w:r>
      <w:r w:rsidRPr="00A751FF">
        <w:rPr>
          <w:rFonts w:ascii="Times New Roman" w:eastAsia="Times New Roman" w:hAnsi="Times New Roman" w:cs="Times New Roman"/>
          <w:color w:val="000000" w:themeColor="text1"/>
          <w:sz w:val="24"/>
          <w:szCs w:val="24"/>
          <w:lang w:eastAsia="en-IN"/>
        </w:rPr>
        <w:t> as of April 2018.</w:t>
      </w:r>
    </w:p>
    <w:p w:rsidR="00A751FF" w:rsidRPr="00A751FF" w:rsidRDefault="00A751FF" w:rsidP="00CC317E">
      <w:pPr>
        <w:numPr>
          <w:ilvl w:val="0"/>
          <w:numId w:val="35"/>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NSE’s index, the NIFTY 50, is used extensively by investors in India and around the world as a barometer of the Indian capital markets.</w:t>
      </w:r>
    </w:p>
    <w:p w:rsidR="00A751FF" w:rsidRPr="00A751FF" w:rsidRDefault="00A751FF"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pacing w:val="-15"/>
          <w:sz w:val="24"/>
          <w:szCs w:val="24"/>
          <w:lang w:eastAsia="en-IN"/>
        </w:rPr>
      </w:pPr>
      <w:r w:rsidRPr="00933A68">
        <w:rPr>
          <w:rFonts w:ascii="Times New Roman" w:eastAsia="Times New Roman" w:hAnsi="Times New Roman" w:cs="Times New Roman"/>
          <w:bCs/>
          <w:color w:val="000000" w:themeColor="text1"/>
          <w:spacing w:val="-15"/>
          <w:sz w:val="24"/>
          <w:szCs w:val="24"/>
          <w:lang w:eastAsia="en-IN"/>
        </w:rPr>
        <w:t> NIFTY or Nifty 50</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Nifty, also called NIFTY 50, is the market index consisting of 50 well-established and financially sound companies listed on National Stock Exchange of India (NSE).</w:t>
      </w:r>
    </w:p>
    <w:p w:rsidR="00A751FF" w:rsidRPr="00A751FF" w:rsidRDefault="00A751FF" w:rsidP="00CC317E">
      <w:pPr>
        <w:numPr>
          <w:ilvl w:val="0"/>
          <w:numId w:val="3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base year is taken as 1995 and the base value is set to 1000.</w:t>
      </w:r>
    </w:p>
    <w:p w:rsidR="00A751FF" w:rsidRPr="00A751FF" w:rsidRDefault="00A751FF" w:rsidP="00CC317E">
      <w:pPr>
        <w:numPr>
          <w:ilvl w:val="0"/>
          <w:numId w:val="3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Nifty is calculated using 50 large stocks that are actively traded on the NSE.</w:t>
      </w:r>
    </w:p>
    <w:p w:rsidR="00A751FF" w:rsidRPr="00A751FF" w:rsidRDefault="00A751FF" w:rsidP="00CC317E">
      <w:pPr>
        <w:numPr>
          <w:ilvl w:val="0"/>
          <w:numId w:val="3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50 companies are selected on the basis of the free-float </w:t>
      </w:r>
      <w:hyperlink r:id="rId141" w:history="1">
        <w:r w:rsidRPr="00933A68">
          <w:rPr>
            <w:rFonts w:ascii="Times New Roman" w:eastAsia="Times New Roman" w:hAnsi="Times New Roman" w:cs="Times New Roman"/>
            <w:color w:val="000000" w:themeColor="text1"/>
            <w:sz w:val="24"/>
            <w:szCs w:val="24"/>
            <w:lang w:eastAsia="en-IN"/>
          </w:rPr>
          <w:t>market capitalization</w:t>
        </w:r>
      </w:hyperlink>
      <w:r w:rsidRPr="00A751FF">
        <w:rPr>
          <w:rFonts w:ascii="Times New Roman" w:eastAsia="Times New Roman" w:hAnsi="Times New Roman" w:cs="Times New Roman"/>
          <w:color w:val="000000" w:themeColor="text1"/>
          <w:sz w:val="24"/>
          <w:szCs w:val="24"/>
          <w:lang w:eastAsia="en-IN"/>
        </w:rPr>
        <w:t>.</w:t>
      </w:r>
    </w:p>
    <w:p w:rsidR="00A751FF" w:rsidRPr="00A751FF" w:rsidRDefault="00A751FF" w:rsidP="00CC317E">
      <w:pPr>
        <w:numPr>
          <w:ilvl w:val="0"/>
          <w:numId w:val="3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Here, the 50 top stocks are selected from different 24 sectors.</w:t>
      </w:r>
    </w:p>
    <w:p w:rsidR="00A751FF" w:rsidRPr="00A751FF" w:rsidRDefault="00A751FF" w:rsidP="00CC317E">
      <w:pPr>
        <w:numPr>
          <w:ilvl w:val="0"/>
          <w:numId w:val="3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Nifty is owned and managed by India Index Services and Products (IISL)</w:t>
      </w:r>
    </w:p>
    <w:p w:rsidR="00A751FF" w:rsidRPr="00A751FF" w:rsidRDefault="00A751F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Since inception in 1995, Nifty has given a return of 11.13% CAGR (till April 30, 2018).</w:t>
      </w:r>
    </w:p>
    <w:p w:rsidR="00A751FF" w:rsidRPr="00A751FF" w:rsidRDefault="00A751FF"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15"/>
          <w:sz w:val="24"/>
          <w:szCs w:val="24"/>
          <w:lang w:eastAsia="en-IN"/>
        </w:rPr>
      </w:pPr>
      <w:r w:rsidRPr="00933A68">
        <w:rPr>
          <w:rFonts w:ascii="Times New Roman" w:eastAsia="Times New Roman" w:hAnsi="Times New Roman" w:cs="Times New Roman"/>
          <w:bCs/>
          <w:color w:val="000000" w:themeColor="text1"/>
          <w:spacing w:val="-15"/>
          <w:sz w:val="24"/>
          <w:szCs w:val="24"/>
          <w:lang w:eastAsia="en-IN"/>
        </w:rPr>
        <w:t>Importance of Market Index</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market indexes are the barometer for market behavior. It gives a general idea about whether most of the stocks have gone up or gone down.</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Often, Market Index is used as a benchmark portfolio performance.</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It is used as a reflector of investor’s sentiments.</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Market indexes are used for sorting and comparison of the various companies.</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Indices act as an underlying for Index Funds, Index Futures, and Options.</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lastRenderedPageBreak/>
        <w:t>They are used in passive fund management by Index funds.</w:t>
      </w:r>
    </w:p>
    <w:p w:rsidR="00A751FF" w:rsidRPr="00A751FF" w:rsidRDefault="00A751FF" w:rsidP="00CC317E">
      <w:pPr>
        <w:numPr>
          <w:ilvl w:val="0"/>
          <w:numId w:val="37"/>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A751FF">
        <w:rPr>
          <w:rFonts w:ascii="Times New Roman" w:eastAsia="Times New Roman" w:hAnsi="Times New Roman" w:cs="Times New Roman"/>
          <w:color w:val="000000" w:themeColor="text1"/>
          <w:sz w:val="24"/>
          <w:szCs w:val="24"/>
          <w:lang w:eastAsia="en-IN"/>
        </w:rPr>
        <w:t>The index can give a comparison of returns on investments in stock markets as opposed to asset classes such as gold or debt.</w:t>
      </w:r>
    </w:p>
    <w:p w:rsidR="0048700C" w:rsidRPr="00402A83" w:rsidRDefault="0048700C" w:rsidP="005D2AD1">
      <w:pPr>
        <w:pStyle w:val="Heading2"/>
        <w:shd w:val="clear" w:color="auto" w:fill="FFFFFF" w:themeFill="background1"/>
        <w:jc w:val="both"/>
        <w:rPr>
          <w:bCs w:val="0"/>
          <w:color w:val="000000" w:themeColor="text1"/>
          <w:sz w:val="24"/>
          <w:szCs w:val="24"/>
        </w:rPr>
      </w:pPr>
      <w:r w:rsidRPr="00402A83">
        <w:rPr>
          <w:rStyle w:val="mntl-sc-block-headingtext"/>
          <w:bCs w:val="0"/>
          <w:color w:val="000000" w:themeColor="text1"/>
          <w:sz w:val="24"/>
          <w:szCs w:val="24"/>
        </w:rPr>
        <w:t>The Nasdaq</w:t>
      </w:r>
    </w:p>
    <w:p w:rsidR="0048700C" w:rsidRPr="00933A68" w:rsidRDefault="0048700C" w:rsidP="005D2AD1">
      <w:pPr>
        <w:pStyle w:val="comp"/>
        <w:shd w:val="clear" w:color="auto" w:fill="FFFFFF" w:themeFill="background1"/>
        <w:jc w:val="both"/>
        <w:rPr>
          <w:color w:val="000000" w:themeColor="text1"/>
        </w:rPr>
      </w:pPr>
      <w:r w:rsidRPr="00933A68">
        <w:rPr>
          <w:color w:val="000000" w:themeColor="text1"/>
        </w:rPr>
        <w:t>The Nasdaq is also a term that can refer to two different things: first, it is the </w:t>
      </w:r>
      <w:hyperlink r:id="rId142" w:history="1">
        <w:r w:rsidRPr="00933A68">
          <w:rPr>
            <w:rStyle w:val="Hyperlink"/>
            <w:color w:val="000000" w:themeColor="text1"/>
            <w:u w:val="none"/>
          </w:rPr>
          <w:t>National Association of Securities Dealers Automated Quotations</w:t>
        </w:r>
      </w:hyperlink>
      <w:r w:rsidRPr="00933A68">
        <w:rPr>
          <w:color w:val="000000" w:themeColor="text1"/>
        </w:rPr>
        <w:t> exchange, the first electronic exchange that allowed investors to buy and sell stock on a computerized, speedy, and transparent system, without the need for a physical trading floor.</w:t>
      </w:r>
      <w:r w:rsidRPr="00933A68">
        <w:rPr>
          <w:rStyle w:val="mntl-inline-citation"/>
          <w:color w:val="000000" w:themeColor="text1"/>
          <w:spacing w:val="17"/>
          <w:vertAlign w:val="superscript"/>
        </w:rPr>
        <w:t>3</w:t>
      </w:r>
      <w:r w:rsidRPr="00933A68">
        <w:rPr>
          <w:rFonts w:ascii="Arial" w:hAnsi="Arial"/>
          <w:color w:val="000000" w:themeColor="text1"/>
        </w:rPr>
        <w:t>﻿</w:t>
      </w:r>
      <w:r w:rsidRPr="00933A68">
        <w:rPr>
          <w:color w:val="000000" w:themeColor="text1"/>
        </w:rPr>
        <w:t xml:space="preserve"> The second reference is to an index. When you hear people say that the "the Nasdaq is up today," they are referring to the Nasdaq Composite Index, which, like the DJIA, is a statistical measure of a portion of the market.</w:t>
      </w:r>
    </w:p>
    <w:p w:rsidR="0048700C" w:rsidRPr="00933A68" w:rsidRDefault="0048700C" w:rsidP="005D2AD1">
      <w:pPr>
        <w:pStyle w:val="comp"/>
        <w:shd w:val="clear" w:color="auto" w:fill="FFFFFF" w:themeFill="background1"/>
        <w:jc w:val="both"/>
        <w:rPr>
          <w:color w:val="000000" w:themeColor="text1"/>
        </w:rPr>
      </w:pPr>
      <w:r w:rsidRPr="00933A68">
        <w:rPr>
          <w:color w:val="000000" w:themeColor="text1"/>
        </w:rPr>
        <w:t>Both the Dow and the Nasdaq, then, refer to an index, or an average of a bunch of numbers derived from the price movements of certain stocks. The Nasdaq Composite contains all of the companies that trade on the Nasdaq. Most are technology and internet-related, but there are financial, consumer, </w:t>
      </w:r>
      <w:hyperlink r:id="rId143" w:history="1">
        <w:r w:rsidRPr="00933A68">
          <w:rPr>
            <w:rStyle w:val="Hyperlink"/>
            <w:color w:val="000000" w:themeColor="text1"/>
            <w:u w:val="none"/>
          </w:rPr>
          <w:t>biotech</w:t>
        </w:r>
      </w:hyperlink>
      <w:r w:rsidRPr="00933A68">
        <w:rPr>
          <w:color w:val="000000" w:themeColor="text1"/>
        </w:rPr>
        <w:t>, and industrial companies as well. The Nasdaq Composite tracks more than 3,300 stocks. The DJIA is composed mainly of companies found on the </w:t>
      </w:r>
      <w:hyperlink r:id="rId144" w:history="1">
        <w:r w:rsidRPr="00933A68">
          <w:rPr>
            <w:rStyle w:val="Hyperlink"/>
            <w:color w:val="000000" w:themeColor="text1"/>
            <w:u w:val="none"/>
          </w:rPr>
          <w:t>New York Stock Exchange</w:t>
        </w:r>
      </w:hyperlink>
      <w:r w:rsidRPr="00933A68">
        <w:rPr>
          <w:color w:val="000000" w:themeColor="text1"/>
        </w:rPr>
        <w:t>, with only a couple of Nasdaq-listed stocks such as Apple (AAPL), Intel (INTC), Cisco (CSCO), and Microsoft (MSFT).</w:t>
      </w:r>
    </w:p>
    <w:p w:rsidR="0048700C" w:rsidRPr="0048700C" w:rsidRDefault="0048700C"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Origins of Nasdaq</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Nasdaq officially separated from the NASD and began to operate as a national securities exchange in 2006. In 2007, it combined with the Scandinavian exchange group OMX to become the Nasdaq OMX group, which is the largest exchange company globally, powering 1 in 10 of the world’s securities transactions.</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Headquartered in New York, Nasdaq OMX operates 25 markets – primarily equities, and also including options, fixed income, derivatives and commodities – as well as one clearinghouse and five central securities depositories in the U.S. and Europe. Its cutting-edge trading technology is used by 70 exchanges in 50 countries. It is listed on the Nasdaq under the symbol NDAQ and has been part of the S&amp;P 500 since 2008.</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The Nasdaq computerized trading system was initially devised as an alternative to the inefficient “specialist” system, which had been the prevalent model for almost a century. The rapid evolution of technology has made the Nasdaq’s electronic trading model the standard for markets worldwide.</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As a leader in trading technology from the outset, it was only fitting that the world’s technology giants chose to list on the Nasdaq in their early days. As the technology sector grew in prominence in the 1980s and 1990s, the Nasdaq became the most widely followed proxy for this sector. The technology and dot-com boom and bust of the late 1990s is exemplified by the rise and fall of the Nasdaq Composite during this period. The index crossed the 1,000 mark for the first time in July 1995, soared in the following years and peaked at over 4,500 in March 2000, before slumping almost 80% by October 2002 in the subsequent correction.</w:t>
      </w:r>
    </w:p>
    <w:p w:rsidR="0048700C" w:rsidRPr="0048700C" w:rsidRDefault="0048700C" w:rsidP="00CC317E">
      <w:pPr>
        <w:numPr>
          <w:ilvl w:val="0"/>
          <w:numId w:val="3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lastRenderedPageBreak/>
        <w:t>Nasdaq is a global electronic marketplace for buying and trading securities. It was the world's first electronic exchange. Most of the world's technology giants, including Apple and Facebook, are listed on the Nasdaq.</w:t>
      </w:r>
    </w:p>
    <w:p w:rsidR="0048700C" w:rsidRPr="0048700C" w:rsidRDefault="0048700C" w:rsidP="00CC317E">
      <w:pPr>
        <w:numPr>
          <w:ilvl w:val="0"/>
          <w:numId w:val="38"/>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It operates in 25 markets, one clearing house, and five central securities depositories in the US and Europe.</w:t>
      </w:r>
    </w:p>
    <w:p w:rsidR="0048700C" w:rsidRPr="0048700C" w:rsidRDefault="0048700C"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Recent History of Nasdaq</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In February, 2011, in the wake of an announced merger of NYSE Euronext with Deutsche Börse, speculation developed that NASDAQ OMX and Intercontinental Exchange (ICE) could mount a counter-bid of their own for NYSE. At the time, NYSE Euronext’s market value was $9.75 billion. Nasdaq was valued at $5.78 billion, while ICE was valued at $9.45 billion. Late in the month, Nasdaq was reported to be considering asking either ICE or the Chicago Mercantile Exchange to join in what would probably have to be, if it proceeded, an $11–12 billion counterbid.</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The European Association of Securities Dealers Automatic Quotation System (EASDAQ) was founded as a European equivalent to the Nasdaq Stock Market. It was purchased by NASDAQ in 2001 and became NASDAQ Europe. Operations were shut down, however, as a result of the bursting of the dot-com bubble. In 2007, NASDAQ Europe was revived as Equiduct, and it is currently operating under Börse Berlin.</w:t>
      </w:r>
    </w:p>
    <w:p w:rsidR="0048700C" w:rsidRPr="0048700C"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On June 18, 2012, Nasdaq OMX became a founding member of the United Nations Sustainable Stock Exchanges initiative on the eve of the United Nations Conference on Sustainable Development. In November 2016, Nasdaq Chief Operating Officer Adena Friedman was promoted to the role of CEO, becoming the first woman to run a major exchange in the U.S. In 2016, Nasdaq earned $272 million in listings-related revenues.</w:t>
      </w:r>
    </w:p>
    <w:p w:rsidR="0048700C" w:rsidRPr="00933A68" w:rsidRDefault="0048700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48700C">
        <w:rPr>
          <w:rFonts w:ascii="Times New Roman" w:eastAsia="Times New Roman" w:hAnsi="Times New Roman" w:cs="Times New Roman"/>
          <w:color w:val="000000" w:themeColor="text1"/>
          <w:sz w:val="24"/>
          <w:szCs w:val="24"/>
          <w:lang w:eastAsia="en-IN"/>
        </w:rPr>
        <w:t>Nasdaq achieved its highest-ever close on August 29, 2018, when its index peaked at 8109.69. In 2018, it was announced that the Nasdaq was planning to introduce cryptocurrency futures the next year in conjunction with a prominent investment firm.</w:t>
      </w:r>
    </w:p>
    <w:p w:rsidR="00FD72EA" w:rsidRPr="00933A68" w:rsidRDefault="00FD72EA" w:rsidP="005D2AD1">
      <w:pPr>
        <w:pStyle w:val="NormalWeb"/>
        <w:shd w:val="clear" w:color="auto" w:fill="FFFFFF" w:themeFill="background1"/>
        <w:jc w:val="both"/>
        <w:rPr>
          <w:color w:val="000000" w:themeColor="text1"/>
        </w:rPr>
      </w:pPr>
      <w:r w:rsidRPr="00933A68">
        <w:rPr>
          <w:color w:val="000000" w:themeColor="text1"/>
        </w:rPr>
        <w:t>he NASDAQ is a New York-based stock exchange which has a focus on technology companies. The exchange is home to the NASDAQ Composite Index, one of the world’s largest stock </w:t>
      </w:r>
      <w:hyperlink r:id="rId145" w:history="1">
        <w:r w:rsidRPr="00933A68">
          <w:rPr>
            <w:rStyle w:val="Hyperlink"/>
            <w:color w:val="000000" w:themeColor="text1"/>
            <w:u w:val="none"/>
          </w:rPr>
          <w:t>indices</w:t>
        </w:r>
      </w:hyperlink>
      <w:r w:rsidRPr="00933A68">
        <w:rPr>
          <w:color w:val="000000" w:themeColor="text1"/>
        </w:rPr>
        <w:t>. The NASDAQ Index includes more than 3,300 listings and features some of the biggest companies in the world such as Starbucks, </w:t>
      </w:r>
      <w:hyperlink r:id="rId146" w:history="1">
        <w:r w:rsidRPr="00933A68">
          <w:rPr>
            <w:rStyle w:val="Hyperlink"/>
            <w:color w:val="000000" w:themeColor="text1"/>
            <w:u w:val="none"/>
          </w:rPr>
          <w:t>eBay</w:t>
        </w:r>
      </w:hyperlink>
      <w:r w:rsidRPr="00933A68">
        <w:rPr>
          <w:color w:val="000000" w:themeColor="text1"/>
        </w:rPr>
        <w:t>, </w:t>
      </w:r>
      <w:hyperlink r:id="rId147" w:history="1">
        <w:r w:rsidRPr="00933A68">
          <w:rPr>
            <w:rStyle w:val="Hyperlink"/>
            <w:color w:val="000000" w:themeColor="text1"/>
            <w:u w:val="none"/>
          </w:rPr>
          <w:t>Microsoft</w:t>
        </w:r>
      </w:hyperlink>
      <w:r w:rsidRPr="00933A68">
        <w:rPr>
          <w:color w:val="000000" w:themeColor="text1"/>
        </w:rPr>
        <w:t>, </w:t>
      </w:r>
      <w:hyperlink r:id="rId148" w:history="1">
        <w:r w:rsidRPr="00933A68">
          <w:rPr>
            <w:rStyle w:val="Hyperlink"/>
            <w:color w:val="000000" w:themeColor="text1"/>
            <w:u w:val="none"/>
          </w:rPr>
          <w:t>Apple</w:t>
        </w:r>
      </w:hyperlink>
      <w:r w:rsidRPr="00933A68">
        <w:rPr>
          <w:color w:val="000000" w:themeColor="text1"/>
        </w:rPr>
        <w:t>, and Gilead Sciences. The NASDAQ also hosts the NASDAQ 100. This is an index that comprises the 107 largest non-financial companies that are listed on the parent exchange.</w:t>
      </w:r>
    </w:p>
    <w:p w:rsidR="00FD72EA" w:rsidRPr="00933A68" w:rsidRDefault="00FD72EA" w:rsidP="005D2AD1">
      <w:pPr>
        <w:pStyle w:val="NormalWeb"/>
        <w:shd w:val="clear" w:color="auto" w:fill="FFFFFF" w:themeFill="background1"/>
        <w:jc w:val="both"/>
        <w:rPr>
          <w:color w:val="000000" w:themeColor="text1"/>
        </w:rPr>
      </w:pPr>
      <w:r w:rsidRPr="00933A68">
        <w:rPr>
          <w:color w:val="000000" w:themeColor="text1"/>
        </w:rPr>
        <w:t>Since its early years, it has evolved dramatically, and NASDAQ today is the second-largest exchange in the world in terms of market capitalization, behind the New York Stock Exchange.</w:t>
      </w:r>
    </w:p>
    <w:p w:rsidR="00FD72EA" w:rsidRPr="00933A68" w:rsidRDefault="00FD72EA"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The term ‘NASDAQ’ can refer to the exchange itself or also to the NASDAQ Composite index or the NASDAQ-100. The Composite and the 100 are sometimes confused. The former refers to the stock of every company of the NASDAQ exchange. The latter is a capitalisation-weighted index which is home to the aforementioned 107 largest companies on the NASDAQ exchange.</w:t>
      </w:r>
    </w:p>
    <w:p w:rsidR="00FD72EA" w:rsidRPr="00FD72EA" w:rsidRDefault="00FD72EA"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FD72EA">
        <w:rPr>
          <w:rFonts w:ascii="Times New Roman" w:eastAsia="Times New Roman" w:hAnsi="Times New Roman" w:cs="Times New Roman"/>
          <w:bCs/>
          <w:color w:val="000000" w:themeColor="text1"/>
          <w:sz w:val="24"/>
          <w:szCs w:val="24"/>
          <w:lang w:eastAsia="en-IN"/>
        </w:rPr>
        <w:t>Criteria for inclusion in the NASDAQ Index</w:t>
      </w:r>
    </w:p>
    <w:p w:rsidR="00FD72EA" w:rsidRPr="00FD72EA" w:rsidRDefault="00FD72EA"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lastRenderedPageBreak/>
        <w:t>To be eligible for inclusion in the index, the following criteria must be met:</w:t>
      </w:r>
    </w:p>
    <w:p w:rsidR="00FD72EA" w:rsidRPr="00FD72EA" w:rsidRDefault="00FD72EA" w:rsidP="00CC317E">
      <w:pPr>
        <w:numPr>
          <w:ilvl w:val="0"/>
          <w:numId w:val="4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The security must be listed exclusively on the NASDAQ </w:t>
      </w:r>
      <w:hyperlink r:id="rId149" w:history="1">
        <w:r w:rsidRPr="00933A68">
          <w:rPr>
            <w:rFonts w:ascii="Times New Roman" w:eastAsia="Times New Roman" w:hAnsi="Times New Roman" w:cs="Times New Roman"/>
            <w:color w:val="000000" w:themeColor="text1"/>
            <w:sz w:val="24"/>
            <w:szCs w:val="24"/>
            <w:lang w:eastAsia="en-IN"/>
          </w:rPr>
          <w:t>stock market</w:t>
        </w:r>
      </w:hyperlink>
      <w:r w:rsidRPr="00FD72EA">
        <w:rPr>
          <w:rFonts w:ascii="Times New Roman" w:eastAsia="Times New Roman" w:hAnsi="Times New Roman" w:cs="Times New Roman"/>
          <w:color w:val="000000" w:themeColor="text1"/>
          <w:sz w:val="24"/>
          <w:szCs w:val="24"/>
          <w:lang w:eastAsia="en-IN"/>
        </w:rPr>
        <w:t> (except if it was dually listed on another market in the US prior to 2004 and has been continuously listed there since)</w:t>
      </w:r>
    </w:p>
    <w:p w:rsidR="00FD72EA" w:rsidRPr="00FD72EA" w:rsidRDefault="00FD72EA" w:rsidP="00CC317E">
      <w:pPr>
        <w:numPr>
          <w:ilvl w:val="0"/>
          <w:numId w:val="4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Only certain types of security are accepted. These include American Depositary Receipts (ADRs), common stock, ordinary shares, Real Estate Investment Trusts (REITs), Shares of Beneficial Interest (SBIs), Limited Partnership Interests, and tracking stocks</w:t>
      </w:r>
    </w:p>
    <w:p w:rsidR="00FD72EA" w:rsidRPr="00FD72EA" w:rsidRDefault="00FD72EA" w:rsidP="00CC317E">
      <w:pPr>
        <w:numPr>
          <w:ilvl w:val="0"/>
          <w:numId w:val="4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If a security at any time ceases to meet the above criteria, then it becomes ineligible for inclusion on the NASDAQ Composite Index and is removed</w:t>
      </w:r>
    </w:p>
    <w:p w:rsidR="00FD72EA" w:rsidRPr="00FD72EA" w:rsidRDefault="00FD72EA"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z w:val="24"/>
          <w:szCs w:val="24"/>
          <w:lang w:eastAsia="en-IN"/>
        </w:rPr>
      </w:pPr>
      <w:r w:rsidRPr="00FD72EA">
        <w:rPr>
          <w:rFonts w:ascii="Times New Roman" w:eastAsia="Times New Roman" w:hAnsi="Times New Roman" w:cs="Times New Roman"/>
          <w:bCs/>
          <w:color w:val="000000" w:themeColor="text1"/>
          <w:sz w:val="24"/>
          <w:szCs w:val="24"/>
          <w:lang w:eastAsia="en-IN"/>
        </w:rPr>
        <w:t>NASDAQ comprises of three separate market tiers:</w:t>
      </w:r>
    </w:p>
    <w:p w:rsidR="00FD72EA" w:rsidRPr="00FD72EA" w:rsidRDefault="00FD72EA" w:rsidP="00CC317E">
      <w:pPr>
        <w:numPr>
          <w:ilvl w:val="0"/>
          <w:numId w:val="3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Capital Market – An equity market for companies with relatively small market capitalisation levels (“small caps”). The listing requirements here are not as stringent as with other NASDAQ markets that list larger companies with much higher market capitalisation.</w:t>
      </w:r>
    </w:p>
    <w:p w:rsidR="00FD72EA" w:rsidRPr="00FD72EA" w:rsidRDefault="00FD72EA" w:rsidP="00CC317E">
      <w:pPr>
        <w:numPr>
          <w:ilvl w:val="0"/>
          <w:numId w:val="3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Global Market -  This is comprised of stocks from companies with a mid-level of market capitalisation (“mid-caps”). This market consists of 1,450 stocks and each must meet the stringent liquidity and financial requirements set out by NASDAQ, as well as corporate governance standards.</w:t>
      </w:r>
    </w:p>
    <w:p w:rsidR="00FD72EA" w:rsidRPr="00FD72EA" w:rsidRDefault="00FD72EA" w:rsidP="00CC317E">
      <w:pPr>
        <w:numPr>
          <w:ilvl w:val="0"/>
          <w:numId w:val="3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FD72EA">
        <w:rPr>
          <w:rFonts w:ascii="Times New Roman" w:eastAsia="Times New Roman" w:hAnsi="Times New Roman" w:cs="Times New Roman"/>
          <w:color w:val="000000" w:themeColor="text1"/>
          <w:sz w:val="24"/>
          <w:szCs w:val="24"/>
          <w:lang w:eastAsia="en-IN"/>
        </w:rPr>
        <w:t>Global Select Market – For the “large cap” companies. This index is weighted according to market capitalisation and is made up of US and international stocks. These stocks represent the Global Select Market Composite. The 1,200 stocks in this market must meet the strictest requirements in terms of liquidity, finance and corporate governance standards. It is the most exclusive of the NASDAQ markets and every October, the NASDAQ Listing Qualifications Department undertakes a review of the Global Market Composite to ascertain if any stocks are eligible for the Global Select Market.</w:t>
      </w:r>
    </w:p>
    <w:p w:rsidR="006A34EC" w:rsidRPr="006A34EC" w:rsidRDefault="006A34EC"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b/>
          <w:color w:val="000000" w:themeColor="text1"/>
          <w:sz w:val="24"/>
          <w:szCs w:val="24"/>
          <w:lang w:eastAsia="en-IN"/>
        </w:rPr>
      </w:pPr>
      <w:r w:rsidRPr="006A34EC">
        <w:rPr>
          <w:rFonts w:ascii="Times New Roman" w:eastAsia="Times New Roman" w:hAnsi="Times New Roman" w:cs="Times New Roman"/>
          <w:b/>
          <w:color w:val="000000" w:themeColor="text1"/>
          <w:sz w:val="24"/>
          <w:szCs w:val="24"/>
          <w:lang w:eastAsia="en-IN"/>
        </w:rPr>
        <w:t>Depositories:</w:t>
      </w:r>
    </w:p>
    <w:p w:rsidR="00EE509F" w:rsidRPr="00EE509F" w:rsidRDefault="00EE509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EE509F">
        <w:rPr>
          <w:rFonts w:ascii="Times New Roman" w:eastAsia="Times New Roman" w:hAnsi="Times New Roman" w:cs="Times New Roman"/>
          <w:color w:val="000000" w:themeColor="text1"/>
          <w:sz w:val="24"/>
          <w:szCs w:val="24"/>
          <w:lang w:eastAsia="en-IN"/>
        </w:rPr>
        <w:t>Depositories are institutions which hold your securities</w:t>
      </w:r>
      <w:r w:rsidR="002B16FE">
        <w:rPr>
          <w:rFonts w:ascii="Times New Roman" w:eastAsia="Times New Roman" w:hAnsi="Times New Roman" w:cs="Times New Roman"/>
          <w:color w:val="000000" w:themeColor="text1"/>
          <w:sz w:val="24"/>
          <w:szCs w:val="24"/>
          <w:lang w:eastAsia="en-IN"/>
        </w:rPr>
        <w:t xml:space="preserve"> </w:t>
      </w:r>
      <w:r w:rsidRPr="00EE509F">
        <w:rPr>
          <w:rFonts w:ascii="Times New Roman" w:eastAsia="Times New Roman" w:hAnsi="Times New Roman" w:cs="Times New Roman"/>
          <w:color w:val="000000" w:themeColor="text1"/>
          <w:sz w:val="24"/>
          <w:szCs w:val="24"/>
          <w:lang w:eastAsia="en-IN"/>
        </w:rPr>
        <w:t>(Shares, bonds, debentures, Mutual Fund Units) in electronic form which is also known as dematerialization of shares or DEMAT account. So, Depositories are mainly responsible and accountable for safe-keeping of your securities and keep a record of all your trades.</w:t>
      </w:r>
    </w:p>
    <w:p w:rsidR="00EE509F" w:rsidRPr="00EE509F" w:rsidRDefault="00EE509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EE509F">
        <w:rPr>
          <w:rFonts w:ascii="Times New Roman" w:eastAsia="Times New Roman" w:hAnsi="Times New Roman" w:cs="Times New Roman"/>
          <w:color w:val="000000" w:themeColor="text1"/>
          <w:sz w:val="24"/>
          <w:szCs w:val="24"/>
          <w:lang w:eastAsia="en-IN"/>
        </w:rPr>
        <w:t>Currently there are two Depositories in India that are registered by SEBI, which are:-</w:t>
      </w:r>
    </w:p>
    <w:p w:rsidR="00EE509F" w:rsidRPr="00EE509F" w:rsidRDefault="00EE509F" w:rsidP="00CC317E">
      <w:pPr>
        <w:numPr>
          <w:ilvl w:val="0"/>
          <w:numId w:val="4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EE509F">
        <w:rPr>
          <w:rFonts w:ascii="Times New Roman" w:eastAsia="Times New Roman" w:hAnsi="Times New Roman" w:cs="Times New Roman"/>
          <w:color w:val="000000" w:themeColor="text1"/>
          <w:sz w:val="24"/>
          <w:szCs w:val="24"/>
          <w:lang w:eastAsia="en-IN"/>
        </w:rPr>
        <w:t>Central Depository Services Limited (CDSL)</w:t>
      </w:r>
    </w:p>
    <w:p w:rsidR="00EE509F" w:rsidRPr="00EE509F" w:rsidRDefault="00EE509F" w:rsidP="00CC317E">
      <w:pPr>
        <w:numPr>
          <w:ilvl w:val="0"/>
          <w:numId w:val="4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EE509F">
        <w:rPr>
          <w:rFonts w:ascii="Times New Roman" w:eastAsia="Times New Roman" w:hAnsi="Times New Roman" w:cs="Times New Roman"/>
          <w:color w:val="000000" w:themeColor="text1"/>
          <w:sz w:val="24"/>
          <w:szCs w:val="24"/>
          <w:lang w:eastAsia="en-IN"/>
        </w:rPr>
        <w:t>National Services Depository Limited(NSDL)</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 xml:space="preserve">Depository is a place where financial securities are held in dematerialised form. It is responsible for maintenance of ownership records and facilitation of trading in dematerialised securities. However, a Depository Participant (DP) is described as an Agent (law) of the depository. They are the intermediaries between the depository and the investors. The relationship between the DPs and the depository is governed by an agreement made between the two under the Depositories Act. In a strictly legal sense, a DP is an entity who is registered as such with SEBI under the sub section 1A of Section 12 of the SEBI Act. As per </w:t>
      </w:r>
      <w:r w:rsidRPr="0016044F">
        <w:rPr>
          <w:rFonts w:ascii="Times New Roman" w:eastAsia="Times New Roman" w:hAnsi="Times New Roman" w:cs="Times New Roman"/>
          <w:color w:val="000000" w:themeColor="text1"/>
          <w:sz w:val="24"/>
          <w:szCs w:val="24"/>
          <w:lang w:eastAsia="en-IN"/>
        </w:rPr>
        <w:lastRenderedPageBreak/>
        <w:t>the provisions of this Act, a DP can offer depository-related services only after obtaining a certificate of registration from SEBI. There are two depositories which are functional in India – National Securities Depository Ltd (NSDL) and Central Securities Depository Ltd (CDSL). Various Depository Participants linked to each one of them in India. All the details in form of electronic records of equity and debt are kept there.</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bCs/>
          <w:color w:val="000000" w:themeColor="text1"/>
          <w:sz w:val="24"/>
          <w:szCs w:val="24"/>
          <w:bdr w:val="none" w:sz="0" w:space="0" w:color="auto" w:frame="1"/>
          <w:lang w:eastAsia="en-IN"/>
        </w:rPr>
        <w:t>How do depository work</w:t>
      </w:r>
    </w:p>
    <w:p w:rsidR="0016044F" w:rsidRPr="0016044F" w:rsidRDefault="00F44072" w:rsidP="00CC317E">
      <w:pPr>
        <w:numPr>
          <w:ilvl w:val="0"/>
          <w:numId w:val="42"/>
        </w:numPr>
        <w:pBdr>
          <w:right w:val="single" w:sz="6" w:space="0" w:color="C7C7C7"/>
        </w:pBd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hyperlink r:id="rId150" w:history="1">
        <w:r w:rsidR="0016044F" w:rsidRPr="00933A68">
          <w:rPr>
            <w:rFonts w:ascii="Times New Roman" w:eastAsia="Times New Roman" w:hAnsi="Times New Roman" w:cs="Times New Roman"/>
            <w:color w:val="000000" w:themeColor="text1"/>
            <w:sz w:val="24"/>
            <w:szCs w:val="24"/>
            <w:lang w:eastAsia="en-IN"/>
          </w:rPr>
          <w:t>Sensex, Nifty may open in positive territory; these factors to set direction for markets today</w:t>
        </w:r>
      </w:hyperlink>
    </w:p>
    <w:p w:rsidR="0016044F" w:rsidRPr="0016044F" w:rsidRDefault="00F44072" w:rsidP="00CC317E">
      <w:pPr>
        <w:numPr>
          <w:ilvl w:val="0"/>
          <w:numId w:val="42"/>
        </w:numPr>
        <w:shd w:val="clear" w:color="auto" w:fill="FFFFFF" w:themeFill="background1"/>
        <w:spacing w:before="100" w:beforeAutospacing="1" w:after="100" w:afterAutospacing="1" w:line="240" w:lineRule="auto"/>
        <w:ind w:left="192" w:firstLine="0"/>
        <w:jc w:val="both"/>
        <w:textAlignment w:val="baseline"/>
        <w:rPr>
          <w:rFonts w:ascii="Times New Roman" w:eastAsia="Times New Roman" w:hAnsi="Times New Roman" w:cs="Times New Roman"/>
          <w:color w:val="000000" w:themeColor="text1"/>
          <w:sz w:val="24"/>
          <w:szCs w:val="24"/>
          <w:lang w:eastAsia="en-IN"/>
        </w:rPr>
      </w:pPr>
      <w:hyperlink r:id="rId151" w:history="1">
        <w:r w:rsidR="0016044F" w:rsidRPr="00933A68">
          <w:rPr>
            <w:rFonts w:ascii="Times New Roman" w:eastAsia="Times New Roman" w:hAnsi="Times New Roman" w:cs="Times New Roman"/>
            <w:color w:val="000000" w:themeColor="text1"/>
            <w:sz w:val="24"/>
            <w:szCs w:val="24"/>
            <w:lang w:eastAsia="en-IN"/>
          </w:rPr>
          <w:t>Analyst corner: GCPL displays strong ability to ramp up production</w:t>
        </w:r>
      </w:hyperlink>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Depository interacts with its clients or investors through its agents, called Depository Participants normally known as DPs. For any investor or client, to avail the services provided by the Depository, has to open Depository account, known as Demat A/c, with any of the DPs.</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b/>
          <w:color w:val="000000" w:themeColor="text1"/>
          <w:sz w:val="24"/>
          <w:szCs w:val="24"/>
          <w:lang w:eastAsia="en-IN"/>
        </w:rPr>
      </w:pPr>
      <w:r w:rsidRPr="0016044F">
        <w:rPr>
          <w:rFonts w:ascii="Times New Roman" w:eastAsia="Times New Roman" w:hAnsi="Times New Roman" w:cs="Times New Roman"/>
          <w:b/>
          <w:bCs/>
          <w:color w:val="000000" w:themeColor="text1"/>
          <w:sz w:val="24"/>
          <w:szCs w:val="24"/>
          <w:bdr w:val="none" w:sz="0" w:space="0" w:color="auto" w:frame="1"/>
          <w:lang w:eastAsia="en-IN"/>
        </w:rPr>
        <w:t>Demat account</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A Demat account or dematerialised account converts the shares from the paper form into an electronic form. They are similar to pass books offered by the banks where you have opened an account. You can easily buy or sell shares of different companies using your Demat account. All the transactions are entered into it akin to the bank passbook.</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How to open a Demat Account?</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In order to open a Demat Account the interested candidate has to follow these general instructions:</w:t>
      </w:r>
    </w:p>
    <w:p w:rsidR="0016044F" w:rsidRPr="0016044F" w:rsidRDefault="0016044F" w:rsidP="00CC317E">
      <w:pPr>
        <w:numPr>
          <w:ilvl w:val="0"/>
          <w:numId w:val="43"/>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The interested candidate has to approach a Depository participant (DP) who is registered with the National Securities Depository Ltd. (NSDL) and</w:t>
      </w:r>
    </w:p>
    <w:p w:rsidR="0016044F" w:rsidRPr="0016044F" w:rsidRDefault="0016044F" w:rsidP="00CC317E">
      <w:pPr>
        <w:numPr>
          <w:ilvl w:val="0"/>
          <w:numId w:val="43"/>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the Central Depository Services Ltd. (CSDL). The sole function of the DP is to act as an intermediary between the investor and the depository.</w:t>
      </w:r>
    </w:p>
    <w:p w:rsidR="0016044F" w:rsidRPr="0016044F" w:rsidRDefault="0016044F" w:rsidP="00CC317E">
      <w:pPr>
        <w:numPr>
          <w:ilvl w:val="0"/>
          <w:numId w:val="43"/>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Then the relationship manager from the DP that you have approached provides you with an application form that you need to fill and deposit with them. Some documents like identity and address proof are mandatory requirements and can’t be bargained with. The interested candidate needs to produce an original PAN card during the process of account opening.</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Once the documentation is over, the DP who is basically a stock brokerage firm, bank, sub-broker etc. (e.g.INDIABULLS, ShareKhan, IIFL, ICICI etc.) demands a minimum cheque in your name in case you want to start with purchase of shares.DP purchases dematerialised shares in your name and saves them in your Demat Account and charges a minimum brokerage.</w:t>
      </w:r>
    </w:p>
    <w:p w:rsidR="0016044F" w:rsidRPr="0016044F" w:rsidRDefault="0016044F"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Advantages of trading through a demat account?</w:t>
      </w:r>
    </w:p>
    <w:p w:rsidR="0016044F" w:rsidRPr="0016044F" w:rsidRDefault="0016044F" w:rsidP="00CC317E">
      <w:pPr>
        <w:numPr>
          <w:ilvl w:val="0"/>
          <w:numId w:val="44"/>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A Demat Account promises security in transactions, timely delivery of shares, reduced fraudulent transactions.</w:t>
      </w:r>
    </w:p>
    <w:p w:rsidR="0016044F" w:rsidRPr="0016044F" w:rsidRDefault="0016044F" w:rsidP="00CC317E">
      <w:pPr>
        <w:numPr>
          <w:ilvl w:val="0"/>
          <w:numId w:val="44"/>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lastRenderedPageBreak/>
        <w:t>As the paper use is limited in the process so costs associated are reduced greatly and the cost per transaction is also lowered than physical trading.</w:t>
      </w:r>
    </w:p>
    <w:p w:rsidR="0016044F" w:rsidRPr="0016044F" w:rsidRDefault="0016044F" w:rsidP="00CC317E">
      <w:pPr>
        <w:numPr>
          <w:ilvl w:val="0"/>
          <w:numId w:val="44"/>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The process has provided mobility and ease of working from anywhere.</w:t>
      </w:r>
    </w:p>
    <w:p w:rsidR="0016044F" w:rsidRPr="0016044F" w:rsidRDefault="0016044F" w:rsidP="00CC317E">
      <w:pPr>
        <w:numPr>
          <w:ilvl w:val="0"/>
          <w:numId w:val="44"/>
        </w:numPr>
        <w:shd w:val="clear" w:color="auto" w:fill="FFFFFF" w:themeFill="background1"/>
        <w:spacing w:before="100" w:beforeAutospacing="1" w:after="100" w:afterAutospacing="1" w:line="240" w:lineRule="auto"/>
        <w:ind w:left="450" w:firstLine="0"/>
        <w:jc w:val="both"/>
        <w:textAlignment w:val="baseline"/>
        <w:rPr>
          <w:rFonts w:ascii="Times New Roman" w:eastAsia="Times New Roman" w:hAnsi="Times New Roman" w:cs="Times New Roman"/>
          <w:color w:val="000000" w:themeColor="text1"/>
          <w:sz w:val="24"/>
          <w:szCs w:val="24"/>
          <w:lang w:eastAsia="en-IN"/>
        </w:rPr>
      </w:pPr>
      <w:r w:rsidRPr="0016044F">
        <w:rPr>
          <w:rFonts w:ascii="Times New Roman" w:eastAsia="Times New Roman" w:hAnsi="Times New Roman" w:cs="Times New Roman"/>
          <w:color w:val="000000" w:themeColor="text1"/>
          <w:sz w:val="24"/>
          <w:szCs w:val="24"/>
          <w:lang w:eastAsia="en-IN"/>
        </w:rPr>
        <w:t>In addition investors can invest in IPO’s, ETF’s of gold and carry out trading at huge volumes that was not possible earlier.</w:t>
      </w:r>
    </w:p>
    <w:p w:rsidR="006618E2" w:rsidRPr="00E84C14" w:rsidRDefault="006618E2" w:rsidP="005D2AD1">
      <w:pPr>
        <w:pStyle w:val="Heading2"/>
        <w:shd w:val="clear" w:color="auto" w:fill="FFFFFF" w:themeFill="background1"/>
        <w:jc w:val="both"/>
        <w:rPr>
          <w:color w:val="000000" w:themeColor="text1"/>
          <w:sz w:val="24"/>
          <w:szCs w:val="24"/>
        </w:rPr>
      </w:pPr>
      <w:r w:rsidRPr="00E84C14">
        <w:rPr>
          <w:color w:val="000000" w:themeColor="text1"/>
          <w:sz w:val="24"/>
          <w:szCs w:val="24"/>
        </w:rPr>
        <w:t>About NSDL</w:t>
      </w:r>
    </w:p>
    <w:p w:rsidR="006618E2" w:rsidRPr="00933A68" w:rsidRDefault="006618E2" w:rsidP="005D2AD1">
      <w:pPr>
        <w:pStyle w:val="NormalWeb"/>
        <w:shd w:val="clear" w:color="auto" w:fill="FFFFFF" w:themeFill="background1"/>
        <w:jc w:val="both"/>
        <w:rPr>
          <w:color w:val="000000" w:themeColor="text1"/>
        </w:rPr>
      </w:pPr>
      <w:r w:rsidRPr="00933A68">
        <w:rPr>
          <w:color w:val="000000" w:themeColor="text1"/>
        </w:rPr>
        <w:t>NSDL, one of the largest Depositories in the World, established in August 1996 has established a state-of-the-art infrastructure that handles most of the securities held and settled in dematerialized form in the Indian capital market. Although India had a vibrant capital market which is more than a century old, the paper-based settlement of trades caused substantial problems like bad delivery and delayed transfer of title, etc. The enactment of Depositories Act in August 1996 paved the way for establishment of NSDL.</w:t>
      </w:r>
    </w:p>
    <w:p w:rsidR="006618E2" w:rsidRPr="00933A68" w:rsidRDefault="006618E2" w:rsidP="005D2AD1">
      <w:pPr>
        <w:pStyle w:val="NormalWeb"/>
        <w:shd w:val="clear" w:color="auto" w:fill="FFFFFF" w:themeFill="background1"/>
        <w:jc w:val="both"/>
        <w:rPr>
          <w:color w:val="000000" w:themeColor="text1"/>
        </w:rPr>
      </w:pPr>
      <w:r w:rsidRPr="00933A68">
        <w:rPr>
          <w:color w:val="000000" w:themeColor="text1"/>
        </w:rPr>
        <w:t>Using innovative and flexible technology systems, NSDL works to support the investors and brokers in the capital market of the country. NSDL aims at ensuring the safety and soundness of Indian marketplaces by developing settlement solutions that increase efficiency, minimize risk and reduce costs. At NSDL, we play a central role in developing products and services that will continue to nurture the growing needs of the financial services industry. In the depository system, securities are held in depository accounts, which is more or less similar to holding funds in bank accounts. Transfer of ownership of securities is done through simple account transfers. This method does away with all the risks and hassles normally associated with paperwork. Consequently, the cost of transacting in a depository environment is considerably lower as compared to transacting in certificates.</w:t>
      </w:r>
    </w:p>
    <w:p w:rsidR="006618E2" w:rsidRPr="00933A68" w:rsidRDefault="006618E2" w:rsidP="005D2AD1">
      <w:pPr>
        <w:pStyle w:val="NormalWeb"/>
        <w:shd w:val="clear" w:color="auto" w:fill="FFFFFF" w:themeFill="background1"/>
        <w:jc w:val="both"/>
        <w:rPr>
          <w:color w:val="000000" w:themeColor="text1"/>
        </w:rPr>
      </w:pPr>
      <w:r w:rsidRPr="00933A68">
        <w:rPr>
          <w:color w:val="000000" w:themeColor="text1"/>
        </w:rPr>
        <w:t>NSDL provides bouquet of services to end investors, stock brokers, stock exchanges, custodians, issuer companies etc. through its network of more than 276 Depository Participants / Business Partners. NSDL has been able to win the trust of crores of investors and other intermediaries, thus standing true to its tag line −</w:t>
      </w:r>
      <w:r w:rsidRPr="00933A68">
        <w:rPr>
          <w:bCs/>
          <w:color w:val="000000" w:themeColor="text1"/>
        </w:rPr>
        <w:t>Technology, Trust and Reach.</w:t>
      </w:r>
      <w:r w:rsidRPr="00933A68">
        <w:rPr>
          <w:color w:val="000000" w:themeColor="text1"/>
        </w:rPr>
        <w:t> We at NSDL believe that ‘Every Indian should not only become an ‘Investor’ but a ‘Prudent Investor’ indeed.</w:t>
      </w:r>
    </w:p>
    <w:p w:rsidR="007C0B2C" w:rsidRPr="00933A68" w:rsidRDefault="007C0B2C"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Central Depository Services Limited (“CDSL”) was found in 1999 to fulfil one goal: </w:t>
      </w:r>
      <w:r w:rsidRPr="00933A68">
        <w:rPr>
          <w:rFonts w:ascii="Times New Roman" w:hAnsi="Times New Roman" w:cs="Times New Roman"/>
          <w:bCs/>
          <w:color w:val="000000" w:themeColor="text1"/>
          <w:sz w:val="24"/>
          <w:szCs w:val="24"/>
          <w:shd w:val="clear" w:color="auto" w:fill="FFFFFF"/>
        </w:rPr>
        <w:t>Convenient, Dependable and secured depository services</w:t>
      </w:r>
      <w:r w:rsidRPr="00933A68">
        <w:rPr>
          <w:rFonts w:ascii="Times New Roman" w:hAnsi="Times New Roman" w:cs="Times New Roman"/>
          <w:color w:val="000000" w:themeColor="text1"/>
          <w:sz w:val="24"/>
          <w:szCs w:val="24"/>
          <w:shd w:val="clear" w:color="auto" w:fill="FFFFFF"/>
        </w:rPr>
        <w:t>. Over two decades later, everything we have done – the values we have built on, dematerialisation of various asset classes, e-services – have all been in support of that singular goal, at an affordable cost.</w:t>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shd w:val="clear" w:color="auto" w:fill="FFFFFF"/>
        </w:rPr>
        <w:t>We are a Market Infrastructure Institution (MII) and a crucial part of the Capital market structure, providing services to all Market participants - Exchanges, Clearing Corporations, Depository Participants (DPs), Issuers and Investors.</w:t>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rPr>
        <w:br/>
      </w:r>
      <w:r w:rsidRPr="00933A68">
        <w:rPr>
          <w:rFonts w:ascii="Times New Roman" w:hAnsi="Times New Roman" w:cs="Times New Roman"/>
          <w:color w:val="000000" w:themeColor="text1"/>
          <w:sz w:val="24"/>
          <w:szCs w:val="24"/>
          <w:shd w:val="clear" w:color="auto" w:fill="FFFFFF"/>
        </w:rPr>
        <w:t>A Depository is a facilitator for holding of securities in the dematerialised form and an enabler for securities transactions</w:t>
      </w:r>
    </w:p>
    <w:p w:rsidR="005B3534" w:rsidRPr="00933A68" w:rsidRDefault="005B3534"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shd w:val="clear" w:color="auto" w:fill="FFFFFF"/>
        </w:rPr>
      </w:pPr>
      <w:r w:rsidRPr="00933A68">
        <w:rPr>
          <w:rFonts w:ascii="Times New Roman" w:hAnsi="Times New Roman" w:cs="Times New Roman"/>
          <w:color w:val="000000" w:themeColor="text1"/>
          <w:sz w:val="24"/>
          <w:szCs w:val="24"/>
          <w:shd w:val="clear" w:color="auto" w:fill="FFFFFF"/>
        </w:rPr>
        <w:t xml:space="preserve">In the twenty-first century, many aspects of technology have become a blessing. One such blessing is the ‘depository’ system which is the electronic mode of holding securities. There was a time when Companies used to issue share certificates in physical form.  The investors were supposed to keep the certificate safe and forward it to the buyer once the share is sold. Now, with the introduction of Depositories Act 1996, there is no paperwork involved and in </w:t>
      </w:r>
      <w:r w:rsidRPr="00933A68">
        <w:rPr>
          <w:rFonts w:ascii="Times New Roman" w:hAnsi="Times New Roman" w:cs="Times New Roman"/>
          <w:color w:val="000000" w:themeColor="text1"/>
          <w:sz w:val="24"/>
          <w:szCs w:val="24"/>
          <w:shd w:val="clear" w:color="auto" w:fill="FFFFFF"/>
        </w:rPr>
        <w:lastRenderedPageBreak/>
        <w:t>this procedure, all the entries are done electronically. The introduction of depositories system also gave rise to a new type of stock trade called as ‘dematerialization’.</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Dematerialization or Demat is also called as ‘scripless trade’ or ‘scripless transfer’. It is basically the conversion of physical certificates into electronic records. Under dematerialization, physical transfer of shares is avoided and transaction only takes place through an electronic medium. This is the most significant step taken for achieving a paper-free securities market. Share transfer in dematerialized form takes place freely through the electronic book-entry system.</w:t>
      </w:r>
    </w:p>
    <w:p w:rsidR="005B3534" w:rsidRPr="005B3534" w:rsidRDefault="005B3534"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i/>
          <w:iCs/>
          <w:color w:val="000000" w:themeColor="text1"/>
          <w:sz w:val="24"/>
          <w:szCs w:val="24"/>
          <w:lang w:eastAsia="en-IN"/>
        </w:rPr>
        <w:t>Depositories registered with SEBI</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In India, various entities can provide a depository system. A depository must be formed under the Companies Act and must obtain a certificate from the Securities and Exchange Board of India. Two depositories which are already registered under SEBI are:</w:t>
      </w:r>
    </w:p>
    <w:p w:rsidR="005B3534" w:rsidRPr="005B3534" w:rsidRDefault="005B3534" w:rsidP="00CC317E">
      <w:pPr>
        <w:numPr>
          <w:ilvl w:val="0"/>
          <w:numId w:val="45"/>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bCs/>
          <w:color w:val="000000" w:themeColor="text1"/>
          <w:sz w:val="24"/>
          <w:szCs w:val="24"/>
          <w:lang w:eastAsia="en-IN"/>
        </w:rPr>
        <w:t>National Securities Depositories Limited (NSDL)</w:t>
      </w:r>
      <w:r w:rsidRPr="005B3534">
        <w:rPr>
          <w:rFonts w:ascii="Times New Roman" w:eastAsia="Times New Roman" w:hAnsi="Times New Roman" w:cs="Times New Roman"/>
          <w:color w:val="000000" w:themeColor="text1"/>
          <w:sz w:val="24"/>
          <w:szCs w:val="24"/>
          <w:lang w:eastAsia="en-IN"/>
        </w:rPr>
        <w:t>: NSDL was set up in 1996 by the NSE (National Stock Exchange). IDBI and UTI helped to promote NSDL.</w:t>
      </w:r>
    </w:p>
    <w:p w:rsidR="005B3534" w:rsidRPr="005B3534" w:rsidRDefault="005B3534" w:rsidP="00CC317E">
      <w:pPr>
        <w:numPr>
          <w:ilvl w:val="0"/>
          <w:numId w:val="45"/>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bCs/>
          <w:color w:val="000000" w:themeColor="text1"/>
          <w:sz w:val="24"/>
          <w:szCs w:val="24"/>
          <w:lang w:eastAsia="en-IN"/>
        </w:rPr>
        <w:t>Central Depository Service Limited (CDSL)</w:t>
      </w:r>
      <w:r w:rsidRPr="005B3534">
        <w:rPr>
          <w:rFonts w:ascii="Times New Roman" w:eastAsia="Times New Roman" w:hAnsi="Times New Roman" w:cs="Times New Roman"/>
          <w:color w:val="000000" w:themeColor="text1"/>
          <w:sz w:val="24"/>
          <w:szCs w:val="24"/>
          <w:lang w:eastAsia="en-IN"/>
        </w:rPr>
        <w:t>: Like NSE promoted NSDL, BSE (Bombay Stock Exchange) promoted CDSL.</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NSE introduced the rolling system in India for the first time. This helped the investors get payment within 5 days of the sale. Previously, before this system was introduced the investors used to get their payment on the eighth to the twelfth day from when the trading was done.</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And, after promoting CDSL, the annual turnover in BSE also increased and the Badla system also got abolished which increased the scope of depositories in India.</w:t>
      </w:r>
    </w:p>
    <w:p w:rsidR="005B3534" w:rsidRPr="005B3534" w:rsidRDefault="005B3534"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i/>
          <w:iCs/>
          <w:color w:val="000000" w:themeColor="text1"/>
          <w:sz w:val="24"/>
          <w:szCs w:val="24"/>
          <w:lang w:eastAsia="en-IN"/>
        </w:rPr>
        <w:t>Important Concepts</w:t>
      </w:r>
    </w:p>
    <w:p w:rsidR="005B3534" w:rsidRPr="005B3534" w:rsidRDefault="005B3534" w:rsidP="00CC317E">
      <w:pPr>
        <w:numPr>
          <w:ilvl w:val="0"/>
          <w:numId w:val="46"/>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Depository participant or a DP</w:t>
      </w:r>
      <w:r w:rsidRPr="005B3534">
        <w:rPr>
          <w:rFonts w:ascii="Times New Roman" w:eastAsia="Times New Roman" w:hAnsi="Times New Roman" w:cs="Times New Roman"/>
          <w:color w:val="000000" w:themeColor="text1"/>
          <w:sz w:val="24"/>
          <w:szCs w:val="24"/>
          <w:lang w:eastAsia="en-IN"/>
        </w:rPr>
        <w:t> is an agent of the depositories which provides depository services to the investors. Any foreign bank, public financial institution, a commercial institution with the approval of the Reserve Bank of India( RBI), state financial corporation, stock brokers, clearing houses, NBFCs that are complying with the rules prescribed with SEBI can be registered as DP.</w:t>
      </w:r>
    </w:p>
    <w:p w:rsidR="005B3534" w:rsidRPr="005B3534" w:rsidRDefault="005B3534" w:rsidP="00CC317E">
      <w:pPr>
        <w:numPr>
          <w:ilvl w:val="0"/>
          <w:numId w:val="46"/>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bCs/>
          <w:color w:val="000000" w:themeColor="text1"/>
          <w:sz w:val="24"/>
          <w:szCs w:val="24"/>
          <w:lang w:eastAsia="en-IN"/>
        </w:rPr>
        <w:t>Securities eligible for demat </w:t>
      </w:r>
      <w:r w:rsidRPr="005B3534">
        <w:rPr>
          <w:rFonts w:ascii="Times New Roman" w:eastAsia="Times New Roman" w:hAnsi="Times New Roman" w:cs="Times New Roman"/>
          <w:color w:val="000000" w:themeColor="text1"/>
          <w:sz w:val="24"/>
          <w:szCs w:val="24"/>
          <w:lang w:eastAsia="en-IN"/>
        </w:rPr>
        <w:t>shares, stock, debentures, bonds, debenture stock, any other marketable security, any incorporated company, units of the mutual fund, unlisted security, commercial paper are some of the examples.</w:t>
      </w:r>
    </w:p>
    <w:p w:rsidR="005B3534" w:rsidRPr="005B3534" w:rsidRDefault="005B3534" w:rsidP="00CC317E">
      <w:pPr>
        <w:numPr>
          <w:ilvl w:val="0"/>
          <w:numId w:val="46"/>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bCs/>
          <w:color w:val="000000" w:themeColor="text1"/>
          <w:sz w:val="24"/>
          <w:szCs w:val="24"/>
          <w:lang w:eastAsia="en-IN"/>
        </w:rPr>
        <w:t>BO or Beneficial owner </w:t>
      </w:r>
      <w:r w:rsidRPr="005B3534">
        <w:rPr>
          <w:rFonts w:ascii="Times New Roman" w:eastAsia="Times New Roman" w:hAnsi="Times New Roman" w:cs="Times New Roman"/>
          <w:color w:val="000000" w:themeColor="text1"/>
          <w:sz w:val="24"/>
          <w:szCs w:val="24"/>
          <w:lang w:eastAsia="en-IN"/>
        </w:rPr>
        <w:t>– The benefits from the dematerialized securities are derived by the actual investor of the shares, so they are the beneficial owner (BO) as the depositories hold the security on behalf of the investor and in a fiduciary capacity.</w:t>
      </w:r>
    </w:p>
    <w:p w:rsidR="005B3534" w:rsidRPr="005B3534" w:rsidRDefault="005B3534"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bCs/>
          <w:color w:val="000000" w:themeColor="text1"/>
          <w:sz w:val="24"/>
          <w:szCs w:val="24"/>
          <w:lang w:eastAsia="en-IN"/>
        </w:rPr>
        <w:t>Advantages of the Depository system</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 xml:space="preserve">The first and the most important advantage of the depository is it eliminates the risk of holding physical securities. Previously, the buyers had to keep checking if the shares had been transferred or not. But since the depository system came about such risks had been reduced to a great extent as everything is now done through electronic mode. Huge </w:t>
      </w:r>
      <w:r w:rsidRPr="005B3534">
        <w:rPr>
          <w:rFonts w:ascii="Times New Roman" w:eastAsia="Times New Roman" w:hAnsi="Times New Roman" w:cs="Times New Roman"/>
          <w:color w:val="000000" w:themeColor="text1"/>
          <w:sz w:val="24"/>
          <w:szCs w:val="24"/>
          <w:lang w:eastAsia="en-IN"/>
        </w:rPr>
        <w:lastRenderedPageBreak/>
        <w:t>paperwork which was related with the same also got reduced and from 1998 demat trading was also made compulsory. This also makes the foreign investor confident to invest in the Indian market as it fewer the chances of any kind of forgery and delay.  </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i/>
          <w:iCs/>
          <w:color w:val="000000" w:themeColor="text1"/>
          <w:sz w:val="24"/>
          <w:szCs w:val="24"/>
          <w:lang w:eastAsia="en-IN"/>
        </w:rPr>
        <w:t>Other advantages of depository system are as follows:</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transfers take place immediately unlike physical transfer. The beneficial owner also transfers as soon as the shares are transferred from one account to the other.</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It only holds the security listed in particular stock exchange.</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issue of fake certificates, the problem-related to bad delivery or any kind of issue related to signature are also reduced.</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Now there is no need to fill a transfer form and affix share transfer form in order to transfer share.</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electronic system is time-saving.</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fear of losing the certificate or issue of fraud certificates are also eliminated.</w:t>
      </w:r>
    </w:p>
    <w:p w:rsidR="005B3534" w:rsidRPr="005B3534" w:rsidRDefault="005B3534" w:rsidP="00CC317E">
      <w:pPr>
        <w:numPr>
          <w:ilvl w:val="0"/>
          <w:numId w:val="47"/>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Transfer of benami properties is also restricted.</w:t>
      </w:r>
    </w:p>
    <w:p w:rsidR="005B3534" w:rsidRPr="005B3534" w:rsidRDefault="005B353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In order to dematerialize the share certificate the investor must:</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Open a Demat account with a DP.</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Then the Demat Request Form (DRF) is to be filled and along with it, the share certificate must be submitted to the DP.</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After this, the DP will send this certificates to the registrar who will issue the equivalent number of securities.</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DP after receiving the share certificate in physical form and the duly filed DRF must give the counter acknowledgement to the BO.</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DP will capture all the detail from the DRF and certificate and then generate a DRN.</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If the securities are in ‘lock-in’ status then it must specify the ‘Lock –in-Reason’ and ‘Lock-in-Release date’.</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DP while affixing rubber stamp on the DRF must take care of the material information such as – distinctive number or the folio numbers does not get smudged.</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Next, the  DP will give a “system generated acknowledgement” to the BO.</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After the DRN is generated the CDSL must send the DRF data to the issuer. This process is automatically done by the system.</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DP must capture all the dispatch detail and must dispatch the physical document within two days from the date of DRN generation.</w:t>
      </w:r>
    </w:p>
    <w:p w:rsidR="005B3534" w:rsidRPr="005B3534" w:rsidRDefault="005B3534" w:rsidP="00CC317E">
      <w:pPr>
        <w:numPr>
          <w:ilvl w:val="0"/>
          <w:numId w:val="48"/>
        </w:numPr>
        <w:shd w:val="clear" w:color="auto" w:fill="FFFFFF" w:themeFill="background1"/>
        <w:spacing w:before="100" w:beforeAutospacing="1" w:after="100" w:afterAutospacing="1" w:line="240" w:lineRule="auto"/>
        <w:ind w:left="1035" w:firstLine="0"/>
        <w:jc w:val="both"/>
        <w:rPr>
          <w:rFonts w:ascii="Times New Roman" w:eastAsia="Times New Roman" w:hAnsi="Times New Roman" w:cs="Times New Roman"/>
          <w:color w:val="000000" w:themeColor="text1"/>
          <w:sz w:val="24"/>
          <w:szCs w:val="24"/>
          <w:lang w:eastAsia="en-IN"/>
        </w:rPr>
      </w:pPr>
      <w:r w:rsidRPr="005B3534">
        <w:rPr>
          <w:rFonts w:ascii="Times New Roman" w:eastAsia="Times New Roman" w:hAnsi="Times New Roman" w:cs="Times New Roman"/>
          <w:color w:val="000000" w:themeColor="text1"/>
          <w:sz w:val="24"/>
          <w:szCs w:val="24"/>
          <w:lang w:eastAsia="en-IN"/>
        </w:rPr>
        <w:t>The process of dematerialization must be completed within 15 days as specified by the CDSL.</w:t>
      </w:r>
    </w:p>
    <w:p w:rsidR="005B3534" w:rsidRPr="00933A68" w:rsidRDefault="005B3534" w:rsidP="005D2AD1">
      <w:pPr>
        <w:pStyle w:val="Heading2"/>
        <w:shd w:val="clear" w:color="auto" w:fill="FFFFFF" w:themeFill="background1"/>
        <w:jc w:val="both"/>
        <w:textAlignment w:val="baseline"/>
        <w:rPr>
          <w:b w:val="0"/>
          <w:color w:val="000000" w:themeColor="text1"/>
          <w:sz w:val="24"/>
          <w:szCs w:val="24"/>
        </w:rPr>
      </w:pPr>
      <w:r w:rsidRPr="00933A68">
        <w:rPr>
          <w:b w:val="0"/>
          <w:color w:val="000000" w:themeColor="text1"/>
          <w:sz w:val="24"/>
          <w:szCs w:val="24"/>
          <w:bdr w:val="none" w:sz="0" w:space="0" w:color="auto" w:frame="1"/>
        </w:rPr>
        <w:t>Benefits of Depository System to investors</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1. A depository ensures that only pre-verified assets with good title are traded. Therefore, an investor is always assured of assets with good title. Moreover, the problems of bad deliveries and all the risks associated with physical certificates, such as loss, theft, mutilation etc. are avoided.</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lastRenderedPageBreak/>
        <w:t>2. Electronic transaction of securities saves time. Time spent on preparation of </w:t>
      </w:r>
      <w:hyperlink r:id="rId152" w:history="1">
        <w:r w:rsidRPr="00933A68">
          <w:rPr>
            <w:rStyle w:val="Hyperlink"/>
            <w:color w:val="000000" w:themeColor="text1"/>
            <w:u w:val="none"/>
            <w:bdr w:val="none" w:sz="0" w:space="0" w:color="auto" w:frame="1"/>
          </w:rPr>
          <w:t>share certificates</w:t>
        </w:r>
      </w:hyperlink>
      <w:r w:rsidRPr="00933A68">
        <w:rPr>
          <w:color w:val="000000" w:themeColor="text1"/>
        </w:rPr>
        <w:t> and transfer deed are avoided.</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3. Electronic transactions reduces the settlement time.</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4. Instant transfer of securities enables the investor to get dividend, right and bonus without delay.</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5. Transaction costs are reduced as transfers in electronic form are exempt from stamp duty.</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6. There is no problem of odd lots as the marketable lot in depository is fixed as one share.</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7. The interest rate on loan against pledge of dematerialised shares is comparatively lower.</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8. As a security measure, the account holder can totally freeze his account for any desired period.</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9. Depositories enable the investors to deliver shares in any part of the country without exposing themselves to the risk and cost of transportation.</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10. The investor is able to revise his portfolio more frequently due to low transaction costs and quick transfer of securities.</w:t>
      </w:r>
    </w:p>
    <w:p w:rsidR="005B3534" w:rsidRPr="00933A68" w:rsidRDefault="005B3534" w:rsidP="005D2AD1">
      <w:pPr>
        <w:pStyle w:val="Heading2"/>
        <w:shd w:val="clear" w:color="auto" w:fill="FFFFFF" w:themeFill="background1"/>
        <w:jc w:val="both"/>
        <w:textAlignment w:val="baseline"/>
        <w:rPr>
          <w:b w:val="0"/>
          <w:color w:val="000000" w:themeColor="text1"/>
          <w:sz w:val="24"/>
          <w:szCs w:val="24"/>
        </w:rPr>
      </w:pPr>
      <w:r w:rsidRPr="00933A68">
        <w:rPr>
          <w:b w:val="0"/>
          <w:color w:val="000000" w:themeColor="text1"/>
          <w:sz w:val="24"/>
          <w:szCs w:val="24"/>
          <w:bdr w:val="none" w:sz="0" w:space="0" w:color="auto" w:frame="1"/>
        </w:rPr>
        <w:t>Benefits of Depository System to Company</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1. The depository system enables the company management to maintain and update information about shareholding pattern of the company. The company is able to know the particulars of beneficial owners and their holdings periodically.</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2. The issue cost gets drastically reduced because of </w:t>
      </w:r>
      <w:hyperlink r:id="rId153" w:history="1">
        <w:r w:rsidRPr="00933A68">
          <w:rPr>
            <w:rStyle w:val="Hyperlink"/>
            <w:color w:val="000000" w:themeColor="text1"/>
            <w:u w:val="none"/>
            <w:bdr w:val="none" w:sz="0" w:space="0" w:color="auto" w:frame="1"/>
          </w:rPr>
          <w:t>dematerialisation of securities</w:t>
        </w:r>
      </w:hyperlink>
      <w:r w:rsidRPr="00933A68">
        <w:rPr>
          <w:color w:val="000000" w:themeColor="text1"/>
        </w:rPr>
        <w: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3. Paperless trading is a boon for the company management.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4. Distribution of cash corporate benefits (dividends) and non-cash corporate benefits (rights and bonus) will be quicker as the ownership can be easily identified.</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5. The transfer process under depository system is prompt and free from defects. So, complaints against the company by an investor is avoided in this regard. This helps the company build a good corporate image.</w:t>
      </w:r>
    </w:p>
    <w:p w:rsidR="005B3534" w:rsidRPr="00933A68" w:rsidRDefault="005B3534" w:rsidP="005D2AD1">
      <w:pPr>
        <w:pStyle w:val="Heading2"/>
        <w:shd w:val="clear" w:color="auto" w:fill="FFFFFF" w:themeFill="background1"/>
        <w:jc w:val="both"/>
        <w:textAlignment w:val="baseline"/>
        <w:rPr>
          <w:b w:val="0"/>
          <w:color w:val="000000" w:themeColor="text1"/>
          <w:sz w:val="24"/>
          <w:szCs w:val="24"/>
        </w:rPr>
      </w:pPr>
      <w:r w:rsidRPr="00933A68">
        <w:rPr>
          <w:b w:val="0"/>
          <w:color w:val="000000" w:themeColor="text1"/>
          <w:sz w:val="24"/>
          <w:szCs w:val="24"/>
          <w:bdr w:val="none" w:sz="0" w:space="0" w:color="auto" w:frame="1"/>
        </w:rPr>
        <w:t>Benefits of Depository System to Intermediaries</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Intermediaries will be benefited from enhanced liquidity, safety and turnover on stock market, improved cash flow elimination of forgery and counterfeit with elimination of risk from settlement due to bad deliveries.</w:t>
      </w:r>
    </w:p>
    <w:p w:rsidR="005B3534" w:rsidRPr="00933A68" w:rsidRDefault="005B3534" w:rsidP="005D2AD1">
      <w:pPr>
        <w:pStyle w:val="Heading2"/>
        <w:shd w:val="clear" w:color="auto" w:fill="FFFFFF" w:themeFill="background1"/>
        <w:jc w:val="both"/>
        <w:textAlignment w:val="baseline"/>
        <w:rPr>
          <w:b w:val="0"/>
          <w:color w:val="000000" w:themeColor="text1"/>
          <w:sz w:val="24"/>
          <w:szCs w:val="24"/>
        </w:rPr>
      </w:pPr>
      <w:r w:rsidRPr="00933A68">
        <w:rPr>
          <w:b w:val="0"/>
          <w:color w:val="000000" w:themeColor="text1"/>
          <w:sz w:val="24"/>
          <w:szCs w:val="24"/>
          <w:bdr w:val="none" w:sz="0" w:space="0" w:color="auto" w:frame="1"/>
        </w:rPr>
        <w:t>Benefits of Depository System to capital market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1. As the trading, clearing and settlement mechanism are automated and inter-linked with the depository, the </w:t>
      </w:r>
      <w:hyperlink r:id="rId154" w:history="1">
        <w:r w:rsidRPr="00933A68">
          <w:rPr>
            <w:rStyle w:val="Hyperlink"/>
            <w:color w:val="000000" w:themeColor="text1"/>
            <w:u w:val="none"/>
            <w:bdr w:val="none" w:sz="0" w:space="0" w:color="auto" w:frame="1"/>
          </w:rPr>
          <w:t>capital market</w:t>
        </w:r>
      </w:hyperlink>
      <w:r w:rsidRPr="00933A68">
        <w:rPr>
          <w:color w:val="000000" w:themeColor="text1"/>
        </w:rPr>
        <w:t> is more transparent.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lastRenderedPageBreak/>
        <w:t>2. Use of computers and improved communication technology in the depository system has made capital market activities efficient.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3. Investors repose a high degree of confidence in the capital market.</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4. Use of depository system attracts foreign investors.</w:t>
      </w:r>
    </w:p>
    <w:p w:rsidR="005B3534" w:rsidRPr="00933A68" w:rsidRDefault="005B3534" w:rsidP="005D2AD1">
      <w:pPr>
        <w:pStyle w:val="NormalWeb"/>
        <w:shd w:val="clear" w:color="auto" w:fill="FFFFFF" w:themeFill="background1"/>
        <w:jc w:val="both"/>
        <w:textAlignment w:val="baseline"/>
        <w:rPr>
          <w:color w:val="000000" w:themeColor="text1"/>
        </w:rPr>
      </w:pPr>
      <w:r w:rsidRPr="00933A68">
        <w:rPr>
          <w:color w:val="000000" w:themeColor="text1"/>
        </w:rPr>
        <w:t>5. Volume of trade in capital market substantially increases. More and more middle income group become involved either directly or through mutual funds.</w:t>
      </w:r>
    </w:p>
    <w:p w:rsidR="00A959E1" w:rsidRPr="00933A68" w:rsidRDefault="00A959E1" w:rsidP="005D2AD1">
      <w:pPr>
        <w:pStyle w:val="Heading4"/>
        <w:shd w:val="clear" w:color="auto" w:fill="FFFFFF" w:themeFill="background1"/>
        <w:jc w:val="both"/>
        <w:textAlignment w:val="baseline"/>
        <w:rPr>
          <w:b w:val="0"/>
          <w:color w:val="000000" w:themeColor="text1"/>
        </w:rPr>
      </w:pPr>
      <w:r w:rsidRPr="00933A68">
        <w:rPr>
          <w:b w:val="0"/>
          <w:color w:val="000000" w:themeColor="text1"/>
          <w:bdr w:val="none" w:sz="0" w:space="0" w:color="auto" w:frame="1"/>
        </w:rPr>
        <w:t>Features of Depository System:</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bCs/>
          <w:color w:val="000000" w:themeColor="text1"/>
          <w:bdr w:val="none" w:sz="0" w:space="0" w:color="auto" w:frame="1"/>
        </w:rPr>
        <w:t>A depository system has the following features: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(a) Day-to-day basis of reconciliation is made by NSDL;</w:t>
      </w:r>
    </w:p>
    <w:p w:rsidR="00A959E1" w:rsidRPr="00933A68" w:rsidRDefault="00E84C14" w:rsidP="005D2AD1">
      <w:pPr>
        <w:pStyle w:val="NormalWeb"/>
        <w:shd w:val="clear" w:color="auto" w:fill="FFFFFF" w:themeFill="background1"/>
        <w:jc w:val="both"/>
        <w:textAlignment w:val="baseline"/>
        <w:rPr>
          <w:color w:val="000000" w:themeColor="text1"/>
        </w:rPr>
      </w:pPr>
      <w:r w:rsidRPr="00933A68">
        <w:rPr>
          <w:color w:val="000000" w:themeColor="text1"/>
        </w:rPr>
        <w:t xml:space="preserve"> </w:t>
      </w:r>
      <w:r w:rsidR="00A959E1" w:rsidRPr="00933A68">
        <w:rPr>
          <w:color w:val="000000" w:themeColor="text1"/>
        </w:rPr>
        <w:t>(b) Securities are divisible and, as such, can be transacted by any quantity;</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(c) Securities are allotted International Security Identification Number (ISIN) by SEBI;</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(d) The benefit of depository system is enjoyed by the investor/owner of securities; and</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(e) CDSL and NSDL are the Depository Participants to act as agent.</w:t>
      </w:r>
    </w:p>
    <w:p w:rsidR="00A959E1" w:rsidRPr="00933A68" w:rsidRDefault="00A959E1" w:rsidP="005D2AD1">
      <w:pPr>
        <w:pStyle w:val="Heading4"/>
        <w:shd w:val="clear" w:color="auto" w:fill="FFFFFF" w:themeFill="background1"/>
        <w:jc w:val="both"/>
        <w:textAlignment w:val="baseline"/>
        <w:rPr>
          <w:b w:val="0"/>
          <w:color w:val="000000" w:themeColor="text1"/>
        </w:rPr>
      </w:pPr>
      <w:r w:rsidRPr="00933A68">
        <w:rPr>
          <w:rStyle w:val="Strong"/>
          <w:bCs/>
          <w:color w:val="000000" w:themeColor="text1"/>
          <w:bdr w:val="none" w:sz="0" w:space="0" w:color="auto" w:frame="1"/>
        </w:rPr>
        <w:t>Advantages of Depository System:</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bCs/>
          <w:color w:val="000000" w:themeColor="text1"/>
          <w:bdr w:val="none" w:sz="0" w:space="0" w:color="auto" w:frame="1"/>
        </w:rPr>
        <w:t>Enjoyed by Investors: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 It eliminates bad deliveries;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ii. It computes the settlement cycle very fast;</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iii. It makes immediate transfer and registration of securities;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iv. It eliminates all risks associated with physical certificate;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 It also provides nomination facility to the investors;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vi. It reduces trading cost;</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vii. Since it is paperless trading, no share certificate and deed etc. are required.</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bCs/>
          <w:color w:val="000000" w:themeColor="text1"/>
          <w:bdr w:val="none" w:sz="0" w:space="0" w:color="auto" w:frame="1"/>
        </w:rPr>
        <w:t>Enjoyed by the Capital Market:</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 Dues are settled in a very short time;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(ii) It also eliminates bad delivering;</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(iii) It also eliminates the problems arising from odd lots of securities;</w:t>
      </w:r>
    </w:p>
    <w:p w:rsidR="00A959E1" w:rsidRPr="00933A68" w:rsidRDefault="00E84C14" w:rsidP="005D2AD1">
      <w:pPr>
        <w:pStyle w:val="NormalWeb"/>
        <w:shd w:val="clear" w:color="auto" w:fill="FFFFFF" w:themeFill="background1"/>
        <w:jc w:val="both"/>
        <w:textAlignment w:val="baseline"/>
        <w:rPr>
          <w:color w:val="000000" w:themeColor="text1"/>
        </w:rPr>
      </w:pPr>
      <w:r w:rsidRPr="00933A68">
        <w:rPr>
          <w:color w:val="000000" w:themeColor="text1"/>
        </w:rPr>
        <w:lastRenderedPageBreak/>
        <w:t xml:space="preserve"> </w:t>
      </w:r>
      <w:r w:rsidR="00A959E1" w:rsidRPr="00933A68">
        <w:rPr>
          <w:color w:val="000000" w:themeColor="text1"/>
        </w:rPr>
        <w:t>(iv) It eliminates the physical handling of paperwork’s;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 It reduces errors;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(vi) Questions of loss, mutilation of securities does not arise.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(vii) Huge number of transactions can be settled at a very short time.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bCs/>
          <w:color w:val="000000" w:themeColor="text1"/>
          <w:bdr w:val="none" w:sz="0" w:space="0" w:color="auto" w:frame="1"/>
        </w:rPr>
        <w:t>Enjoyed by the Company:</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(a) It reduces the risk of loss of securities and, at the same time, reduces the fraudulent activities;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(b) It avoids the checking of shares, deeds and various papers,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(e) No share certificate is issued as the securities are divisible;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(d) It reduces the various costs which require secretarial help;</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(e) It supplies better communication facilities</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(f) Easy availability of data and information (i.e. issue of bonus share, right share, dividend declaration, etc.) are available which helps the shareholder to take decisions.</w:t>
      </w:r>
    </w:p>
    <w:p w:rsidR="00A959E1" w:rsidRPr="00933A68" w:rsidRDefault="00A959E1" w:rsidP="005D2AD1">
      <w:pPr>
        <w:pStyle w:val="Heading4"/>
        <w:shd w:val="clear" w:color="auto" w:fill="FFFFFF" w:themeFill="background1"/>
        <w:jc w:val="both"/>
        <w:textAlignment w:val="baseline"/>
        <w:rPr>
          <w:b w:val="0"/>
          <w:color w:val="000000" w:themeColor="text1"/>
        </w:rPr>
      </w:pPr>
      <w:r w:rsidRPr="00933A68">
        <w:rPr>
          <w:b w:val="0"/>
          <w:color w:val="000000" w:themeColor="text1"/>
          <w:bdr w:val="none" w:sz="0" w:space="0" w:color="auto" w:frame="1"/>
        </w:rPr>
        <w:t>Disadvantages of Depository System:</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bCs/>
          <w:color w:val="000000" w:themeColor="text1"/>
          <w:bdr w:val="none" w:sz="0" w:space="0" w:color="auto" w:frame="1"/>
        </w:rPr>
        <w:t>The Depository System is not free from snags. Some of them are:</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(a) Number of frauds may be increased as there is no physical checking;</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(b) Practically, to set up a single depository is not possible;</w:t>
      </w:r>
    </w:p>
    <w:p w:rsidR="00A959E1" w:rsidRPr="00933A68" w:rsidRDefault="00E84C14" w:rsidP="005D2AD1">
      <w:pPr>
        <w:pStyle w:val="NormalWeb"/>
        <w:shd w:val="clear" w:color="auto" w:fill="FFFFFF" w:themeFill="background1"/>
        <w:jc w:val="both"/>
        <w:textAlignment w:val="baseline"/>
        <w:rPr>
          <w:color w:val="000000" w:themeColor="text1"/>
        </w:rPr>
      </w:pPr>
      <w:r w:rsidRPr="00933A68">
        <w:rPr>
          <w:color w:val="000000" w:themeColor="text1"/>
        </w:rPr>
        <w:t xml:space="preserve"> </w:t>
      </w:r>
      <w:r w:rsidR="00A959E1" w:rsidRPr="00933A68">
        <w:rPr>
          <w:color w:val="000000" w:themeColor="text1"/>
        </w:rPr>
        <w:t>(c) MDS (Multiple Depository System) invites the problems of coordination.</w:t>
      </w:r>
    </w:p>
    <w:p w:rsidR="00A959E1" w:rsidRPr="00933A68" w:rsidRDefault="00A959E1" w:rsidP="005D2AD1">
      <w:pPr>
        <w:pStyle w:val="NormalWeb"/>
        <w:shd w:val="clear" w:color="auto" w:fill="FFFFFF" w:themeFill="background1"/>
        <w:jc w:val="both"/>
        <w:textAlignment w:val="baseline"/>
        <w:rPr>
          <w:color w:val="000000" w:themeColor="text1"/>
        </w:rPr>
      </w:pPr>
      <w:r w:rsidRPr="00933A68">
        <w:rPr>
          <w:color w:val="000000" w:themeColor="text1"/>
        </w:rPr>
        <w:t>Although the Depository System is not free from snags, even then it is a boom to the world of capital market. It, no doubt, proves an efficient transfer system and helps the investors and the company in various forms. It overcomes the problems from bad delivery, counterfeit certificates, etc. It also reduces various cost and expenses (i.e. Registration cost).</w:t>
      </w:r>
    </w:p>
    <w:p w:rsidR="00627A3F" w:rsidRPr="00627A3F" w:rsidRDefault="00627A3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Advantages of the Depository System</w:t>
      </w:r>
    </w:p>
    <w:p w:rsidR="00627A3F" w:rsidRPr="00627A3F" w:rsidRDefault="00627A3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The advantages of dematerialization of securities are as follows:</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Share certificates, on dematerialization, are cancelled and the same will not be sent back to the investor. The shares, represented by dematerialized share certificates are fungible and, therefore, certificate numbers and distinctive numbers are cancelled and become non-operative.</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It enables processing of share trading and transfers electronically without involving share certificates and transfer deeds, thus eliminating the paper work involved in scrip-based trading and share transfer system.</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lastRenderedPageBreak/>
        <w:t>Transfer of dematerialized securities is immediate and unlike in the case of physical transfer where the change of ownership has to be informed to the company in order to be registered as such, in case of transfer in dematerialized form, beneficial ownership will be transferred as soon as the shares are transferred from one account to another.</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The investor is also relieved of problems like bad delivery, fake certificates, shares under litigation, signature difference of transferor and the like.</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There is no need to fill a transfer form for transfer of shares and affix share transfer stamps.</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There is saving in time and cost on account of elimination of posting of certificates.</w:t>
      </w:r>
    </w:p>
    <w:p w:rsidR="00627A3F" w:rsidRPr="00627A3F" w:rsidRDefault="00627A3F" w:rsidP="00CC317E">
      <w:pPr>
        <w:numPr>
          <w:ilvl w:val="0"/>
          <w:numId w:val="49"/>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The threat of loss of certificates or fraudulent interception of certificates in transit that causes anxiety to the investors, are eliminated.</w:t>
      </w:r>
    </w:p>
    <w:p w:rsidR="00627A3F" w:rsidRPr="00627A3F" w:rsidRDefault="00627A3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Disadvantages/Problems of the Depository System</w:t>
      </w:r>
    </w:p>
    <w:p w:rsidR="00627A3F" w:rsidRPr="00627A3F" w:rsidRDefault="00627A3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Some disadvantages were about the </w:t>
      </w:r>
      <w:hyperlink r:id="rId155" w:tooltip="Depository System in India" w:history="1">
        <w:r w:rsidRPr="00933A68">
          <w:rPr>
            <w:rFonts w:ascii="Times New Roman" w:eastAsia="Times New Roman" w:hAnsi="Times New Roman" w:cs="Times New Roman"/>
            <w:color w:val="000000" w:themeColor="text1"/>
            <w:sz w:val="24"/>
            <w:szCs w:val="24"/>
            <w:lang w:eastAsia="en-IN"/>
          </w:rPr>
          <w:t>depository system</w:t>
        </w:r>
      </w:hyperlink>
      <w:r w:rsidRPr="00627A3F">
        <w:rPr>
          <w:rFonts w:ascii="Times New Roman" w:eastAsia="Times New Roman" w:hAnsi="Times New Roman" w:cs="Times New Roman"/>
          <w:color w:val="000000" w:themeColor="text1"/>
          <w:sz w:val="24"/>
          <w:szCs w:val="24"/>
          <w:lang w:eastAsia="en-IN"/>
        </w:rPr>
        <w:t> were known beforehand. But since the advantages outweighed the shortcomings of dematerialisation, the depository system was given the go-ahead.</w:t>
      </w:r>
    </w:p>
    <w:p w:rsidR="00627A3F" w:rsidRPr="00627A3F" w:rsidRDefault="00627A3F" w:rsidP="00CC317E">
      <w:pPr>
        <w:numPr>
          <w:ilvl w:val="0"/>
          <w:numId w:val="5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Lack of control:</w:t>
      </w:r>
      <w:r w:rsidRPr="00627A3F">
        <w:rPr>
          <w:rFonts w:ascii="Times New Roman" w:eastAsia="Times New Roman" w:hAnsi="Times New Roman" w:cs="Times New Roman"/>
          <w:color w:val="000000" w:themeColor="text1"/>
          <w:sz w:val="24"/>
          <w:szCs w:val="24"/>
          <w:lang w:eastAsia="en-IN"/>
        </w:rPr>
        <w:t> Trading in securities may become uncontrolled in case of dematerialized securities.</w:t>
      </w:r>
    </w:p>
    <w:p w:rsidR="00627A3F" w:rsidRPr="00627A3F" w:rsidRDefault="00627A3F" w:rsidP="00CC317E">
      <w:pPr>
        <w:numPr>
          <w:ilvl w:val="0"/>
          <w:numId w:val="5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Need for greater supervision: </w:t>
      </w:r>
      <w:r w:rsidRPr="00627A3F">
        <w:rPr>
          <w:rFonts w:ascii="Times New Roman" w:eastAsia="Times New Roman" w:hAnsi="Times New Roman" w:cs="Times New Roman"/>
          <w:color w:val="000000" w:themeColor="text1"/>
          <w:sz w:val="24"/>
          <w:szCs w:val="24"/>
          <w:lang w:eastAsia="en-IN"/>
        </w:rPr>
        <w:t>It is incumbent upon the capital market regulator to keep a close watch on the trading in dematerialized securities and see to it that trading does not act as a detriment to investors. The role of key market players in case of dematerialized securities, such as stock brokers, needs to be supervised as they have the capability of manipulating the market.</w:t>
      </w:r>
    </w:p>
    <w:p w:rsidR="00627A3F" w:rsidRPr="00627A3F" w:rsidRDefault="00627A3F" w:rsidP="00CC317E">
      <w:pPr>
        <w:numPr>
          <w:ilvl w:val="0"/>
          <w:numId w:val="50"/>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bCs/>
          <w:color w:val="000000" w:themeColor="text1"/>
          <w:sz w:val="24"/>
          <w:szCs w:val="24"/>
          <w:lang w:eastAsia="en-IN"/>
        </w:rPr>
        <w:t>Complexity of the system: </w:t>
      </w:r>
      <w:r w:rsidRPr="00627A3F">
        <w:rPr>
          <w:rFonts w:ascii="Times New Roman" w:eastAsia="Times New Roman" w:hAnsi="Times New Roman" w:cs="Times New Roman"/>
          <w:color w:val="000000" w:themeColor="text1"/>
          <w:sz w:val="24"/>
          <w:szCs w:val="24"/>
          <w:lang w:eastAsia="en-IN"/>
        </w:rPr>
        <w:t>Multiple regulatory frameworks have to be confirmed to, including the </w:t>
      </w:r>
      <w:hyperlink r:id="rId156" w:tooltip="The Depositories Act, 1996" w:history="1">
        <w:r w:rsidRPr="00933A68">
          <w:rPr>
            <w:rFonts w:ascii="Times New Roman" w:eastAsia="Times New Roman" w:hAnsi="Times New Roman" w:cs="Times New Roman"/>
            <w:color w:val="000000" w:themeColor="text1"/>
            <w:sz w:val="24"/>
            <w:szCs w:val="24"/>
            <w:lang w:eastAsia="en-IN"/>
          </w:rPr>
          <w:t>Depositories Act</w:t>
        </w:r>
      </w:hyperlink>
      <w:r w:rsidRPr="00627A3F">
        <w:rPr>
          <w:rFonts w:ascii="Times New Roman" w:eastAsia="Times New Roman" w:hAnsi="Times New Roman" w:cs="Times New Roman"/>
          <w:color w:val="000000" w:themeColor="text1"/>
          <w:sz w:val="24"/>
          <w:szCs w:val="24"/>
          <w:lang w:eastAsia="en-IN"/>
        </w:rPr>
        <w:t>, Regulations and the various Bye Laws of various depositories. Additionally, agreements are entered at various levels in the process of dematerialization. These may cause anxiety to the investor desirous of simplicity in terms of transactions in dematerialized securities.</w:t>
      </w:r>
    </w:p>
    <w:p w:rsidR="00627A3F" w:rsidRPr="00627A3F" w:rsidRDefault="00627A3F"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Besides the above mentioned disadvantages, some other problems with the system have been discovered subsequently. With new regulations people are finding more and more loopholes in the system. Some examples of the malpractices and fraudulent activities that take place are:</w:t>
      </w:r>
    </w:p>
    <w:p w:rsidR="00627A3F" w:rsidRPr="00627A3F" w:rsidRDefault="00627A3F" w:rsidP="00CC317E">
      <w:pPr>
        <w:numPr>
          <w:ilvl w:val="0"/>
          <w:numId w:val="5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Current regulations prohibit multiple bids or applications by a single person. But investors open multiple demat accounts and make multiple applications to subscribe to IPOs in the hope of getting allotment of shares.</w:t>
      </w:r>
    </w:p>
    <w:p w:rsidR="00627A3F" w:rsidRPr="00627A3F" w:rsidRDefault="00627A3F" w:rsidP="00CC317E">
      <w:pPr>
        <w:numPr>
          <w:ilvl w:val="0"/>
          <w:numId w:val="5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Some listed companies had obtained duplicate shares after the originals were pledged with banks and then sold the duplicates in the secondary market to make a profit.</w:t>
      </w:r>
    </w:p>
    <w:p w:rsidR="00627A3F" w:rsidRPr="00627A3F" w:rsidRDefault="00627A3F" w:rsidP="00CC317E">
      <w:pPr>
        <w:numPr>
          <w:ilvl w:val="0"/>
          <w:numId w:val="5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Promoters of some companies dematerialised shares in excess of the company’s issued capital.</w:t>
      </w:r>
    </w:p>
    <w:p w:rsidR="00627A3F" w:rsidRPr="00627A3F" w:rsidRDefault="00627A3F" w:rsidP="00CC317E">
      <w:pPr>
        <w:numPr>
          <w:ilvl w:val="0"/>
          <w:numId w:val="5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t>Certain investors pledged shares with banks and got the same shares reissued as duplicates.</w:t>
      </w:r>
    </w:p>
    <w:p w:rsidR="00627A3F" w:rsidRPr="00627A3F" w:rsidRDefault="00627A3F" w:rsidP="00CC317E">
      <w:pPr>
        <w:numPr>
          <w:ilvl w:val="0"/>
          <w:numId w:val="51"/>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627A3F">
        <w:rPr>
          <w:rFonts w:ascii="Times New Roman" w:eastAsia="Times New Roman" w:hAnsi="Times New Roman" w:cs="Times New Roman"/>
          <w:color w:val="000000" w:themeColor="text1"/>
          <w:sz w:val="24"/>
          <w:szCs w:val="24"/>
          <w:lang w:eastAsia="en-IN"/>
        </w:rPr>
        <w:lastRenderedPageBreak/>
        <w:t>There is an undue delay in the settlement of complaints by investors against depository participants. This is because there is no single body that is in chargeof ensuring full compliance by these companies.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rStyle w:val="Strong"/>
          <w:b w:val="0"/>
          <w:color w:val="000000" w:themeColor="text1"/>
          <w:bdr w:val="none" w:sz="0" w:space="0" w:color="auto" w:frame="1"/>
        </w:rPr>
        <w:t>The following are some of important facilities offered by depository system:</w:t>
      </w:r>
    </w:p>
    <w:p w:rsidR="004265EE" w:rsidRPr="00933A68" w:rsidRDefault="00E84C14" w:rsidP="005D2AD1">
      <w:pPr>
        <w:pStyle w:val="NormalWeb"/>
        <w:shd w:val="clear" w:color="auto" w:fill="FFFFFF" w:themeFill="background1"/>
        <w:ind w:left="720"/>
        <w:jc w:val="both"/>
        <w:textAlignment w:val="baseline"/>
        <w:rPr>
          <w:color w:val="000000" w:themeColor="text1"/>
        </w:rPr>
      </w:pPr>
      <w:r w:rsidRPr="00933A68">
        <w:rPr>
          <w:color w:val="000000" w:themeColor="text1"/>
        </w:rPr>
        <w:t xml:space="preserve"> </w:t>
      </w:r>
      <w:r w:rsidR="004265EE" w:rsidRPr="00933A68">
        <w:rPr>
          <w:color w:val="000000" w:themeColor="text1"/>
        </w:rPr>
        <w:t>(a) Dematerialisation.</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(b) Rematerialisation.</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(c) Electronic settlement of trade.</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(d) Nomination facility.</w:t>
      </w:r>
    </w:p>
    <w:p w:rsidR="004265EE" w:rsidRPr="00933A68" w:rsidRDefault="00E84C14"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 xml:space="preserve"> </w:t>
      </w:r>
      <w:r w:rsidR="004265EE" w:rsidRPr="00933A68">
        <w:rPr>
          <w:color w:val="000000" w:themeColor="text1"/>
        </w:rPr>
        <w:t>(e) Electronic credit of securities allotted in public, rights and bonus issue.</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(f) Pledging or hypothecation of dematerialised securities.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(g) Freezing of demat accounts.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(h) Stock lending/borrowing facilities, etc.</w:t>
      </w:r>
    </w:p>
    <w:p w:rsidR="004265EE" w:rsidRPr="00933A68" w:rsidRDefault="004265EE" w:rsidP="00CC317E">
      <w:pPr>
        <w:pStyle w:val="Heading4"/>
        <w:numPr>
          <w:ilvl w:val="0"/>
          <w:numId w:val="51"/>
        </w:numPr>
        <w:shd w:val="clear" w:color="auto" w:fill="FFFFFF" w:themeFill="background1"/>
        <w:ind w:firstLine="0"/>
        <w:jc w:val="both"/>
        <w:textAlignment w:val="baseline"/>
        <w:rPr>
          <w:b w:val="0"/>
          <w:color w:val="000000" w:themeColor="text1"/>
        </w:rPr>
      </w:pPr>
      <w:r w:rsidRPr="00933A68">
        <w:rPr>
          <w:b w:val="0"/>
          <w:color w:val="000000" w:themeColor="text1"/>
          <w:bdr w:val="none" w:sz="0" w:space="0" w:color="auto" w:frame="1"/>
        </w:rPr>
        <w:t>Advantages of the Depository System:</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The introduction of the depository system, it is claimed, would take away many of the ailments facing the present system, make the trading in scrips foolproof, would serve as a panacea and would ultimately contribute to the emergence of a highly efficient capital market. The system is expected to offer the much awaited custodial services to Indian and foreign investors together.</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rStyle w:val="Strong"/>
          <w:b w:val="0"/>
          <w:color w:val="000000" w:themeColor="text1"/>
          <w:bdr w:val="none" w:sz="0" w:space="0" w:color="auto" w:frame="1"/>
        </w:rPr>
        <w:t>It is likely to bring about the following benefits to various investors, issuing companies as well as the nation:</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a. Reduction in paper work.</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b. Elimination of risks associated with physical scrips such as theft, forgery, multilation, loss of share certificates etc.</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c. Elimination of bad delivers.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d. Increased liquidity of scrips through speedy settlement and reduction in delays in registration.</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e. Low transaction costs for purchase and sale of securities compared to physical mode.</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f. No stamp duty on transfer of securities.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g. Facilities the issuer companies to update the information regarding shareholders and to communicate with them in better ways.</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h. Attract foreign investors and promoting foreign investment.</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i. Emergence of healthy and efficient capital market.</w:t>
      </w:r>
    </w:p>
    <w:p w:rsidR="004265EE" w:rsidRPr="00933A68" w:rsidRDefault="004265EE" w:rsidP="00CC317E">
      <w:pPr>
        <w:pStyle w:val="NormalWeb"/>
        <w:numPr>
          <w:ilvl w:val="0"/>
          <w:numId w:val="51"/>
        </w:numPr>
        <w:shd w:val="clear" w:color="auto" w:fill="FFFFFF" w:themeFill="background1"/>
        <w:ind w:firstLine="0"/>
        <w:jc w:val="both"/>
        <w:textAlignment w:val="baseline"/>
        <w:rPr>
          <w:color w:val="000000" w:themeColor="text1"/>
        </w:rPr>
      </w:pPr>
      <w:r w:rsidRPr="00933A68">
        <w:rPr>
          <w:color w:val="000000" w:themeColor="text1"/>
        </w:rPr>
        <w:t>j. Greater opportunity for the development of sophisticated custodial services etc.</w:t>
      </w:r>
    </w:p>
    <w:p w:rsidR="00325E3A" w:rsidRPr="00E84C14" w:rsidRDefault="00325E3A" w:rsidP="005D2AD1">
      <w:pPr>
        <w:pStyle w:val="Heading2"/>
        <w:shd w:val="clear" w:color="auto" w:fill="FFFFFF" w:themeFill="background1"/>
        <w:jc w:val="both"/>
        <w:rPr>
          <w:bCs w:val="0"/>
          <w:color w:val="000000" w:themeColor="text1"/>
          <w:sz w:val="24"/>
          <w:szCs w:val="24"/>
        </w:rPr>
      </w:pPr>
      <w:r w:rsidRPr="00E84C14">
        <w:rPr>
          <w:bCs w:val="0"/>
          <w:color w:val="000000" w:themeColor="text1"/>
          <w:sz w:val="24"/>
          <w:szCs w:val="24"/>
        </w:rPr>
        <w:t>What is Online Trading?</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Online trading is simply buying and selling assets through a brokerage's internet-based proprietary trading platforms. The use of online trading increased dramatically in the mid- to late-'90s with the introduction of affordable high-speed computers and internet connections.  Stocks, bonds, mutual funds, ETFs, options, futures, and currencies can all be traded online. Also known as e-trading or self-directed investing.</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 xml:space="preserve">Traditionally, investors and traders have to call their brokerage firms to make a trade for them. If John wanted to purchase 50 shares of Intel, he would call his broker with a buy order request. The broker would let John know the market price and confirm the purchase order. If the investor is making a limit order, the broker has to confirm the limit price, how long to </w:t>
      </w:r>
      <w:r w:rsidRPr="00933A68">
        <w:rPr>
          <w:color w:val="000000" w:themeColor="text1"/>
        </w:rPr>
        <w:lastRenderedPageBreak/>
        <w:t>keep the order open for, what account to purchase the shares in (if John has multiple investment accounts), etc. The investment representative must also confirm the commission costs for making the trade. When all has been established, the broker would place the trade in the system which is linked to trading floors and exchanges, such as the New York Stock Exchange (NYSE) or the NASDAQ. The client would receive a trade confirmation by mail and a monthly or quarterly statement of account showing a list of his investments. If John wanted to transfer some cash from his trading account to his checking account, and vice versa, he would also have to call in to make that transaction request.</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Today, with the advent of the internet in the digital era, more and more investors are using online trading platforms offered by their brokers for DIY (do-it-yourself) investing. The online trading platforms serve as a hub with multiple tools for the investor or trader. The investor can place buy and sell orders; place market, limit, stop, stop-loss, and stop-limit orders; check the status of an order; view real-time stock quotes; read news on companies; view the list of securities currently held through the dashboard; etc. An investor can also access his or her investment statements, confirmation statements, and investment tax forms using the online system. Most discount brokerages that are affiliated with banks also provide added convenience for their digital clients by linking their bank accounts to their investment accounts. This way, an investor can easily initiate a transfer between accounts held under the same financial institution.</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The advent of online trading has reduced costs for both investors and discount brokers. To encourage people to do their investing themselves, brokers have lower commissions for trades placed online than for trades placed over the phone with a representative. It is not uncommon to pay somewhere between $4.95 to $9.99 for an online trade; same trade which would cost about $29.99 if made over the phone. The lower fees have also made the capital markets accessible to a wider range of people who may not have been able to afford the higher commission fees of a personal advisor or over-the-phone trade. As brokers transition into automated trading, they save costs on their ends from hiring fewer human representatives.</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Another benefit of online trading is the improvement in the speed of which transactions can be executed and settled, because there is no need for paper-based documents to be copied, filed and entered into an electronic format. When an investor enters an order online, the order is placed in a database which checks for the best price by searching all the market exchanges that trade the stock in the investor's preferred currency. The exchange with the best price matches the buyer with a seller and sends the confirmation to both the buyer’s broker and the seller’s broker. All this is done within seconds of placing a trade, compared to making a phone call which has to go through several confirmation steps before the rep can enter the order.</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t>It is up to an investor or trader to do his due diligence on a broker before opening an online trading account with the company. Before an account is opened, the client will be asked to fill out a questionnaire about his or her investment and financial history to determine what type of trading account is suitable for the client. If the investor has little knowledge about the different types of securities and trading strategies in the financial world, a simple cash account will be opened for him for doing simple buy and sell orders on stocks, mutual funds, bonds, and ETFs. On the other hand, a sophisticated trader who would like to implement various trading techniques will be given a margin account in which he can buy, short, and write securities such as stocks, options, futures, and currencies.</w:t>
      </w:r>
    </w:p>
    <w:p w:rsidR="00325E3A" w:rsidRPr="00933A68" w:rsidRDefault="00325E3A" w:rsidP="005D2AD1">
      <w:pPr>
        <w:pStyle w:val="NormalWeb"/>
        <w:shd w:val="clear" w:color="auto" w:fill="FFFFFF" w:themeFill="background1"/>
        <w:jc w:val="both"/>
        <w:rPr>
          <w:color w:val="000000" w:themeColor="text1"/>
        </w:rPr>
      </w:pPr>
      <w:r w:rsidRPr="00933A68">
        <w:rPr>
          <w:color w:val="000000" w:themeColor="text1"/>
        </w:rPr>
        <w:lastRenderedPageBreak/>
        <w:t>Not all securities are available to be traded online, depending on your broker. Some brokers require that you call them to place a trade on any stocks trading on the pink sheets and select stocks trading over-the-counter. Also, not all brokers facilitate derivatives trading in commodities and currencies through their online platforms. For this reason, it is important that the trader understands what a broker offers before signing up with the trading platform.</w:t>
      </w:r>
    </w:p>
    <w:p w:rsidR="00D77367" w:rsidRPr="00D77367" w:rsidRDefault="00D77367" w:rsidP="005D2AD1">
      <w:pPr>
        <w:shd w:val="clear" w:color="auto" w:fill="FFFFFF" w:themeFill="background1"/>
        <w:spacing w:before="100" w:beforeAutospacing="1" w:after="100" w:afterAutospacing="1" w:line="240" w:lineRule="auto"/>
        <w:jc w:val="both"/>
        <w:outlineLvl w:val="0"/>
        <w:rPr>
          <w:rFonts w:ascii="Times New Roman" w:eastAsia="Times New Roman" w:hAnsi="Times New Roman" w:cs="Times New Roman"/>
          <w:color w:val="000000" w:themeColor="text1"/>
          <w:kern w:val="36"/>
          <w:sz w:val="24"/>
          <w:szCs w:val="24"/>
          <w:lang w:eastAsia="en-IN"/>
        </w:rPr>
      </w:pPr>
      <w:r w:rsidRPr="00D77367">
        <w:rPr>
          <w:rFonts w:ascii="Times New Roman" w:eastAsia="Times New Roman" w:hAnsi="Times New Roman" w:cs="Times New Roman"/>
          <w:color w:val="000000" w:themeColor="text1"/>
          <w:kern w:val="36"/>
          <w:sz w:val="24"/>
          <w:szCs w:val="24"/>
          <w:lang w:eastAsia="en-IN"/>
        </w:rPr>
        <w:t>WHAT IS ONLINE TRADING &amp; ADVANTAGES OF ONLINE TRADING</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Investing is very much essential these days as savings alone is not adequate to fulfill all our financial goals and also to beat inflation. There are several investment options available and you can choose them as per your needs and convenience. You have to start your investments right from a young age so as to get good returns. Investment habit brings a sense of financial discipline in a person’s life as it makes you allocate a certain amount of money periodically for the purpose of investment. Based on your risk appetite and time horizon to achieve your financial goals, you can select the appropriate investment option. There are some financial assets that help you achieve your short term goals and other assets that help you achieve your long term goals. In today’s busy world, technological advances have made the entire process of investing and managing investments easier without any hassles. Anyone can have a complete hold on investments even through smartphone. You can stay connected with the market always as investing in the stocks requires constant monitoring of the stock market.</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Trading in the stock market has become less time consuming these days as you can trade all by yourself without the assistance of a broker by means of online trading. Just like shopping for groceries online, you can buy and sell stocks online. You need not be an expert to begin online trading as these trading platforms are user friendly and do not necessitate any special learning. </w:t>
      </w:r>
      <w:hyperlink r:id="rId157" w:tgtFrame="_blank" w:history="1">
        <w:r w:rsidRPr="00933A68">
          <w:rPr>
            <w:rFonts w:ascii="Times New Roman" w:eastAsia="Times New Roman" w:hAnsi="Times New Roman" w:cs="Times New Roman"/>
            <w:color w:val="000000" w:themeColor="text1"/>
            <w:sz w:val="24"/>
            <w:szCs w:val="24"/>
            <w:lang w:eastAsia="en-IN"/>
          </w:rPr>
          <w:t>Mobile trading apps</w:t>
        </w:r>
      </w:hyperlink>
      <w:r w:rsidRPr="00D77367">
        <w:rPr>
          <w:rFonts w:ascii="Times New Roman" w:eastAsia="Times New Roman" w:hAnsi="Times New Roman" w:cs="Times New Roman"/>
          <w:color w:val="000000" w:themeColor="text1"/>
          <w:sz w:val="24"/>
          <w:szCs w:val="24"/>
          <w:lang w:eastAsia="en-IN"/>
        </w:rPr>
        <w:t> have even made things easier for an investor or trader as you can carry out any transaction in the stock market through your smartphone itself. You can trade from anywhere anytime through the mobile trading app.</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Trading platforms provide all the necessary support and assistance by providing secured real time access to trading, research reports, price analysis of stocks, market news, etc. You can buy or sell shares if you have a trading account and an internet connection. Not only that, you can trade in currency, commodity, etc. through one single trading platform.</w:t>
      </w:r>
      <w:hyperlink r:id="rId158" w:history="1">
        <w:r w:rsidRPr="00933A68">
          <w:rPr>
            <w:rFonts w:ascii="Times New Roman" w:eastAsia="Times New Roman" w:hAnsi="Times New Roman" w:cs="Times New Roman"/>
            <w:color w:val="000000" w:themeColor="text1"/>
            <w:sz w:val="24"/>
            <w:szCs w:val="24"/>
            <w:lang w:eastAsia="en-IN"/>
          </w:rPr>
          <w:t> Online trading</w:t>
        </w:r>
      </w:hyperlink>
      <w:r w:rsidRPr="00D77367">
        <w:rPr>
          <w:rFonts w:ascii="Times New Roman" w:eastAsia="Times New Roman" w:hAnsi="Times New Roman" w:cs="Times New Roman"/>
          <w:color w:val="000000" w:themeColor="text1"/>
          <w:sz w:val="24"/>
          <w:szCs w:val="24"/>
          <w:lang w:eastAsia="en-IN"/>
        </w:rPr>
        <w:t> platforms help you trade without any difficulty as these platforms enable high speed trading. These platforms have revolutionized the way trading is done. You can simply download these to your system or mobile and can begin trading.</w:t>
      </w:r>
    </w:p>
    <w:p w:rsidR="00D77367" w:rsidRPr="00D77367" w:rsidRDefault="00D77367"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What is Online Trading?</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You can place trade orders or cancel orders at your will from the comforts of your home. It allows you to make your own decision with regards to trading without any interference of the broker. You can buy shares or invest in IPO or buy mutual funds as well.</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Online trading can be done by simply opening a demat and trading account with any SEBI registered broker. Account opening can be done in a matter of 15 minutes. The documents required to open an account are PAN card, address proof, AADHAAR card, mobile number linked to AADHAAR, bank statement, cancelled cheque leaf and passport photograph.</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Documents issued by trading member/broker:</w:t>
      </w:r>
    </w:p>
    <w:p w:rsidR="00D77367" w:rsidRPr="00D77367" w:rsidRDefault="00D77367" w:rsidP="005D2AD1">
      <w:pPr>
        <w:shd w:val="clear" w:color="auto" w:fill="FFFFFF" w:themeFill="background1"/>
        <w:spacing w:before="100" w:beforeAutospacing="1" w:after="100" w:afterAutospacing="1" w:line="240" w:lineRule="auto"/>
        <w:jc w:val="both"/>
        <w:outlineLvl w:val="3"/>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lastRenderedPageBreak/>
        <w:t>Contract note:</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The trading member or the broker has to issue contract note within 24 hrs of the execution of trade. Digital contract notes are issued these days. You have to check the contract notes regularly and any discrepancy has to be taken up with the broker immediately. The broker also issues a quarterly statement of funds in digital format.</w:t>
      </w:r>
    </w:p>
    <w:p w:rsidR="00D77367" w:rsidRPr="00D77367" w:rsidRDefault="00D77367"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Benefits of Online Trading:</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noProof/>
          <w:color w:val="000000" w:themeColor="text1"/>
          <w:sz w:val="24"/>
          <w:szCs w:val="24"/>
          <w:lang w:eastAsia="en-IN"/>
        </w:rPr>
        <w:drawing>
          <wp:inline distT="0" distB="0" distL="0" distR="0">
            <wp:extent cx="4438650" cy="2628900"/>
            <wp:effectExtent l="19050" t="0" r="0" b="0"/>
            <wp:docPr id="32" name="Picture 32" descr="Benefits of Online Tra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enefits of Online Trading"/>
                    <pic:cNvPicPr>
                      <a:picLocks noChangeAspect="1" noChangeArrowheads="1"/>
                    </pic:cNvPicPr>
                  </pic:nvPicPr>
                  <pic:blipFill>
                    <a:blip r:embed="rId159" cstate="print"/>
                    <a:srcRect/>
                    <a:stretch>
                      <a:fillRect/>
                    </a:stretch>
                  </pic:blipFill>
                  <pic:spPr bwMode="auto">
                    <a:xfrm>
                      <a:off x="0" y="0"/>
                      <a:ext cx="4438650" cy="2628900"/>
                    </a:xfrm>
                    <a:prstGeom prst="rect">
                      <a:avLst/>
                    </a:prstGeom>
                    <a:noFill/>
                    <a:ln w="9525">
                      <a:noFill/>
                      <a:miter lim="800000"/>
                      <a:headEnd/>
                      <a:tailEnd/>
                    </a:ln>
                  </pic:spPr>
                </pic:pic>
              </a:graphicData>
            </a:graphic>
          </wp:inline>
        </w:drawing>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The Advantages of Online Trading are:</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It is simple:</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It enables a trader to have a hassle free trading experience. Anyone can use these platforms as specific skill is not required to carry out trading online.</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It is less expensive:</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It is less expensive as compared to traditional mode of trading. Brokers also promote online trading as it reduces maintenance and other costs incurred by the broker.</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Quick and less time consuming:</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Trading can be done in a seamless manner and in less time. Before the advent of online technologies, trading was a cumbersome process as you had to visit the broker or call your broker for placing or cancelling trade orders. Now, you can carry out trading even through a smartphone in the simplest way.</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Complete control:</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It allows you to have complete control over your portfolio. You can place trade orders from anywhere anytime. That is the kind of flexibility you get due to online trading.</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Chances of error are less:</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lastRenderedPageBreak/>
        <w:t>In case of traditional offline trading, there were more chances of errors due to miscommunication between the traders and brokers. But in online trading, you can place trade orders or cancel without broker’s interference and hence can manage trade transactions by yourself.</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Monitor investment at all times:</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You can monitor investments anytime. There are mobile trading apps that can be downloaded in your smartphone which help you stay in touch with the markets and also monitor your investment anytime and take proper strategic moves accordingly. Loss making stocks can be removed and profit making stocks can be added to your portfolio by observing the way the market moves.</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Access to research reports:</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You can get access to top research recommendations, reports, analysis on stock price based on various charts. There are various brokerage websites through which you can have discussions with research experts as well. You can take the best move with the help of financial advisors too.</w:t>
      </w:r>
    </w:p>
    <w:p w:rsidR="00D77367" w:rsidRPr="00D77367" w:rsidRDefault="00D77367"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Safety measures that have to be taken in case of online trading:</w:t>
      </w:r>
    </w:p>
    <w:p w:rsidR="00D77367" w:rsidRPr="00D77367" w:rsidRDefault="00D77367" w:rsidP="00CC317E">
      <w:pPr>
        <w:numPr>
          <w:ilvl w:val="0"/>
          <w:numId w:val="5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Trade orders should not be placed from shared PCs or cyber cafes.</w:t>
      </w:r>
    </w:p>
    <w:p w:rsidR="00D77367" w:rsidRPr="00D77367" w:rsidRDefault="00D77367" w:rsidP="00CC317E">
      <w:pPr>
        <w:numPr>
          <w:ilvl w:val="0"/>
          <w:numId w:val="5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Always log out after carrying out trade in order to avoid any misuse of your account.</w:t>
      </w:r>
    </w:p>
    <w:p w:rsidR="00D77367" w:rsidRPr="00D77367" w:rsidRDefault="00D77367" w:rsidP="00CC317E">
      <w:pPr>
        <w:numPr>
          <w:ilvl w:val="0"/>
          <w:numId w:val="5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Personal computers have to be protected against viruses by installing anti-virus solution.</w:t>
      </w:r>
    </w:p>
    <w:p w:rsidR="00D77367" w:rsidRPr="00D77367" w:rsidRDefault="00D77367" w:rsidP="00CC317E">
      <w:pPr>
        <w:numPr>
          <w:ilvl w:val="0"/>
          <w:numId w:val="53"/>
        </w:numPr>
        <w:shd w:val="clear" w:color="auto" w:fill="FFFFFF" w:themeFill="background1"/>
        <w:spacing w:before="100" w:beforeAutospacing="1" w:after="100" w:afterAutospacing="1" w:line="240" w:lineRule="auto"/>
        <w:ind w:left="0" w:firstLine="0"/>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Do not click on “remember me” option when you sign in to your trading account from a different location.</w:t>
      </w:r>
    </w:p>
    <w:p w:rsidR="00D77367" w:rsidRPr="00D77367" w:rsidRDefault="00D77367"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D77367">
        <w:rPr>
          <w:rFonts w:ascii="Times New Roman" w:eastAsia="Times New Roman" w:hAnsi="Times New Roman" w:cs="Times New Roman"/>
          <w:color w:val="000000" w:themeColor="text1"/>
          <w:sz w:val="24"/>
          <w:szCs w:val="24"/>
          <w:lang w:eastAsia="en-IN"/>
        </w:rPr>
        <w:t>Investment in financial assets is offered by several brokers. You can choose that which suits your needs and demands after comparison of brokers on the basis of services, brokerage charges, etc. Online trading helps you trade or invest in the most secured way. Its simple, easy and fast to trade online.</w:t>
      </w:r>
    </w:p>
    <w:p w:rsidR="00D74685" w:rsidRPr="00D74685" w:rsidRDefault="00D74685" w:rsidP="005D2AD1">
      <w:pPr>
        <w:shd w:val="clear" w:color="auto" w:fill="FFFFFF" w:themeFill="background1"/>
        <w:spacing w:before="100" w:beforeAutospacing="1" w:after="100" w:afterAutospacing="1" w:line="240" w:lineRule="auto"/>
        <w:jc w:val="both"/>
        <w:textAlignment w:val="baseline"/>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t>Things to remember before you Start Online Trading</w:t>
      </w:r>
    </w:p>
    <w:p w:rsidR="00D74685" w:rsidRPr="00D74685" w:rsidRDefault="00D74685"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There are certain things you need to keep in mind before you start trading online.</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Check whether your stockbroker has Online Trading Licence or not.</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Do not ever trade from a shared computer or laptop or on a shared internet connection.</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Always make sure that your device is protected from virus attacks via anti-virus strong software.</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Do not ever forget to log out of your account once the trading session is over as it can lead to misuse of your account information.</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Never select the option “Remember me” for any password or username of any of the accounts for online trading.</w:t>
      </w:r>
    </w:p>
    <w:p w:rsidR="00D74685" w:rsidRPr="00D74685" w:rsidRDefault="00D74685" w:rsidP="00CC317E">
      <w:pPr>
        <w:numPr>
          <w:ilvl w:val="0"/>
          <w:numId w:val="54"/>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Make sure you take up an Online Trading Course for learning the basics of trading and the stock market.</w:t>
      </w:r>
    </w:p>
    <w:p w:rsidR="00D74685" w:rsidRPr="00D74685" w:rsidRDefault="00D74685" w:rsidP="005D2AD1">
      <w:pPr>
        <w:shd w:val="clear" w:color="auto" w:fill="FFFFFF" w:themeFill="background1"/>
        <w:spacing w:before="100" w:beforeAutospacing="1" w:after="100" w:afterAutospacing="1" w:line="240" w:lineRule="auto"/>
        <w:jc w:val="both"/>
        <w:textAlignment w:val="baseline"/>
        <w:outlineLvl w:val="1"/>
        <w:rPr>
          <w:rFonts w:ascii="Times New Roman" w:eastAsia="Times New Roman" w:hAnsi="Times New Roman" w:cs="Times New Roman"/>
          <w:color w:val="000000" w:themeColor="text1"/>
          <w:sz w:val="24"/>
          <w:szCs w:val="24"/>
          <w:lang w:eastAsia="en-IN"/>
        </w:rPr>
      </w:pPr>
      <w:r w:rsidRPr="00933A68">
        <w:rPr>
          <w:rFonts w:ascii="Times New Roman" w:eastAsia="Times New Roman" w:hAnsi="Times New Roman" w:cs="Times New Roman"/>
          <w:color w:val="000000" w:themeColor="text1"/>
          <w:sz w:val="24"/>
          <w:szCs w:val="24"/>
          <w:lang w:eastAsia="en-IN"/>
        </w:rPr>
        <w:lastRenderedPageBreak/>
        <w:t>Benefits of Online Trading</w:t>
      </w:r>
    </w:p>
    <w:p w:rsidR="00D74685" w:rsidRPr="00D74685" w:rsidRDefault="00D74685" w:rsidP="005D2AD1">
      <w:pPr>
        <w:shd w:val="clear" w:color="auto" w:fill="FFFFFF" w:themeFill="background1"/>
        <w:spacing w:before="100" w:beforeAutospacing="1" w:after="100" w:afterAutospacing="1" w:line="240" w:lineRule="auto"/>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The Online Trading of Stocks has various benefits of its own like –</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Online trading is quite simple. It works fast and effectively. This enables many stock market enthusiasts to trade on their own without any hassle.</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It takes little time to execute orders. You can place orders with shortcut keys saving your time. With the online platform, there is no need to visit the brokerage house or stock exchange, which saves your time as well and effort.</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The expenses of trading have gone down as well with trading online process. The maintenance costs and other charges are reduced by the brokerage houses on trading.</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Online Trading Academy helps in learning about the stock market. Big brokerage houses have online trading academy which enables you to read from their resources on trading and the stock market,</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You have full control over your investments when trading online. You place your trades, monitor them as and when you want, check your portfolio and do the changes if required.</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Online trading makes your trading experience errorless to a great extent. As there is no paper trail, miscommunications can be avoided.</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You have access to the research reports of various companies on your trading platform only. You do not have to go places to look for the reports. One can easily find them all on the trading platform for analysis.</w:t>
      </w:r>
    </w:p>
    <w:p w:rsidR="00D74685" w:rsidRPr="00D74685" w:rsidRDefault="00D74685" w:rsidP="00CC317E">
      <w:pPr>
        <w:numPr>
          <w:ilvl w:val="0"/>
          <w:numId w:val="55"/>
        </w:numPr>
        <w:shd w:val="clear" w:color="auto" w:fill="FFFFFF" w:themeFill="background1"/>
        <w:spacing w:before="100" w:beforeAutospacing="1" w:after="100" w:afterAutospacing="1" w:line="240" w:lineRule="auto"/>
        <w:ind w:left="0" w:firstLine="0"/>
        <w:jc w:val="both"/>
        <w:textAlignment w:val="baseline"/>
        <w:rPr>
          <w:rFonts w:ascii="Times New Roman" w:eastAsia="Times New Roman" w:hAnsi="Times New Roman" w:cs="Times New Roman"/>
          <w:color w:val="000000" w:themeColor="text1"/>
          <w:sz w:val="24"/>
          <w:szCs w:val="24"/>
          <w:lang w:eastAsia="en-IN"/>
        </w:rPr>
      </w:pPr>
      <w:r w:rsidRPr="00D74685">
        <w:rPr>
          <w:rFonts w:ascii="Times New Roman" w:eastAsia="Times New Roman" w:hAnsi="Times New Roman" w:cs="Times New Roman"/>
          <w:color w:val="000000" w:themeColor="text1"/>
          <w:sz w:val="24"/>
          <w:szCs w:val="24"/>
          <w:lang w:eastAsia="en-IN"/>
        </w:rPr>
        <w:t>There are also technical analysis tools on trading platforms which is a boon for the daily traders. It has become possible with the online trading facility and trading platforms.</w:t>
      </w:r>
    </w:p>
    <w:p w:rsidR="00C359D4" w:rsidRPr="00C359D4" w:rsidRDefault="00C359D4"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color w:val="000000" w:themeColor="text1"/>
          <w:sz w:val="24"/>
          <w:szCs w:val="24"/>
          <w:lang w:eastAsia="en-IN"/>
        </w:rPr>
      </w:pPr>
      <w:r w:rsidRPr="00177B71">
        <w:rPr>
          <w:rFonts w:ascii="Times New Roman" w:eastAsia="Times New Roman" w:hAnsi="Times New Roman" w:cs="Times New Roman"/>
          <w:b/>
          <w:color w:val="000000" w:themeColor="text1"/>
          <w:sz w:val="24"/>
          <w:szCs w:val="24"/>
          <w:lang w:eastAsia="en-IN"/>
        </w:rPr>
        <w:t>What is Market Capitalization</w:t>
      </w:r>
    </w:p>
    <w:p w:rsidR="00C359D4" w:rsidRPr="00C359D4" w:rsidRDefault="00C359D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C359D4">
        <w:rPr>
          <w:rFonts w:ascii="Times New Roman" w:eastAsia="Times New Roman" w:hAnsi="Times New Roman" w:cs="Times New Roman"/>
          <w:color w:val="000000" w:themeColor="text1"/>
          <w:sz w:val="24"/>
          <w:szCs w:val="24"/>
          <w:lang w:eastAsia="en-IN"/>
        </w:rPr>
        <w:t>Market capitalization refers to the </w:t>
      </w:r>
      <w:hyperlink r:id="rId160" w:history="1">
        <w:r w:rsidRPr="00933A68">
          <w:rPr>
            <w:rFonts w:ascii="Times New Roman" w:eastAsia="Times New Roman" w:hAnsi="Times New Roman" w:cs="Times New Roman"/>
            <w:color w:val="000000" w:themeColor="text1"/>
            <w:sz w:val="24"/>
            <w:szCs w:val="24"/>
            <w:lang w:eastAsia="en-IN"/>
          </w:rPr>
          <w:t>total dollar market value</w:t>
        </w:r>
      </w:hyperlink>
      <w:r w:rsidRPr="00C359D4">
        <w:rPr>
          <w:rFonts w:ascii="Times New Roman" w:eastAsia="Times New Roman" w:hAnsi="Times New Roman" w:cs="Times New Roman"/>
          <w:color w:val="000000" w:themeColor="text1"/>
          <w:sz w:val="24"/>
          <w:szCs w:val="24"/>
          <w:lang w:eastAsia="en-IN"/>
        </w:rPr>
        <w:t> of a company's outstanding </w:t>
      </w:r>
      <w:hyperlink r:id="rId161" w:history="1">
        <w:r w:rsidRPr="00933A68">
          <w:rPr>
            <w:rFonts w:ascii="Times New Roman" w:eastAsia="Times New Roman" w:hAnsi="Times New Roman" w:cs="Times New Roman"/>
            <w:color w:val="000000" w:themeColor="text1"/>
            <w:sz w:val="24"/>
            <w:szCs w:val="24"/>
            <w:lang w:eastAsia="en-IN"/>
          </w:rPr>
          <w:t>shares</w:t>
        </w:r>
      </w:hyperlink>
      <w:r w:rsidRPr="00C359D4">
        <w:rPr>
          <w:rFonts w:ascii="Times New Roman" w:eastAsia="Times New Roman" w:hAnsi="Times New Roman" w:cs="Times New Roman"/>
          <w:color w:val="000000" w:themeColor="text1"/>
          <w:sz w:val="24"/>
          <w:szCs w:val="24"/>
          <w:lang w:eastAsia="en-IN"/>
        </w:rPr>
        <w:t> of stock. Commonly referred to as "market cap," it is calculated by multiplying the total number of a company's outstanding shares by the current market price of one share.</w:t>
      </w:r>
    </w:p>
    <w:p w:rsidR="00C359D4" w:rsidRPr="00C359D4" w:rsidRDefault="00C359D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C359D4">
        <w:rPr>
          <w:rFonts w:ascii="Times New Roman" w:eastAsia="Times New Roman" w:hAnsi="Times New Roman" w:cs="Times New Roman"/>
          <w:color w:val="000000" w:themeColor="text1"/>
          <w:sz w:val="24"/>
          <w:szCs w:val="24"/>
          <w:lang w:eastAsia="en-IN"/>
        </w:rPr>
        <w:t>As an example, a company with 10 million shares selling for $100 each would have a market cap of $1 billion. The investment community uses this figure to determine a company's size, as opposed to using sales or total asset figures. In an acquisition, the market cap is used to determine whether a takeover candidate represents a good value or not to the acquirer.</w:t>
      </w:r>
    </w:p>
    <w:p w:rsidR="00C359D4" w:rsidRPr="00C359D4" w:rsidRDefault="00C359D4" w:rsidP="00CC317E">
      <w:pPr>
        <w:numPr>
          <w:ilvl w:val="0"/>
          <w:numId w:val="5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C359D4">
        <w:rPr>
          <w:rFonts w:ascii="Times New Roman" w:eastAsia="Times New Roman" w:hAnsi="Times New Roman" w:cs="Times New Roman"/>
          <w:color w:val="000000" w:themeColor="text1"/>
          <w:sz w:val="24"/>
          <w:szCs w:val="24"/>
          <w:lang w:eastAsia="en-IN"/>
        </w:rPr>
        <w:t>Market capitalization refers to how much a company is worth as determined by the stock market. It is defined as the total market value of all outstanding shares.</w:t>
      </w:r>
    </w:p>
    <w:p w:rsidR="00C359D4" w:rsidRPr="00C359D4" w:rsidRDefault="00C359D4" w:rsidP="00CC317E">
      <w:pPr>
        <w:numPr>
          <w:ilvl w:val="0"/>
          <w:numId w:val="5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C359D4">
        <w:rPr>
          <w:rFonts w:ascii="Times New Roman" w:eastAsia="Times New Roman" w:hAnsi="Times New Roman" w:cs="Times New Roman"/>
          <w:color w:val="000000" w:themeColor="text1"/>
          <w:sz w:val="24"/>
          <w:szCs w:val="24"/>
          <w:lang w:eastAsia="en-IN"/>
        </w:rPr>
        <w:t>To calculate a company's market cap, multiply the number of outstanding shares by the current market value of one share.</w:t>
      </w:r>
    </w:p>
    <w:p w:rsidR="00C359D4" w:rsidRPr="00C359D4" w:rsidRDefault="00C359D4" w:rsidP="00CC317E">
      <w:pPr>
        <w:numPr>
          <w:ilvl w:val="0"/>
          <w:numId w:val="56"/>
        </w:numPr>
        <w:shd w:val="clear" w:color="auto" w:fill="FFFFFF" w:themeFill="background1"/>
        <w:spacing w:before="100" w:beforeAutospacing="1" w:after="100" w:afterAutospacing="1" w:line="240" w:lineRule="auto"/>
        <w:ind w:firstLine="0"/>
        <w:jc w:val="both"/>
        <w:rPr>
          <w:rFonts w:ascii="Times New Roman" w:eastAsia="Times New Roman" w:hAnsi="Times New Roman" w:cs="Times New Roman"/>
          <w:color w:val="000000" w:themeColor="text1"/>
          <w:sz w:val="24"/>
          <w:szCs w:val="24"/>
          <w:lang w:eastAsia="en-IN"/>
        </w:rPr>
      </w:pPr>
      <w:r w:rsidRPr="00C359D4">
        <w:rPr>
          <w:rFonts w:ascii="Times New Roman" w:eastAsia="Times New Roman" w:hAnsi="Times New Roman" w:cs="Times New Roman"/>
          <w:color w:val="000000" w:themeColor="text1"/>
          <w:sz w:val="24"/>
          <w:szCs w:val="24"/>
          <w:lang w:eastAsia="en-IN"/>
        </w:rPr>
        <w:t>Companies are typically divided according to market capitalization: large-cap ($10 billion or more), mid-cap ($2 billion to $10 billion), and small-cap ($300 million to $2 billion).</w:t>
      </w:r>
    </w:p>
    <w:p w:rsidR="00DD2584" w:rsidRPr="00DD2584" w:rsidRDefault="00DD2584" w:rsidP="005D2AD1">
      <w:pPr>
        <w:shd w:val="clear" w:color="auto" w:fill="FFFFFF" w:themeFill="background1"/>
        <w:spacing w:before="100" w:beforeAutospacing="1" w:after="100" w:afterAutospacing="1" w:line="240" w:lineRule="auto"/>
        <w:jc w:val="both"/>
        <w:outlineLvl w:val="0"/>
        <w:rPr>
          <w:rFonts w:ascii="Times New Roman" w:eastAsia="Times New Roman" w:hAnsi="Times New Roman" w:cs="Times New Roman"/>
          <w:bCs/>
          <w:color w:val="000000" w:themeColor="text1"/>
          <w:kern w:val="36"/>
          <w:sz w:val="24"/>
          <w:szCs w:val="24"/>
          <w:lang w:eastAsia="en-IN"/>
        </w:rPr>
      </w:pPr>
      <w:r w:rsidRPr="00DD2584">
        <w:rPr>
          <w:rFonts w:ascii="Times New Roman" w:eastAsia="Times New Roman" w:hAnsi="Times New Roman" w:cs="Times New Roman"/>
          <w:bCs/>
          <w:color w:val="000000" w:themeColor="text1"/>
          <w:kern w:val="36"/>
          <w:sz w:val="24"/>
          <w:szCs w:val="24"/>
          <w:lang w:eastAsia="en-IN"/>
        </w:rPr>
        <w:t>Market Capitalisation</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 xml:space="preserve">Market capitalisation is one of the most effective ways of evaluating the value of a company. It is crucial for readers to understand that this evaluation of a company’s value is done based on a company’s stocks. Essentially, this is defined by the total market value </w:t>
      </w:r>
      <w:r w:rsidRPr="00DD2584">
        <w:rPr>
          <w:rFonts w:ascii="Times New Roman" w:eastAsia="Times New Roman" w:hAnsi="Times New Roman" w:cs="Times New Roman"/>
          <w:color w:val="000000" w:themeColor="text1"/>
          <w:spacing w:val="3"/>
          <w:sz w:val="24"/>
          <w:szCs w:val="24"/>
          <w:lang w:eastAsia="en-IN"/>
        </w:rPr>
        <w:lastRenderedPageBreak/>
        <w:t>of the outstanding shares of a company. This simple fact also means that publicly owned companies are the only ones which can be evaluated by this method of evaluation.</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It is vital to understand market cap (colloquially abbreviated form), especially for investors, since this can guide them in choosing the correct shares to invest in. Fluctuating market conditions and stock prices also impact the evaluation of a company when this method of evaluation is being used. For investors, understanding the value of a company is imperative while creating a long-term investment plan.</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Understanding the value and risk associated with a company also helps an investor to make a balanced investment which is distributed across stocks from different companies. While judging companies by their market cap, it is important for investors to understand that this shows the stage of development of a company in its business venture. Investors should keep in mind this stage of development of a company while evaluating them to build their investment portfolio.</w:t>
      </w:r>
    </w:p>
    <w:p w:rsidR="00DD2584" w:rsidRPr="00DD2584" w:rsidRDefault="00DD2584"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How to Calculate Market 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Before going into the finer nuances of market capitalisation, knowing the formula for this evaluation method can provide clarity to investors.</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MC = N X 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Where,</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MC stands for Market Capital,</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N for the number of outstanding shares,</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And P is the closing price of each share of the concerned company.</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An example can demonstrate the calculation of market capitalisation with more ease. If a company has 10,000 shares, each with a closing price of Rs.100; the total MC of the company would be computed as follows.</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MC = N X 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 10,000 X Rs.100</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 Rs.1,000,000</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The total value of this company comes at Rs.10 lakh.</w:t>
      </w:r>
    </w:p>
    <w:p w:rsidR="00DD2584" w:rsidRPr="00DD2584" w:rsidRDefault="00DD2584"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Importance of market 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While the importance of market capitalisation has been touched upon in its definition, it is crucial for potential investors to understand its need in further detail. This can also help them in understanding the market as well as its impact on the shares and value of a company.</w:t>
      </w:r>
    </w:p>
    <w:p w:rsidR="00DD2584" w:rsidRPr="00DD2584" w:rsidRDefault="00DD2584" w:rsidP="00CC317E">
      <w:pPr>
        <w:numPr>
          <w:ilvl w:val="0"/>
          <w:numId w:val="57"/>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lastRenderedPageBreak/>
        <w:t>Universal method: </w:t>
      </w:r>
      <w:r w:rsidRPr="00DD2584">
        <w:rPr>
          <w:rFonts w:ascii="Times New Roman" w:eastAsia="Times New Roman" w:hAnsi="Times New Roman" w:cs="Times New Roman"/>
          <w:color w:val="000000" w:themeColor="text1"/>
          <w:spacing w:val="3"/>
          <w:sz w:val="24"/>
          <w:szCs w:val="24"/>
          <w:lang w:eastAsia="en-IN"/>
        </w:rPr>
        <w:t>This is the most widely used method around the globe to evaluate a company. Since this is one of the universally accepted methods, this makes it easy for investors to understand a company’s value irrespective of their geographical or economic locus.</w:t>
      </w:r>
    </w:p>
    <w:p w:rsidR="00DD2584" w:rsidRPr="00DD2584" w:rsidRDefault="00DD2584" w:rsidP="00CC317E">
      <w:pPr>
        <w:numPr>
          <w:ilvl w:val="0"/>
          <w:numId w:val="58"/>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Precise in suggestion</w:t>
      </w:r>
      <w:r w:rsidRPr="00DD2584">
        <w:rPr>
          <w:rFonts w:ascii="Times New Roman" w:eastAsia="Times New Roman" w:hAnsi="Times New Roman" w:cs="Times New Roman"/>
          <w:color w:val="000000" w:themeColor="text1"/>
          <w:spacing w:val="3"/>
          <w:sz w:val="24"/>
          <w:szCs w:val="24"/>
          <w:lang w:eastAsia="en-IN"/>
        </w:rPr>
        <w:t>: Suggesting market conditions is always subject to risks since it can fluctuate due to many factors. Nevertheless, the market cap is one method which is quite precise in its evaluation. As a result, though not full-proof due to obvious reasons, it is a reliable method to judge the risk associated with investing in a company.</w:t>
      </w:r>
    </w:p>
    <w:p w:rsidR="00DD2584" w:rsidRPr="00DD2584" w:rsidRDefault="00DD2584" w:rsidP="00CC317E">
      <w:pPr>
        <w:numPr>
          <w:ilvl w:val="0"/>
          <w:numId w:val="59"/>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Affects the index</w:t>
      </w:r>
      <w:r w:rsidRPr="00DD2584">
        <w:rPr>
          <w:rFonts w:ascii="Times New Roman" w:eastAsia="Times New Roman" w:hAnsi="Times New Roman" w:cs="Times New Roman"/>
          <w:color w:val="000000" w:themeColor="text1"/>
          <w:spacing w:val="3"/>
          <w:sz w:val="24"/>
          <w:szCs w:val="24"/>
          <w:lang w:eastAsia="en-IN"/>
        </w:rPr>
        <w:t>: This method is also used to weigh the shares of different companies for the index in the </w:t>
      </w:r>
      <w:hyperlink r:id="rId162" w:history="1">
        <w:r w:rsidRPr="00933A68">
          <w:rPr>
            <w:rFonts w:ascii="Times New Roman" w:eastAsia="Times New Roman" w:hAnsi="Times New Roman" w:cs="Times New Roman"/>
            <w:color w:val="000000" w:themeColor="text1"/>
            <w:spacing w:val="3"/>
            <w:sz w:val="24"/>
            <w:szCs w:val="24"/>
            <w:lang w:eastAsia="en-IN"/>
          </w:rPr>
          <w:t>share market</w:t>
        </w:r>
      </w:hyperlink>
      <w:r w:rsidRPr="00DD2584">
        <w:rPr>
          <w:rFonts w:ascii="Times New Roman" w:eastAsia="Times New Roman" w:hAnsi="Times New Roman" w:cs="Times New Roman"/>
          <w:color w:val="000000" w:themeColor="text1"/>
          <w:spacing w:val="3"/>
          <w:sz w:val="24"/>
          <w:szCs w:val="24"/>
          <w:lang w:eastAsia="en-IN"/>
        </w:rPr>
        <w:t>. Using this method, stocks with higher market capitalisation gets better weight in the index.</w:t>
      </w:r>
    </w:p>
    <w:p w:rsidR="00DD2584" w:rsidRPr="00DD2584" w:rsidRDefault="00DD2584" w:rsidP="00CC317E">
      <w:pPr>
        <w:numPr>
          <w:ilvl w:val="0"/>
          <w:numId w:val="60"/>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Helps in comparison</w:t>
      </w:r>
      <w:r w:rsidRPr="00DD2584">
        <w:rPr>
          <w:rFonts w:ascii="Times New Roman" w:eastAsia="Times New Roman" w:hAnsi="Times New Roman" w:cs="Times New Roman"/>
          <w:color w:val="000000" w:themeColor="text1"/>
          <w:spacing w:val="3"/>
          <w:sz w:val="24"/>
          <w:szCs w:val="24"/>
          <w:lang w:eastAsia="en-IN"/>
        </w:rPr>
        <w:t>: Since this is a universal method that can be applied to evaluate any company’s market worth, it is a convenient method for investors to compare different companies. This comparison not only helps in understanding the size of a company, but also the risk associated with investing in them.</w:t>
      </w:r>
    </w:p>
    <w:p w:rsidR="00DD2584" w:rsidRPr="00DD2584" w:rsidRDefault="00DD2584" w:rsidP="00CC317E">
      <w:pPr>
        <w:numPr>
          <w:ilvl w:val="0"/>
          <w:numId w:val="61"/>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Balanced portfolio</w:t>
      </w:r>
      <w:r w:rsidRPr="00DD2584">
        <w:rPr>
          <w:rFonts w:ascii="Times New Roman" w:eastAsia="Times New Roman" w:hAnsi="Times New Roman" w:cs="Times New Roman"/>
          <w:color w:val="000000" w:themeColor="text1"/>
          <w:spacing w:val="3"/>
          <w:sz w:val="24"/>
          <w:szCs w:val="24"/>
          <w:lang w:eastAsia="en-IN"/>
        </w:rPr>
        <w:t>: Investors should maintain a balanced portfolio to ensure they do not run the risk of any major loss. This includes opting to invest in a few top companies by market cap, along with the high-risk investments in developing enterprises.</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While this evaluation process is convenient and universally accepted, investors should also note that it does not consider debt and other financial liabilities of a company. Furthermore, it also does not take into account the different types of returns, like the splitting of stocks, dividends, etc.</w:t>
      </w:r>
    </w:p>
    <w:p w:rsidR="00DD2584" w:rsidRPr="00DD2584" w:rsidRDefault="00DD2584"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pacing w:val="3"/>
          <w:sz w:val="24"/>
          <w:szCs w:val="24"/>
          <w:lang w:eastAsia="en-IN"/>
        </w:rPr>
      </w:pPr>
      <w:r w:rsidRPr="00FA78F0">
        <w:rPr>
          <w:rFonts w:ascii="Times New Roman" w:eastAsia="Times New Roman" w:hAnsi="Times New Roman" w:cs="Times New Roman"/>
          <w:b/>
          <w:bCs/>
          <w:color w:val="000000" w:themeColor="text1"/>
          <w:spacing w:val="3"/>
          <w:sz w:val="24"/>
          <w:szCs w:val="24"/>
          <w:lang w:eastAsia="en-IN"/>
        </w:rPr>
        <w:t>Types of Companies Based on Market 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Based on this popular method of evaluating a company, there are 3 different types of stocks from which an investor can choose. Balancing out the portfolio with a good combination of all of these can minimise the chances of risk.</w:t>
      </w:r>
    </w:p>
    <w:tbl>
      <w:tblPr>
        <w:tblW w:w="10050" w:type="dxa"/>
        <w:tblCellMar>
          <w:left w:w="0" w:type="dxa"/>
          <w:right w:w="0" w:type="dxa"/>
        </w:tblCellMar>
        <w:tblLook w:val="04A0"/>
      </w:tblPr>
      <w:tblGrid>
        <w:gridCol w:w="3151"/>
        <w:gridCol w:w="6899"/>
      </w:tblGrid>
      <w:tr w:rsidR="00DD2584" w:rsidRPr="00DD2584" w:rsidTr="00DD2584">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Type of stock</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Market cap</w:t>
            </w:r>
          </w:p>
        </w:tc>
      </w:tr>
      <w:tr w:rsidR="00DD2584" w:rsidRPr="00DD2584" w:rsidTr="00DD2584">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hyperlink r:id="rId163" w:history="1">
              <w:r w:rsidR="00DD2584" w:rsidRPr="00933A68">
                <w:rPr>
                  <w:rFonts w:ascii="Times New Roman" w:eastAsia="Times New Roman" w:hAnsi="Times New Roman" w:cs="Times New Roman"/>
                  <w:color w:val="000000" w:themeColor="text1"/>
                  <w:spacing w:val="3"/>
                  <w:sz w:val="24"/>
                  <w:szCs w:val="24"/>
                  <w:lang w:eastAsia="en-IN"/>
                </w:rPr>
                <w:t>Small-Cap Stocks</w:t>
              </w:r>
            </w:hyperlink>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Up to Rs.500 crore</w:t>
            </w:r>
          </w:p>
        </w:tc>
      </w:tr>
      <w:tr w:rsidR="00DD2584" w:rsidRPr="00DD2584" w:rsidTr="00DD2584">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hyperlink r:id="rId164" w:history="1">
              <w:r w:rsidR="00DD2584" w:rsidRPr="00933A68">
                <w:rPr>
                  <w:rFonts w:ascii="Times New Roman" w:eastAsia="Times New Roman" w:hAnsi="Times New Roman" w:cs="Times New Roman"/>
                  <w:color w:val="000000" w:themeColor="text1"/>
                  <w:spacing w:val="3"/>
                  <w:sz w:val="24"/>
                  <w:szCs w:val="24"/>
                  <w:lang w:eastAsia="en-IN"/>
                </w:rPr>
                <w:t>Mid-Cap Stocks</w:t>
              </w:r>
            </w:hyperlink>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From Rs.500 crore up to Rs.7,000 crore</w:t>
            </w:r>
          </w:p>
        </w:tc>
      </w:tr>
      <w:tr w:rsidR="00DD2584" w:rsidRPr="00DD2584" w:rsidTr="00DD2584">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F44072"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hyperlink r:id="rId165" w:history="1">
              <w:r w:rsidR="00DD2584" w:rsidRPr="00933A68">
                <w:rPr>
                  <w:rFonts w:ascii="Times New Roman" w:eastAsia="Times New Roman" w:hAnsi="Times New Roman" w:cs="Times New Roman"/>
                  <w:color w:val="000000" w:themeColor="text1"/>
                  <w:spacing w:val="3"/>
                  <w:sz w:val="24"/>
                  <w:szCs w:val="24"/>
                  <w:lang w:eastAsia="en-IN"/>
                </w:rPr>
                <w:t>Large-Cap stocks</w:t>
              </w:r>
            </w:hyperlink>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50" w:type="dxa"/>
              <w:left w:w="150" w:type="dxa"/>
              <w:bottom w:w="150" w:type="dxa"/>
              <w:right w:w="150" w:type="dxa"/>
            </w:tcMar>
            <w:vAlign w:val="center"/>
            <w:hideMark/>
          </w:tcPr>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From Rs.7,000 crore up to Rs.20,000 crore</w:t>
            </w:r>
          </w:p>
        </w:tc>
      </w:tr>
    </w:tbl>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Companies with MC above Rs.20,000 crore are often termed as Mega-Cap Stocks. The 3 major types of stocks which investors go on to invest in are discussed in further detail underneath.</w:t>
      </w:r>
    </w:p>
    <w:p w:rsidR="00DD2584" w:rsidRPr="00DD2584" w:rsidRDefault="00DD2584" w:rsidP="00CC317E">
      <w:pPr>
        <w:numPr>
          <w:ilvl w:val="0"/>
          <w:numId w:val="62"/>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Large-cap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lastRenderedPageBreak/>
        <w:t>These are some of the most stable groups of companies in the market. Consequently, investing in these companies is the least risky option. However, another important factor to keep in mind is that since these are stable companies, the return from these companies is comparatively low. Typically, these companies have reached the pinnacle of their growth, and as a result, there is a lesser chance of any drastic change in stock prices. However, the low risk accompanied by less aggressive growth makes investment in these stocks a conservative option.</w:t>
      </w:r>
    </w:p>
    <w:p w:rsidR="00DD2584" w:rsidRPr="00DD2584" w:rsidRDefault="00DD2584" w:rsidP="00CC317E">
      <w:pPr>
        <w:numPr>
          <w:ilvl w:val="0"/>
          <w:numId w:val="63"/>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Mid-cap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Companies which have had a certain growth and are somewhat stable; and yet have immense potential of growth, come under this group of evaluation by market capitalisation. These stocks indicate that a company is established to a certain extent in its industry, along with the promise of further growth. While investing in these companies can still be risky since they are not established in their industry, the risk in investing in their stocks is much less than that of the next group of companies. Subsequently, the return on them can be potentially higher than those of large-cap stocks.</w:t>
      </w:r>
    </w:p>
    <w:p w:rsidR="00DD2584" w:rsidRPr="00DD2584" w:rsidRDefault="00DD2584" w:rsidP="00CC317E">
      <w:pPr>
        <w:numPr>
          <w:ilvl w:val="0"/>
          <w:numId w:val="64"/>
        </w:numPr>
        <w:shd w:val="clear" w:color="auto" w:fill="FFFFFF" w:themeFill="background1"/>
        <w:spacing w:before="100" w:beforeAutospacing="1" w:after="100" w:afterAutospacing="1" w:line="240" w:lineRule="auto"/>
        <w:ind w:left="75"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Small-cap</w:t>
      </w:r>
    </w:p>
    <w:p w:rsidR="00DD2584" w:rsidRPr="00DD2584" w:rsidRDefault="00DD2584"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DD2584">
        <w:rPr>
          <w:rFonts w:ascii="Times New Roman" w:eastAsia="Times New Roman" w:hAnsi="Times New Roman" w:cs="Times New Roman"/>
          <w:color w:val="000000" w:themeColor="text1"/>
          <w:spacing w:val="3"/>
          <w:sz w:val="24"/>
          <w:szCs w:val="24"/>
          <w:lang w:eastAsia="en-IN"/>
        </w:rPr>
        <w:t>Constituting companies which have least market capitalisation, these are the riskiest of all stocks. These are companies who are budding and are yet to establish themselves in their industry. This makes them highly risky. Success can sky-rocket their stock prices while failure can lead to a major loss for their shareholders. These are the most aggressive investment options.</w:t>
      </w:r>
    </w:p>
    <w:p w:rsidR="008224CE" w:rsidRPr="008224CE" w:rsidRDefault="008224C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
          <w:bCs/>
          <w:color w:val="000000" w:themeColor="text1"/>
          <w:spacing w:val="3"/>
          <w:sz w:val="24"/>
          <w:szCs w:val="24"/>
          <w:lang w:eastAsia="en-IN"/>
        </w:rPr>
      </w:pPr>
      <w:r w:rsidRPr="008B4565">
        <w:rPr>
          <w:rFonts w:ascii="Times New Roman" w:eastAsia="Times New Roman" w:hAnsi="Times New Roman" w:cs="Times New Roman"/>
          <w:b/>
          <w:bCs/>
          <w:color w:val="000000" w:themeColor="text1"/>
          <w:spacing w:val="3"/>
          <w:sz w:val="24"/>
          <w:szCs w:val="24"/>
          <w:lang w:eastAsia="en-IN"/>
        </w:rPr>
        <w:t>What are Penny Stocks?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Penny stocks</w:t>
      </w:r>
      <w:r w:rsidRPr="008224CE">
        <w:rPr>
          <w:rFonts w:ascii="Times New Roman" w:eastAsia="Times New Roman" w:hAnsi="Times New Roman" w:cs="Times New Roman"/>
          <w:color w:val="000000" w:themeColor="text1"/>
          <w:spacing w:val="3"/>
          <w:sz w:val="24"/>
          <w:szCs w:val="24"/>
          <w:lang w:eastAsia="en-IN"/>
        </w:rPr>
        <w:t> are a form of market traded security which attracts minimal pricing. These securities are mostly offered by companies with lower market capitalisation rates. Therefore, these are also called nano-cap stocks, micro-cap stocks, and small-cap stocks, depending on the company’s market capitalisation.</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A company’s market capitalisation rate is determined based on the product of the current price of its shares or stocks and the number of outstanding shares i.e. </w:t>
      </w:r>
      <w:hyperlink r:id="rId166" w:history="1">
        <w:r w:rsidRPr="00933A68">
          <w:rPr>
            <w:rFonts w:ascii="Times New Roman" w:eastAsia="Times New Roman" w:hAnsi="Times New Roman" w:cs="Times New Roman"/>
            <w:color w:val="000000" w:themeColor="text1"/>
            <w:spacing w:val="3"/>
            <w:sz w:val="24"/>
            <w:szCs w:val="24"/>
            <w:lang w:eastAsia="en-IN"/>
          </w:rPr>
          <w:t>NAV</w:t>
        </w:r>
      </w:hyperlink>
      <w:r w:rsidRPr="008224CE">
        <w:rPr>
          <w:rFonts w:ascii="Times New Roman" w:eastAsia="Times New Roman" w:hAnsi="Times New Roman" w:cs="Times New Roman"/>
          <w:color w:val="000000" w:themeColor="text1"/>
          <w:spacing w:val="3"/>
          <w:sz w:val="24"/>
          <w:szCs w:val="24"/>
          <w:lang w:eastAsia="en-IN"/>
        </w:rPr>
        <w:t> of shares x number of outstanding stocks.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Based on this factor, companies are indexed in recognised stock exchanges such as </w:t>
      </w:r>
      <w:hyperlink r:id="rId167" w:history="1">
        <w:r w:rsidRPr="00933A68">
          <w:rPr>
            <w:rFonts w:ascii="Times New Roman" w:eastAsia="Times New Roman" w:hAnsi="Times New Roman" w:cs="Times New Roman"/>
            <w:color w:val="000000" w:themeColor="text1"/>
            <w:spacing w:val="3"/>
            <w:sz w:val="24"/>
            <w:szCs w:val="24"/>
            <w:lang w:eastAsia="en-IN"/>
          </w:rPr>
          <w:t>National Stock Exchange</w:t>
        </w:r>
      </w:hyperlink>
      <w:r w:rsidRPr="008224CE">
        <w:rPr>
          <w:rFonts w:ascii="Times New Roman" w:eastAsia="Times New Roman" w:hAnsi="Times New Roman" w:cs="Times New Roman"/>
          <w:color w:val="000000" w:themeColor="text1"/>
          <w:spacing w:val="3"/>
          <w:sz w:val="24"/>
          <w:szCs w:val="24"/>
          <w:lang w:eastAsia="en-IN"/>
        </w:rPr>
        <w:t> and </w:t>
      </w:r>
      <w:hyperlink r:id="rId168" w:history="1">
        <w:r w:rsidRPr="00933A68">
          <w:rPr>
            <w:rFonts w:ascii="Times New Roman" w:eastAsia="Times New Roman" w:hAnsi="Times New Roman" w:cs="Times New Roman"/>
            <w:color w:val="000000" w:themeColor="text1"/>
            <w:spacing w:val="3"/>
            <w:sz w:val="24"/>
            <w:szCs w:val="24"/>
            <w:lang w:eastAsia="en-IN"/>
          </w:rPr>
          <w:t>Bombay Stock Exchange</w:t>
        </w:r>
      </w:hyperlink>
      <w:r w:rsidRPr="008224CE">
        <w:rPr>
          <w:rFonts w:ascii="Times New Roman" w:eastAsia="Times New Roman" w:hAnsi="Times New Roman" w:cs="Times New Roman"/>
          <w:color w:val="000000" w:themeColor="text1"/>
          <w:spacing w:val="3"/>
          <w:sz w:val="24"/>
          <w:szCs w:val="24"/>
          <w:lang w:eastAsia="en-IN"/>
        </w:rPr>
        <w:t>. </w:t>
      </w:r>
      <w:r w:rsidRPr="00933A68">
        <w:rPr>
          <w:rFonts w:ascii="Times New Roman" w:eastAsia="Times New Roman" w:hAnsi="Times New Roman" w:cs="Times New Roman"/>
          <w:bCs/>
          <w:color w:val="000000" w:themeColor="text1"/>
          <w:spacing w:val="3"/>
          <w:sz w:val="24"/>
          <w:szCs w:val="24"/>
          <w:lang w:eastAsia="en-IN"/>
        </w:rPr>
        <w:t>Penny stock lists</w:t>
      </w:r>
      <w:r w:rsidRPr="008224CE">
        <w:rPr>
          <w:rFonts w:ascii="Times New Roman" w:eastAsia="Times New Roman" w:hAnsi="Times New Roman" w:cs="Times New Roman"/>
          <w:color w:val="000000" w:themeColor="text1"/>
          <w:spacing w:val="3"/>
          <w:sz w:val="24"/>
          <w:szCs w:val="24"/>
          <w:lang w:eastAsia="en-IN"/>
        </w:rPr>
        <w:t> are often found in the lower sections of such stock exchanges or lesser-known stock exchanges.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The following table demonstrates the classification of companies based on their market-capitalisation rates –</w:t>
      </w:r>
    </w:p>
    <w:tbl>
      <w:tblPr>
        <w:tblW w:w="10050" w:type="dxa"/>
        <w:shd w:val="clear" w:color="auto" w:fill="FFFFFF"/>
        <w:tblCellMar>
          <w:left w:w="0" w:type="dxa"/>
          <w:right w:w="0" w:type="dxa"/>
        </w:tblCellMar>
        <w:tblLook w:val="04A0"/>
      </w:tblPr>
      <w:tblGrid>
        <w:gridCol w:w="3285"/>
        <w:gridCol w:w="3861"/>
        <w:gridCol w:w="2904"/>
      </w:tblGrid>
      <w:tr w:rsidR="008224CE" w:rsidRPr="008224CE" w:rsidTr="008224CE">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Large-cap companies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Mid-cap companies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Small-cap companies</w:t>
            </w:r>
          </w:p>
        </w:tc>
      </w:tr>
      <w:tr w:rsidR="008224CE" w:rsidRPr="008224CE" w:rsidTr="008224CE">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Rs. 20,000 Crore or above</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Rs. 5,000 Crore – 20,000 Crore</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Below Rs. 5,000 Crore</w:t>
            </w:r>
          </w:p>
        </w:tc>
      </w:tr>
    </w:tbl>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lastRenderedPageBreak/>
        <w:t>Penny stocks in India</w:t>
      </w:r>
      <w:r w:rsidRPr="008224CE">
        <w:rPr>
          <w:rFonts w:ascii="Times New Roman" w:eastAsia="Times New Roman" w:hAnsi="Times New Roman" w:cs="Times New Roman"/>
          <w:color w:val="000000" w:themeColor="text1"/>
          <w:spacing w:val="3"/>
          <w:sz w:val="24"/>
          <w:szCs w:val="24"/>
          <w:lang w:eastAsia="en-IN"/>
        </w:rPr>
        <w:t> are, therefore, released by companies with market capitalisation lower than Rs. 5,000 Crore.</w:t>
      </w:r>
    </w:p>
    <w:p w:rsidR="008224CE" w:rsidRPr="008224CE" w:rsidRDefault="008224C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What are its Features? </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The features of penny stocks are listed below –</w:t>
      </w:r>
    </w:p>
    <w:p w:rsidR="008224CE" w:rsidRPr="008224CE" w:rsidRDefault="008224CE" w:rsidP="00CC317E">
      <w:pPr>
        <w:numPr>
          <w:ilvl w:val="0"/>
          <w:numId w:val="65"/>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High-returns: </w:t>
      </w:r>
      <w:r w:rsidRPr="008224CE">
        <w:rPr>
          <w:rFonts w:ascii="Times New Roman" w:eastAsia="Times New Roman" w:hAnsi="Times New Roman" w:cs="Times New Roman"/>
          <w:color w:val="000000" w:themeColor="text1"/>
          <w:spacing w:val="3"/>
          <w:sz w:val="24"/>
          <w:szCs w:val="24"/>
          <w:lang w:eastAsia="en-IN"/>
        </w:rPr>
        <w:t>These stocks provide much higher returns compared to other forms of securities. As such shares are issued by small and micro-cap companies, they have vast potential for growth. Consequently, penny stocks are risky, given its intensity of response to market fluctuations.</w:t>
      </w:r>
    </w:p>
    <w:p w:rsidR="008224CE" w:rsidRPr="008224CE" w:rsidRDefault="008224CE" w:rsidP="00CC317E">
      <w:pPr>
        <w:numPr>
          <w:ilvl w:val="0"/>
          <w:numId w:val="66"/>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Illiquid: Penny stocks in India </w:t>
      </w:r>
      <w:r w:rsidRPr="008224CE">
        <w:rPr>
          <w:rFonts w:ascii="Times New Roman" w:eastAsia="Times New Roman" w:hAnsi="Times New Roman" w:cs="Times New Roman"/>
          <w:color w:val="000000" w:themeColor="text1"/>
          <w:spacing w:val="3"/>
          <w:sz w:val="24"/>
          <w:szCs w:val="24"/>
          <w:lang w:eastAsia="en-IN"/>
        </w:rPr>
        <w:t>are illiquid in nature, given the fact that the companies issuing them are relatively unpopular. It becomes challenging to find individuals who are willing to purchase these stocks, thus offering little aid during emergencies.</w:t>
      </w:r>
    </w:p>
    <w:p w:rsidR="008224CE" w:rsidRPr="008224CE" w:rsidRDefault="008224CE" w:rsidP="00CC317E">
      <w:pPr>
        <w:numPr>
          <w:ilvl w:val="0"/>
          <w:numId w:val="67"/>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Low-cost: </w:t>
      </w:r>
      <w:r w:rsidRPr="008224CE">
        <w:rPr>
          <w:rFonts w:ascii="Times New Roman" w:eastAsia="Times New Roman" w:hAnsi="Times New Roman" w:cs="Times New Roman"/>
          <w:color w:val="000000" w:themeColor="text1"/>
          <w:spacing w:val="3"/>
          <w:sz w:val="24"/>
          <w:szCs w:val="24"/>
          <w:lang w:eastAsia="en-IN"/>
        </w:rPr>
        <w:t>In India, </w:t>
      </w:r>
      <w:r w:rsidRPr="00933A68">
        <w:rPr>
          <w:rFonts w:ascii="Times New Roman" w:eastAsia="Times New Roman" w:hAnsi="Times New Roman" w:cs="Times New Roman"/>
          <w:bCs/>
          <w:color w:val="000000" w:themeColor="text1"/>
          <w:spacing w:val="3"/>
          <w:sz w:val="24"/>
          <w:szCs w:val="24"/>
          <w:lang w:eastAsia="en-IN"/>
        </w:rPr>
        <w:t>penny stocks</w:t>
      </w:r>
      <w:r w:rsidRPr="008224CE">
        <w:rPr>
          <w:rFonts w:ascii="Times New Roman" w:eastAsia="Times New Roman" w:hAnsi="Times New Roman" w:cs="Times New Roman"/>
          <w:color w:val="000000" w:themeColor="text1"/>
          <w:spacing w:val="3"/>
          <w:sz w:val="24"/>
          <w:szCs w:val="24"/>
          <w:lang w:eastAsia="en-IN"/>
        </w:rPr>
        <w:t> are usually priced lower than Rs. 10. Therefore, you could purchase a substantial amount of stock units from </w:t>
      </w:r>
      <w:r w:rsidRPr="00933A68">
        <w:rPr>
          <w:rFonts w:ascii="Times New Roman" w:eastAsia="Times New Roman" w:hAnsi="Times New Roman" w:cs="Times New Roman"/>
          <w:bCs/>
          <w:color w:val="000000" w:themeColor="text1"/>
          <w:spacing w:val="3"/>
          <w:sz w:val="24"/>
          <w:szCs w:val="24"/>
          <w:lang w:eastAsia="en-IN"/>
        </w:rPr>
        <w:t>penny stock list</w:t>
      </w:r>
      <w:r w:rsidRPr="008224CE">
        <w:rPr>
          <w:rFonts w:ascii="Times New Roman" w:eastAsia="Times New Roman" w:hAnsi="Times New Roman" w:cs="Times New Roman"/>
          <w:color w:val="000000" w:themeColor="text1"/>
          <w:spacing w:val="3"/>
          <w:sz w:val="24"/>
          <w:szCs w:val="24"/>
          <w:lang w:eastAsia="en-IN"/>
        </w:rPr>
        <w:t> with a small scale investment.</w:t>
      </w:r>
    </w:p>
    <w:p w:rsidR="008224CE" w:rsidRPr="008224CE" w:rsidRDefault="008224CE" w:rsidP="00CC317E">
      <w:pPr>
        <w:numPr>
          <w:ilvl w:val="0"/>
          <w:numId w:val="68"/>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Unpredictable pricing: Penny stocks</w:t>
      </w:r>
      <w:r w:rsidRPr="008224CE">
        <w:rPr>
          <w:rFonts w:ascii="Times New Roman" w:eastAsia="Times New Roman" w:hAnsi="Times New Roman" w:cs="Times New Roman"/>
          <w:color w:val="000000" w:themeColor="text1"/>
          <w:spacing w:val="3"/>
          <w:sz w:val="24"/>
          <w:szCs w:val="24"/>
          <w:lang w:eastAsia="en-IN"/>
        </w:rPr>
        <w:t> might not attract adequate pricing during the sale. It might result in a lower or non-existent profit margin. Similarly, these stocks could also attract a price significantly higher than your cost; therefore, resulting in a considerable profit.</w:t>
      </w:r>
    </w:p>
    <w:p w:rsidR="008224CE" w:rsidRPr="008224CE" w:rsidRDefault="008224C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Why Should You Invest in Penny Stocks?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Penny stocks can be considered a hit or miss security. Companies issuing them might grow into a large organisation and yield higher than average returns or tank in their initial years, incurring huge losses.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Despite these insinuations, </w:t>
      </w:r>
      <w:r w:rsidRPr="00933A68">
        <w:rPr>
          <w:rFonts w:ascii="Times New Roman" w:eastAsia="Times New Roman" w:hAnsi="Times New Roman" w:cs="Times New Roman"/>
          <w:bCs/>
          <w:color w:val="000000" w:themeColor="text1"/>
          <w:spacing w:val="3"/>
          <w:sz w:val="24"/>
          <w:szCs w:val="24"/>
          <w:lang w:eastAsia="en-IN"/>
        </w:rPr>
        <w:t>penny stocks</w:t>
      </w:r>
      <w:r w:rsidRPr="008224CE">
        <w:rPr>
          <w:rFonts w:ascii="Times New Roman" w:eastAsia="Times New Roman" w:hAnsi="Times New Roman" w:cs="Times New Roman"/>
          <w:color w:val="000000" w:themeColor="text1"/>
          <w:spacing w:val="3"/>
          <w:sz w:val="24"/>
          <w:szCs w:val="24"/>
          <w:lang w:eastAsia="en-IN"/>
        </w:rPr>
        <w:t> should be included in your portfolio. Here are the following reasons as to why –</w:t>
      </w:r>
    </w:p>
    <w:p w:rsidR="008224CE" w:rsidRPr="008224CE" w:rsidRDefault="008224CE" w:rsidP="00CC317E">
      <w:pPr>
        <w:numPr>
          <w:ilvl w:val="0"/>
          <w:numId w:val="69"/>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Multibagger:</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Some of these stocks have the potential to evolve into multi-baggers. It means shares which yield in multiples of the investment amount. If specific security reaps double its investment amount, it is called a double-bagger, and if it returns ten times its investment value, it is considered a ten-bagger.</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Including them in your portfolio could exponentially increase your return prospects and might outperform the large and mid-cap funds. However, conduct thorough research into the </w:t>
      </w:r>
      <w:r w:rsidRPr="00933A68">
        <w:rPr>
          <w:rFonts w:ascii="Times New Roman" w:eastAsia="Times New Roman" w:hAnsi="Times New Roman" w:cs="Times New Roman"/>
          <w:bCs/>
          <w:color w:val="000000" w:themeColor="text1"/>
          <w:spacing w:val="3"/>
          <w:sz w:val="24"/>
          <w:szCs w:val="24"/>
          <w:lang w:eastAsia="en-IN"/>
        </w:rPr>
        <w:t>penny stocks list</w:t>
      </w:r>
      <w:r w:rsidRPr="008224CE">
        <w:rPr>
          <w:rFonts w:ascii="Times New Roman" w:eastAsia="Times New Roman" w:hAnsi="Times New Roman" w:cs="Times New Roman"/>
          <w:color w:val="000000" w:themeColor="text1"/>
          <w:spacing w:val="3"/>
          <w:sz w:val="24"/>
          <w:szCs w:val="24"/>
          <w:lang w:eastAsia="en-IN"/>
        </w:rPr>
        <w:t> to gauge which stocks have the potential to be </w:t>
      </w:r>
      <w:hyperlink r:id="rId169" w:history="1">
        <w:r w:rsidRPr="00933A68">
          <w:rPr>
            <w:rFonts w:ascii="Times New Roman" w:eastAsia="Times New Roman" w:hAnsi="Times New Roman" w:cs="Times New Roman"/>
            <w:color w:val="000000" w:themeColor="text1"/>
            <w:spacing w:val="3"/>
            <w:sz w:val="24"/>
            <w:szCs w:val="24"/>
            <w:lang w:eastAsia="en-IN"/>
          </w:rPr>
          <w:t>multibaggers</w:t>
        </w:r>
      </w:hyperlink>
      <w:r w:rsidRPr="008224CE">
        <w:rPr>
          <w:rFonts w:ascii="Times New Roman" w:eastAsia="Times New Roman" w:hAnsi="Times New Roman" w:cs="Times New Roman"/>
          <w:color w:val="000000" w:themeColor="text1"/>
          <w:spacing w:val="3"/>
          <w:sz w:val="24"/>
          <w:szCs w:val="24"/>
          <w:lang w:eastAsia="en-IN"/>
        </w:rPr>
        <w:t>.</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Example:</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 xml:space="preserve">Mr A invested Rs. 5000 in penny stocks of G Ltd., an IT start-up. Each unit costs Rs. 5. The firm bid well at the market and their penny stock value stood at Rs. 50 at the end of </w:t>
      </w:r>
      <w:r w:rsidRPr="008224CE">
        <w:rPr>
          <w:rFonts w:ascii="Times New Roman" w:eastAsia="Times New Roman" w:hAnsi="Times New Roman" w:cs="Times New Roman"/>
          <w:color w:val="000000" w:themeColor="text1"/>
          <w:spacing w:val="3"/>
          <w:sz w:val="24"/>
          <w:szCs w:val="24"/>
          <w:lang w:eastAsia="en-IN"/>
        </w:rPr>
        <w:lastRenderedPageBreak/>
        <w:t>the FY 18 – 19. Mr A then sold his 1000 shares at Rs. 50,000, thus gaining ten times the return. This stock is considered a ten-bagger.</w:t>
      </w:r>
    </w:p>
    <w:p w:rsidR="008224CE" w:rsidRPr="008224CE" w:rsidRDefault="008224CE" w:rsidP="00CC317E">
      <w:pPr>
        <w:numPr>
          <w:ilvl w:val="0"/>
          <w:numId w:val="70"/>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Inexpensive: </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Investing in these stocks is comparatively cheaper. Hence, you can invest in them without losing any significant portion of your investment finances. Allotting a small portion of your portfolio to purchase the </w:t>
      </w:r>
      <w:r w:rsidRPr="00933A68">
        <w:rPr>
          <w:rFonts w:ascii="Times New Roman" w:eastAsia="Times New Roman" w:hAnsi="Times New Roman" w:cs="Times New Roman"/>
          <w:bCs/>
          <w:color w:val="000000" w:themeColor="text1"/>
          <w:spacing w:val="3"/>
          <w:sz w:val="24"/>
          <w:szCs w:val="24"/>
          <w:lang w:eastAsia="en-IN"/>
        </w:rPr>
        <w:t>best penny stocks for 2019 in India</w:t>
      </w:r>
      <w:r w:rsidRPr="008224CE">
        <w:rPr>
          <w:rFonts w:ascii="Times New Roman" w:eastAsia="Times New Roman" w:hAnsi="Times New Roman" w:cs="Times New Roman"/>
          <w:color w:val="000000" w:themeColor="text1"/>
          <w:spacing w:val="3"/>
          <w:sz w:val="24"/>
          <w:szCs w:val="24"/>
          <w:lang w:eastAsia="en-IN"/>
        </w:rPr>
        <w:t> would still allow you the leeway to invest in other, more secure investment options while considerably reducing the risk factor associated.</w:t>
      </w:r>
    </w:p>
    <w:p w:rsidR="008224CE" w:rsidRPr="008224CE" w:rsidRDefault="008224CE" w:rsidP="005D2AD1">
      <w:pPr>
        <w:shd w:val="clear" w:color="auto" w:fill="FFFFFF" w:themeFill="background1"/>
        <w:spacing w:before="100" w:beforeAutospacing="1" w:after="100" w:afterAutospacing="1" w:line="240" w:lineRule="auto"/>
        <w:jc w:val="both"/>
        <w:outlineLvl w:val="1"/>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What are the Risks Associated with Penny Stocks?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Given the scale at which the companies offering such stocks operate, they are prone to huge risks. These stocks heavily rely on the market conditions for growth in their value.</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Apart from the basic perils which come with any market-linked securities, there are other forms of risks associated with penny stocks. These are –</w:t>
      </w:r>
    </w:p>
    <w:p w:rsidR="008224CE" w:rsidRPr="008224CE" w:rsidRDefault="008224CE" w:rsidP="00CC317E">
      <w:pPr>
        <w:numPr>
          <w:ilvl w:val="0"/>
          <w:numId w:val="71"/>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Limited information: </w:t>
      </w:r>
      <w:r w:rsidRPr="008224CE">
        <w:rPr>
          <w:rFonts w:ascii="Times New Roman" w:eastAsia="Times New Roman" w:hAnsi="Times New Roman" w:cs="Times New Roman"/>
          <w:color w:val="000000" w:themeColor="text1"/>
          <w:spacing w:val="3"/>
          <w:sz w:val="24"/>
          <w:szCs w:val="24"/>
          <w:lang w:eastAsia="en-IN"/>
        </w:rPr>
        <w:t>Given the fact that companies issuing penny stocks are start-ups, there exists a dearth of information on their financial soundness, past performance, growth prospects, etc. Individuals might end up investing in them half-wittingly. Therefore, conduct thorough research into the list of penny stocks in India before investing.</w:t>
      </w:r>
    </w:p>
    <w:p w:rsidR="008224CE" w:rsidRPr="008224CE" w:rsidRDefault="008224CE" w:rsidP="00CC317E">
      <w:pPr>
        <w:numPr>
          <w:ilvl w:val="0"/>
          <w:numId w:val="72"/>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Scams: </w:t>
      </w:r>
      <w:r w:rsidRPr="008224CE">
        <w:rPr>
          <w:rFonts w:ascii="Times New Roman" w:eastAsia="Times New Roman" w:hAnsi="Times New Roman" w:cs="Times New Roman"/>
          <w:color w:val="000000" w:themeColor="text1"/>
          <w:spacing w:val="3"/>
          <w:sz w:val="24"/>
          <w:szCs w:val="24"/>
          <w:lang w:eastAsia="en-IN"/>
        </w:rPr>
        <w:t>Penny stock scams are commonplace in international financial history. One such popular method is “Pump and Dump”. Companies and scammers purchase a considerable amount of penny stocks resulting in value inflation which attracts other investors to follow the hype.</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However, once enough buyers have invested in such stocks, such companies and scammers dump their shares. This results in an immediate lowering of value followed by losses on the scrupulous investors’ end as they try to sell it.</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When you are browsing through the </w:t>
      </w:r>
      <w:r w:rsidRPr="00933A68">
        <w:rPr>
          <w:rFonts w:ascii="Times New Roman" w:eastAsia="Times New Roman" w:hAnsi="Times New Roman" w:cs="Times New Roman"/>
          <w:bCs/>
          <w:color w:val="000000" w:themeColor="text1"/>
          <w:spacing w:val="3"/>
          <w:sz w:val="24"/>
          <w:szCs w:val="24"/>
          <w:lang w:eastAsia="en-IN"/>
        </w:rPr>
        <w:t>list of penny stocks in India</w:t>
      </w:r>
      <w:r w:rsidRPr="008224CE">
        <w:rPr>
          <w:rFonts w:ascii="Times New Roman" w:eastAsia="Times New Roman" w:hAnsi="Times New Roman" w:cs="Times New Roman"/>
          <w:color w:val="000000" w:themeColor="text1"/>
          <w:spacing w:val="3"/>
          <w:sz w:val="24"/>
          <w:szCs w:val="24"/>
          <w:lang w:eastAsia="en-IN"/>
        </w:rPr>
        <w:t>, ensure to conduct thorough research on the respective companies. Gather information on their financial soundness, stability, growth prospects and any track record on their operations.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Companies with integrity and potential will offer the customers enough knowledge of the mentioned factors to make informed decisions.</w:t>
      </w:r>
    </w:p>
    <w:p w:rsidR="008224CE" w:rsidRPr="008224CE" w:rsidRDefault="008224CE" w:rsidP="005D2AD1">
      <w:pPr>
        <w:shd w:val="clear" w:color="auto" w:fill="FFFFFF" w:themeFill="background1"/>
        <w:spacing w:before="100" w:beforeAutospacing="1" w:after="100" w:afterAutospacing="1" w:line="240" w:lineRule="auto"/>
        <w:jc w:val="both"/>
        <w:outlineLvl w:val="2"/>
        <w:rPr>
          <w:rFonts w:ascii="Times New Roman" w:eastAsia="Times New Roman" w:hAnsi="Times New Roman" w:cs="Times New Roman"/>
          <w:bCs/>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t>What are the Alternative Options to Penny Stocks in India?</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Individuals can also decide to invest in other investment options which are better suited to their objectives and risk appetite. Mutual Funds are one such option which is increasingly gaining popularity in the market. MFs are investment pools which involve multiple individuals investing in a single fund which is then used to purchase securities.</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A few Mutual Funds investment options are listed below –</w:t>
      </w:r>
    </w:p>
    <w:p w:rsidR="008224CE" w:rsidRPr="008224CE" w:rsidRDefault="008224CE" w:rsidP="00CC317E">
      <w:pPr>
        <w:numPr>
          <w:ilvl w:val="0"/>
          <w:numId w:val="73"/>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r w:rsidRPr="00933A68">
        <w:rPr>
          <w:rFonts w:ascii="Times New Roman" w:eastAsia="Times New Roman" w:hAnsi="Times New Roman" w:cs="Times New Roman"/>
          <w:bCs/>
          <w:color w:val="000000" w:themeColor="text1"/>
          <w:spacing w:val="3"/>
          <w:sz w:val="24"/>
          <w:szCs w:val="24"/>
          <w:lang w:eastAsia="en-IN"/>
        </w:rPr>
        <w:lastRenderedPageBreak/>
        <w:t>Large and mid-cap equity funds: </w:t>
      </w:r>
      <w:r w:rsidRPr="008224CE">
        <w:rPr>
          <w:rFonts w:ascii="Times New Roman" w:eastAsia="Times New Roman" w:hAnsi="Times New Roman" w:cs="Times New Roman"/>
          <w:color w:val="000000" w:themeColor="text1"/>
          <w:spacing w:val="3"/>
          <w:sz w:val="24"/>
          <w:szCs w:val="24"/>
          <w:lang w:eastAsia="en-IN"/>
        </w:rPr>
        <w:t>This kind of MFs is employed to purchase equity shares and stocks from large-cap and mid-cap enterprises. These funds have moderate return capacity and entail lower risk compared to penny stocks.</w:t>
      </w:r>
    </w:p>
    <w:p w:rsidR="008224CE" w:rsidRPr="008224CE" w:rsidRDefault="00F44072" w:rsidP="00CC317E">
      <w:pPr>
        <w:numPr>
          <w:ilvl w:val="0"/>
          <w:numId w:val="73"/>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hyperlink r:id="rId170" w:history="1">
        <w:r w:rsidR="008224CE" w:rsidRPr="00933A68">
          <w:rPr>
            <w:rFonts w:ascii="Times New Roman" w:eastAsia="Times New Roman" w:hAnsi="Times New Roman" w:cs="Times New Roman"/>
            <w:bCs/>
            <w:color w:val="000000" w:themeColor="text1"/>
            <w:spacing w:val="3"/>
            <w:sz w:val="24"/>
            <w:szCs w:val="24"/>
            <w:lang w:eastAsia="en-IN"/>
          </w:rPr>
          <w:t>Debt Funds</w:t>
        </w:r>
      </w:hyperlink>
      <w:r w:rsidR="008224CE" w:rsidRPr="00933A68">
        <w:rPr>
          <w:rFonts w:ascii="Times New Roman" w:eastAsia="Times New Roman" w:hAnsi="Times New Roman" w:cs="Times New Roman"/>
          <w:bCs/>
          <w:color w:val="000000" w:themeColor="text1"/>
          <w:spacing w:val="3"/>
          <w:sz w:val="24"/>
          <w:szCs w:val="24"/>
          <w:lang w:eastAsia="en-IN"/>
        </w:rPr>
        <w:t>:</w:t>
      </w:r>
      <w:r w:rsidR="008224CE" w:rsidRPr="008224CE">
        <w:rPr>
          <w:rFonts w:ascii="Times New Roman" w:eastAsia="Times New Roman" w:hAnsi="Times New Roman" w:cs="Times New Roman"/>
          <w:color w:val="000000" w:themeColor="text1"/>
          <w:spacing w:val="3"/>
          <w:sz w:val="24"/>
          <w:szCs w:val="24"/>
          <w:lang w:eastAsia="en-IN"/>
        </w:rPr>
        <w:t> These funds are used to purchase </w:t>
      </w:r>
      <w:hyperlink r:id="rId171" w:history="1">
        <w:r w:rsidR="008224CE" w:rsidRPr="00933A68">
          <w:rPr>
            <w:rFonts w:ascii="Times New Roman" w:eastAsia="Times New Roman" w:hAnsi="Times New Roman" w:cs="Times New Roman"/>
            <w:color w:val="000000" w:themeColor="text1"/>
            <w:spacing w:val="3"/>
            <w:sz w:val="24"/>
            <w:szCs w:val="24"/>
            <w:lang w:eastAsia="en-IN"/>
          </w:rPr>
          <w:t>fixed income securities</w:t>
        </w:r>
      </w:hyperlink>
      <w:r w:rsidR="008224CE" w:rsidRPr="008224CE">
        <w:rPr>
          <w:rFonts w:ascii="Times New Roman" w:eastAsia="Times New Roman" w:hAnsi="Times New Roman" w:cs="Times New Roman"/>
          <w:color w:val="000000" w:themeColor="text1"/>
          <w:spacing w:val="3"/>
          <w:sz w:val="24"/>
          <w:szCs w:val="24"/>
          <w:lang w:eastAsia="en-IN"/>
        </w:rPr>
        <w:t> and come with a lower risk factor. However, the return potential on such funds is limited to 12%.</w:t>
      </w:r>
    </w:p>
    <w:p w:rsidR="008224CE" w:rsidRPr="008224CE" w:rsidRDefault="00F44072" w:rsidP="00CC317E">
      <w:pPr>
        <w:numPr>
          <w:ilvl w:val="0"/>
          <w:numId w:val="73"/>
        </w:numPr>
        <w:shd w:val="clear" w:color="auto" w:fill="FFFFFF" w:themeFill="background1"/>
        <w:spacing w:before="100" w:beforeAutospacing="1" w:after="100" w:afterAutospacing="1" w:line="240" w:lineRule="auto"/>
        <w:ind w:left="300" w:firstLine="0"/>
        <w:jc w:val="both"/>
        <w:rPr>
          <w:rFonts w:ascii="Times New Roman" w:eastAsia="Times New Roman" w:hAnsi="Times New Roman" w:cs="Times New Roman"/>
          <w:color w:val="000000" w:themeColor="text1"/>
          <w:spacing w:val="3"/>
          <w:sz w:val="24"/>
          <w:szCs w:val="24"/>
          <w:lang w:eastAsia="en-IN"/>
        </w:rPr>
      </w:pPr>
      <w:hyperlink r:id="rId172" w:history="1">
        <w:r w:rsidR="008224CE" w:rsidRPr="00933A68">
          <w:rPr>
            <w:rFonts w:ascii="Times New Roman" w:eastAsia="Times New Roman" w:hAnsi="Times New Roman" w:cs="Times New Roman"/>
            <w:bCs/>
            <w:color w:val="000000" w:themeColor="text1"/>
            <w:spacing w:val="3"/>
            <w:sz w:val="24"/>
            <w:szCs w:val="24"/>
            <w:lang w:eastAsia="en-IN"/>
          </w:rPr>
          <w:t>Hybrid Funds</w:t>
        </w:r>
      </w:hyperlink>
      <w:r w:rsidR="008224CE" w:rsidRPr="00933A68">
        <w:rPr>
          <w:rFonts w:ascii="Times New Roman" w:eastAsia="Times New Roman" w:hAnsi="Times New Roman" w:cs="Times New Roman"/>
          <w:bCs/>
          <w:color w:val="000000" w:themeColor="text1"/>
          <w:spacing w:val="3"/>
          <w:sz w:val="24"/>
          <w:szCs w:val="24"/>
          <w:lang w:eastAsia="en-IN"/>
        </w:rPr>
        <w:t>:</w:t>
      </w:r>
      <w:r w:rsidR="008224CE" w:rsidRPr="008224CE">
        <w:rPr>
          <w:rFonts w:ascii="Times New Roman" w:eastAsia="Times New Roman" w:hAnsi="Times New Roman" w:cs="Times New Roman"/>
          <w:color w:val="000000" w:themeColor="text1"/>
          <w:spacing w:val="3"/>
          <w:sz w:val="24"/>
          <w:szCs w:val="24"/>
          <w:lang w:eastAsia="en-IN"/>
        </w:rPr>
        <w:t> These funds are employed to purchase a mixture of market-linked and fixed income securities. Depending on the constitution, the risk and return factor varies. Hybrid Funds are a great option to diversify your investment portfolio and balance the reward and peril elements of it.</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These funds comprise of a massive volume of securities available in the market including large-cap stocks, mid-cap stocks, small-cap stocks, treasury bills, government bonds, debentures, etc. apart from </w:t>
      </w:r>
      <w:r w:rsidRPr="00933A68">
        <w:rPr>
          <w:rFonts w:ascii="Times New Roman" w:eastAsia="Times New Roman" w:hAnsi="Times New Roman" w:cs="Times New Roman"/>
          <w:bCs/>
          <w:color w:val="000000" w:themeColor="text1"/>
          <w:spacing w:val="3"/>
          <w:sz w:val="24"/>
          <w:szCs w:val="24"/>
          <w:lang w:eastAsia="en-IN"/>
        </w:rPr>
        <w:t>penny stocks</w:t>
      </w:r>
      <w:r w:rsidRPr="008224CE">
        <w:rPr>
          <w:rFonts w:ascii="Times New Roman" w:eastAsia="Times New Roman" w:hAnsi="Times New Roman" w:cs="Times New Roman"/>
          <w:color w:val="000000" w:themeColor="text1"/>
          <w:spacing w:val="3"/>
          <w:sz w:val="24"/>
          <w:szCs w:val="24"/>
          <w:lang w:eastAsia="en-IN"/>
        </w:rPr>
        <w:t>.</w:t>
      </w:r>
    </w:p>
    <w:p w:rsidR="008224CE" w:rsidRPr="008224CE" w:rsidRDefault="008224CE" w:rsidP="005D2AD1">
      <w:pPr>
        <w:shd w:val="clear" w:color="auto" w:fill="FFFFFF" w:themeFill="background1"/>
        <w:spacing w:before="100" w:beforeAutospacing="1" w:after="100" w:afterAutospacing="1" w:line="240" w:lineRule="auto"/>
        <w:jc w:val="both"/>
        <w:rPr>
          <w:rFonts w:ascii="Times New Roman" w:eastAsia="Times New Roman" w:hAnsi="Times New Roman" w:cs="Times New Roman"/>
          <w:color w:val="000000" w:themeColor="text1"/>
          <w:spacing w:val="3"/>
          <w:sz w:val="24"/>
          <w:szCs w:val="24"/>
          <w:lang w:eastAsia="en-IN"/>
        </w:rPr>
      </w:pPr>
      <w:r w:rsidRPr="008224CE">
        <w:rPr>
          <w:rFonts w:ascii="Times New Roman" w:eastAsia="Times New Roman" w:hAnsi="Times New Roman" w:cs="Times New Roman"/>
          <w:color w:val="000000" w:themeColor="text1"/>
          <w:spacing w:val="3"/>
          <w:sz w:val="24"/>
          <w:szCs w:val="24"/>
          <w:lang w:eastAsia="en-IN"/>
        </w:rPr>
        <w:t>Remember to conduct diligence before selecting the right investment option according to your financial objectives.</w:t>
      </w:r>
    </w:p>
    <w:p w:rsidR="00C359D4" w:rsidRPr="00933A68" w:rsidRDefault="00C359D4"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p>
    <w:p w:rsidR="003E5388" w:rsidRPr="00933A68" w:rsidRDefault="003E5388" w:rsidP="005D2AD1">
      <w:pPr>
        <w:shd w:val="clear" w:color="auto" w:fill="FFFFFF" w:themeFill="background1"/>
        <w:spacing w:before="100" w:beforeAutospacing="1" w:after="100" w:afterAutospacing="1" w:line="240" w:lineRule="auto"/>
        <w:jc w:val="both"/>
        <w:rPr>
          <w:rFonts w:ascii="Times New Roman" w:hAnsi="Times New Roman" w:cs="Times New Roman"/>
          <w:color w:val="000000" w:themeColor="text1"/>
          <w:sz w:val="24"/>
          <w:szCs w:val="24"/>
        </w:rPr>
      </w:pPr>
      <w:r w:rsidRPr="00933A68">
        <w:rPr>
          <w:rFonts w:ascii="Times New Roman" w:hAnsi="Times New Roman" w:cs="Times New Roman"/>
          <w:color w:val="000000" w:themeColor="text1"/>
          <w:sz w:val="24"/>
          <w:szCs w:val="24"/>
        </w:rPr>
        <w:t>References:</w:t>
      </w:r>
    </w:p>
    <w:p w:rsidR="003E5388"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3" w:history="1">
        <w:r w:rsidR="0066614B" w:rsidRPr="00933A68">
          <w:rPr>
            <w:rStyle w:val="Hyperlink"/>
            <w:rFonts w:ascii="Times New Roman" w:hAnsi="Times New Roman" w:cs="Times New Roman"/>
            <w:color w:val="000000" w:themeColor="text1"/>
            <w:sz w:val="24"/>
            <w:szCs w:val="24"/>
            <w:u w:val="none"/>
          </w:rPr>
          <w:t>https://www.investopedia.com/terms/i/investment.asp</w:t>
        </w:r>
      </w:hyperlink>
    </w:p>
    <w:p w:rsidR="0066614B"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4" w:history="1">
        <w:r w:rsidR="0066614B" w:rsidRPr="00933A68">
          <w:rPr>
            <w:rStyle w:val="Hyperlink"/>
            <w:rFonts w:ascii="Times New Roman" w:hAnsi="Times New Roman" w:cs="Times New Roman"/>
            <w:color w:val="000000" w:themeColor="text1"/>
            <w:sz w:val="24"/>
            <w:szCs w:val="24"/>
            <w:u w:val="none"/>
          </w:rPr>
          <w:t>https://www.investopedia.com/terms/i/investing.asp</w:t>
        </w:r>
      </w:hyperlink>
    </w:p>
    <w:p w:rsidR="00C54F1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5" w:history="1">
        <w:r w:rsidR="00C54F11" w:rsidRPr="00933A68">
          <w:rPr>
            <w:rStyle w:val="Hyperlink"/>
            <w:rFonts w:ascii="Times New Roman" w:hAnsi="Times New Roman" w:cs="Times New Roman"/>
            <w:color w:val="000000" w:themeColor="text1"/>
            <w:sz w:val="24"/>
            <w:szCs w:val="24"/>
            <w:u w:val="none"/>
          </w:rPr>
          <w:t>https://www.maxlifeinsurance.com/blog/investments/what-is-investment</w:t>
        </w:r>
      </w:hyperlink>
    </w:p>
    <w:p w:rsidR="00C54F1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6" w:anchor=":~:text=Someone%20with%20a%20moderate%20risk,and%20bonds%20(more%20stable)." w:history="1">
        <w:r w:rsidR="00C54F11" w:rsidRPr="00933A68">
          <w:rPr>
            <w:rStyle w:val="Hyperlink"/>
            <w:rFonts w:ascii="Times New Roman" w:hAnsi="Times New Roman" w:cs="Times New Roman"/>
            <w:color w:val="000000" w:themeColor="text1"/>
            <w:sz w:val="24"/>
            <w:szCs w:val="24"/>
            <w:u w:val="none"/>
          </w:rPr>
          <w:t>https://www.iable.gov/investment-options/what-type-of-investor-are-you#:~:text=Someone%20with%20a%20moderate%20risk,and%20bonds%20(more%20stable).</w:t>
        </w:r>
      </w:hyperlink>
    </w:p>
    <w:p w:rsidR="00C54F1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7" w:history="1">
        <w:r w:rsidR="00C54F11" w:rsidRPr="00933A68">
          <w:rPr>
            <w:rStyle w:val="Hyperlink"/>
            <w:rFonts w:ascii="Times New Roman" w:hAnsi="Times New Roman" w:cs="Times New Roman"/>
            <w:color w:val="000000" w:themeColor="text1"/>
            <w:sz w:val="24"/>
            <w:szCs w:val="24"/>
            <w:u w:val="none"/>
          </w:rPr>
          <w:t>https://cleartax.in/s/investor-risk-tolerance</w:t>
        </w:r>
      </w:hyperlink>
    </w:p>
    <w:p w:rsidR="002E0C3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8" w:history="1">
        <w:r w:rsidR="002E0C3F" w:rsidRPr="00933A68">
          <w:rPr>
            <w:rStyle w:val="Hyperlink"/>
            <w:rFonts w:ascii="Times New Roman" w:hAnsi="Times New Roman" w:cs="Times New Roman"/>
            <w:color w:val="000000" w:themeColor="text1"/>
            <w:sz w:val="24"/>
            <w:szCs w:val="24"/>
            <w:u w:val="none"/>
          </w:rPr>
          <w:t>https://www.mbaknol.com/investment-management/introduction-to-investments-meaning-objectives-and-elements/</w:t>
        </w:r>
      </w:hyperlink>
    </w:p>
    <w:p w:rsidR="003D7854"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79" w:history="1">
        <w:r w:rsidR="003D7854" w:rsidRPr="00933A68">
          <w:rPr>
            <w:rStyle w:val="Hyperlink"/>
            <w:rFonts w:ascii="Times New Roman" w:hAnsi="Times New Roman" w:cs="Times New Roman"/>
            <w:color w:val="000000" w:themeColor="text1"/>
            <w:sz w:val="24"/>
            <w:szCs w:val="24"/>
            <w:u w:val="none"/>
          </w:rPr>
          <w:t>https://www.abyssinialaw.com/about-us/item/483-elements-and-economic-principles-of-investment</w:t>
        </w:r>
      </w:hyperlink>
    </w:p>
    <w:p w:rsidR="001C7323"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0" w:history="1">
        <w:r w:rsidR="001C7323" w:rsidRPr="00933A68">
          <w:rPr>
            <w:rStyle w:val="Hyperlink"/>
            <w:rFonts w:ascii="Times New Roman" w:hAnsi="Times New Roman" w:cs="Times New Roman"/>
            <w:color w:val="000000" w:themeColor="text1"/>
            <w:sz w:val="24"/>
            <w:szCs w:val="24"/>
            <w:u w:val="none"/>
          </w:rPr>
          <w:t>https://www.investorsplus.com/5-steps-of-investment-management-process/</w:t>
        </w:r>
      </w:hyperlink>
    </w:p>
    <w:p w:rsidR="001C7323"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1" w:history="1">
        <w:r w:rsidR="001C7323" w:rsidRPr="00933A68">
          <w:rPr>
            <w:rStyle w:val="Hyperlink"/>
            <w:rFonts w:ascii="Times New Roman" w:hAnsi="Times New Roman" w:cs="Times New Roman"/>
            <w:color w:val="000000" w:themeColor="text1"/>
            <w:sz w:val="24"/>
            <w:szCs w:val="24"/>
            <w:u w:val="none"/>
          </w:rPr>
          <w:t>https://bbamantra.com/investment-analysis-introduction-process/</w:t>
        </w:r>
      </w:hyperlink>
    </w:p>
    <w:p w:rsidR="000544C8"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2" w:history="1">
        <w:r w:rsidR="000544C8" w:rsidRPr="00933A68">
          <w:rPr>
            <w:rStyle w:val="Hyperlink"/>
            <w:rFonts w:ascii="Times New Roman" w:hAnsi="Times New Roman" w:cs="Times New Roman"/>
            <w:color w:val="000000" w:themeColor="text1"/>
            <w:sz w:val="24"/>
            <w:szCs w:val="24"/>
            <w:u w:val="none"/>
          </w:rPr>
          <w:t>https://efinancemanagement.com/investment-decisions/various-avenues-and-investments-alternative</w:t>
        </w:r>
      </w:hyperlink>
    </w:p>
    <w:p w:rsidR="00E37C8B"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3" w:history="1">
        <w:r w:rsidR="00E37C8B" w:rsidRPr="00933A68">
          <w:rPr>
            <w:rStyle w:val="Hyperlink"/>
            <w:rFonts w:ascii="Times New Roman" w:hAnsi="Times New Roman" w:cs="Times New Roman"/>
            <w:color w:val="000000" w:themeColor="text1"/>
            <w:sz w:val="24"/>
            <w:szCs w:val="24"/>
            <w:u w:val="none"/>
          </w:rPr>
          <w:t>https://www.grin.com/document/366702</w:t>
        </w:r>
      </w:hyperlink>
    </w:p>
    <w:p w:rsidR="00BC7F8D"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4" w:history="1">
        <w:r w:rsidR="00BC7F8D" w:rsidRPr="00933A68">
          <w:rPr>
            <w:rStyle w:val="Hyperlink"/>
            <w:rFonts w:ascii="Times New Roman" w:hAnsi="Times New Roman" w:cs="Times New Roman"/>
            <w:color w:val="000000" w:themeColor="text1"/>
            <w:sz w:val="24"/>
            <w:szCs w:val="24"/>
            <w:u w:val="none"/>
          </w:rPr>
          <w:t>https://www.toppr.com/guides/general-awareness/capital-markets/capital-markets-in-india/</w:t>
        </w:r>
      </w:hyperlink>
    </w:p>
    <w:p w:rsidR="00AD64FC"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5" w:anchor=":~:text=In%20essence%2C%20investment%20banks%20are,bond%20issues%2C%20or%20derivative%20products." w:history="1">
        <w:r w:rsidR="00AD64FC" w:rsidRPr="00933A68">
          <w:rPr>
            <w:rStyle w:val="Hyperlink"/>
            <w:rFonts w:ascii="Times New Roman" w:hAnsi="Times New Roman" w:cs="Times New Roman"/>
            <w:color w:val="000000" w:themeColor="text1"/>
            <w:sz w:val="24"/>
            <w:szCs w:val="24"/>
            <w:u w:val="none"/>
          </w:rPr>
          <w:t>https://www.investopedia.com/articles/investing/111114/whats-role-investment-bank.asp#:~:text=In%20essence%2C%20investment%20banks%20are,bond%20issues%2C%20or%20derivative%20products.</w:t>
        </w:r>
      </w:hyperlink>
    </w:p>
    <w:p w:rsidR="0077344E"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6" w:anchor=":~:text=A%20stock%20index%20or%20stock,(typically%20a%20weighted%20average)." w:history="1">
        <w:r w:rsidR="0077344E" w:rsidRPr="00933A68">
          <w:rPr>
            <w:rStyle w:val="Hyperlink"/>
            <w:rFonts w:ascii="Times New Roman" w:hAnsi="Times New Roman" w:cs="Times New Roman"/>
            <w:color w:val="000000" w:themeColor="text1"/>
            <w:sz w:val="24"/>
            <w:szCs w:val="24"/>
            <w:u w:val="none"/>
          </w:rPr>
          <w:t>https://groww.in/blog/what-are-indexes-stock-markets/#:~:text=A%20stock%20index%20or%20stock,(typically%20a%20weighted%20average).</w:t>
        </w:r>
      </w:hyperlink>
    </w:p>
    <w:p w:rsidR="0077344E"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7" w:history="1">
        <w:r w:rsidR="0077344E" w:rsidRPr="00933A68">
          <w:rPr>
            <w:rStyle w:val="Hyperlink"/>
            <w:rFonts w:ascii="Times New Roman" w:hAnsi="Times New Roman" w:cs="Times New Roman"/>
            <w:color w:val="000000" w:themeColor="text1"/>
            <w:sz w:val="24"/>
            <w:szCs w:val="24"/>
            <w:u w:val="none"/>
          </w:rPr>
          <w:t>https://whatis.techtarget.com/definition/Sensex-BSE-Sensex</w:t>
        </w:r>
      </w:hyperlink>
    </w:p>
    <w:p w:rsidR="0077344E"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8" w:anchor=":~:text=BSE%20Sensex%20refers%20to%20the,up%20its%20economy%20in%201991." w:history="1">
        <w:r w:rsidR="0077344E" w:rsidRPr="00933A68">
          <w:rPr>
            <w:rStyle w:val="Hyperlink"/>
            <w:rFonts w:ascii="Times New Roman" w:hAnsi="Times New Roman" w:cs="Times New Roman"/>
            <w:color w:val="000000" w:themeColor="text1"/>
            <w:sz w:val="24"/>
            <w:szCs w:val="24"/>
            <w:u w:val="none"/>
          </w:rPr>
          <w:t>https://www.investopedia.com/terms/s/sensex.asp#:~:text=BSE%20Sensex%20refers%20to%20the,up%20its%20economy%20in%201991.</w:t>
        </w:r>
      </w:hyperlink>
    </w:p>
    <w:p w:rsidR="00A751F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89" w:history="1">
        <w:r w:rsidR="00A751FF" w:rsidRPr="00933A68">
          <w:rPr>
            <w:rStyle w:val="Hyperlink"/>
            <w:rFonts w:ascii="Times New Roman" w:hAnsi="Times New Roman" w:cs="Times New Roman"/>
            <w:color w:val="000000" w:themeColor="text1"/>
            <w:sz w:val="24"/>
            <w:szCs w:val="24"/>
            <w:u w:val="none"/>
          </w:rPr>
          <w:t>https://groww.in/p/nifty/</w:t>
        </w:r>
      </w:hyperlink>
    </w:p>
    <w:p w:rsidR="00A751F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0" w:history="1">
        <w:r w:rsidR="00A751FF" w:rsidRPr="00933A68">
          <w:rPr>
            <w:rStyle w:val="Hyperlink"/>
            <w:rFonts w:ascii="Times New Roman" w:hAnsi="Times New Roman" w:cs="Times New Roman"/>
            <w:color w:val="000000" w:themeColor="text1"/>
            <w:sz w:val="24"/>
            <w:szCs w:val="24"/>
            <w:u w:val="none"/>
          </w:rPr>
          <w:t>https://stock-financials.valuestocks.in/en/nifty/what-is-nifty</w:t>
        </w:r>
      </w:hyperlink>
    </w:p>
    <w:p w:rsidR="00A751F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1" w:history="1">
        <w:r w:rsidR="00A751FF" w:rsidRPr="00933A68">
          <w:rPr>
            <w:rStyle w:val="Hyperlink"/>
            <w:rFonts w:ascii="Times New Roman" w:hAnsi="Times New Roman" w:cs="Times New Roman"/>
            <w:color w:val="000000" w:themeColor="text1"/>
            <w:sz w:val="24"/>
            <w:szCs w:val="24"/>
            <w:u w:val="none"/>
          </w:rPr>
          <w:t>https://tradebrains.in/what-is-nifty-and-sensex/</w:t>
        </w:r>
      </w:hyperlink>
    </w:p>
    <w:p w:rsidR="0048700C"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2" w:anchor=":~:text=The%20Nasdaq%20is%20also%20a,the%20need%20for%20a%20physical" w:history="1">
        <w:r w:rsidR="0048700C" w:rsidRPr="00933A68">
          <w:rPr>
            <w:rStyle w:val="Hyperlink"/>
            <w:rFonts w:ascii="Times New Roman" w:hAnsi="Times New Roman" w:cs="Times New Roman"/>
            <w:color w:val="000000" w:themeColor="text1"/>
            <w:sz w:val="24"/>
            <w:szCs w:val="24"/>
            <w:u w:val="none"/>
          </w:rPr>
          <w:t>https://www.investopedia.com/ask/answers/difference-between-dow-and-nasdaq/#:~:text=The%20Nasdaq%20is%20also%20a,the%20need%20for%20a%20physical</w:t>
        </w:r>
      </w:hyperlink>
    </w:p>
    <w:p w:rsidR="0048700C"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3" w:history="1">
        <w:r w:rsidR="0048700C" w:rsidRPr="00933A68">
          <w:rPr>
            <w:rStyle w:val="Hyperlink"/>
            <w:rFonts w:ascii="Times New Roman" w:hAnsi="Times New Roman" w:cs="Times New Roman"/>
            <w:color w:val="000000" w:themeColor="text1"/>
            <w:sz w:val="24"/>
            <w:szCs w:val="24"/>
            <w:u w:val="none"/>
          </w:rPr>
          <w:t>https://www.investopedia.com/terms/n/nasdaq.asp</w:t>
        </w:r>
      </w:hyperlink>
    </w:p>
    <w:p w:rsidR="00FD72EA"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4" w:history="1">
        <w:r w:rsidR="00FD72EA" w:rsidRPr="00933A68">
          <w:rPr>
            <w:rStyle w:val="Hyperlink"/>
            <w:rFonts w:ascii="Times New Roman" w:hAnsi="Times New Roman" w:cs="Times New Roman"/>
            <w:color w:val="000000" w:themeColor="text1"/>
            <w:sz w:val="24"/>
            <w:szCs w:val="24"/>
            <w:u w:val="none"/>
          </w:rPr>
          <w:t>https://capital.com/nasdaq-definition</w:t>
        </w:r>
      </w:hyperlink>
    </w:p>
    <w:p w:rsidR="0016044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5" w:history="1">
        <w:r w:rsidR="0016044F" w:rsidRPr="00933A68">
          <w:rPr>
            <w:rStyle w:val="Hyperlink"/>
            <w:rFonts w:ascii="Times New Roman" w:hAnsi="Times New Roman" w:cs="Times New Roman"/>
            <w:color w:val="000000" w:themeColor="text1"/>
            <w:sz w:val="24"/>
            <w:szCs w:val="24"/>
            <w:u w:val="none"/>
          </w:rPr>
          <w:t>https://www.fisdom.com/resources/knowledge-bytes/what-are-depositories-and-their-role/</w:t>
        </w:r>
      </w:hyperlink>
    </w:p>
    <w:p w:rsidR="0016044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6" w:anchor=":~:text=There%20are%20two%20depositories%20which,one%20of%20them%20in%20India." w:history="1">
        <w:r w:rsidR="0016044F" w:rsidRPr="00933A68">
          <w:rPr>
            <w:rStyle w:val="Hyperlink"/>
            <w:rFonts w:ascii="Times New Roman" w:hAnsi="Times New Roman" w:cs="Times New Roman"/>
            <w:color w:val="000000" w:themeColor="text1"/>
            <w:sz w:val="24"/>
            <w:szCs w:val="24"/>
            <w:u w:val="none"/>
          </w:rPr>
          <w:t>https://www.financialexpress.com/market/what-is-a-depository-and-how-it-is-different-from-depository-participant/995329/#:~:text=There%20are%20two%20depositories%20which,one%20of%20them%20in%20India.</w:t>
        </w:r>
      </w:hyperlink>
    </w:p>
    <w:p w:rsidR="00764157"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7" w:history="1">
        <w:r w:rsidR="00764157" w:rsidRPr="00933A68">
          <w:rPr>
            <w:rStyle w:val="Hyperlink"/>
            <w:rFonts w:ascii="Times New Roman" w:hAnsi="Times New Roman" w:cs="Times New Roman"/>
            <w:color w:val="000000" w:themeColor="text1"/>
            <w:sz w:val="24"/>
            <w:szCs w:val="24"/>
            <w:u w:val="none"/>
          </w:rPr>
          <w:t>https://nsdl.co.in/about/index.php</w:t>
        </w:r>
      </w:hyperlink>
    </w:p>
    <w:p w:rsidR="002160DB"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8" w:history="1">
        <w:r w:rsidR="002160DB" w:rsidRPr="00933A68">
          <w:rPr>
            <w:rStyle w:val="Hyperlink"/>
            <w:rFonts w:ascii="Times New Roman" w:hAnsi="Times New Roman" w:cs="Times New Roman"/>
            <w:color w:val="000000" w:themeColor="text1"/>
            <w:sz w:val="24"/>
            <w:szCs w:val="24"/>
            <w:u w:val="none"/>
          </w:rPr>
          <w:t>https://www.cdslindia.com/About/overview.html</w:t>
        </w:r>
      </w:hyperlink>
    </w:p>
    <w:p w:rsidR="00AC19A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199" w:history="1">
        <w:r w:rsidR="00AC19AF" w:rsidRPr="00933A68">
          <w:rPr>
            <w:rStyle w:val="Hyperlink"/>
            <w:rFonts w:ascii="Times New Roman" w:hAnsi="Times New Roman" w:cs="Times New Roman"/>
            <w:color w:val="000000" w:themeColor="text1"/>
            <w:sz w:val="24"/>
            <w:szCs w:val="24"/>
            <w:u w:val="none"/>
          </w:rPr>
          <w:t>https://blog.ipleaders.in/depositories-indian-economy/</w:t>
        </w:r>
      </w:hyperlink>
    </w:p>
    <w:p w:rsidR="005B3534"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0" w:anchor=":~:text=A%20depository%20ensures%20that%20only,are%20avoided." w:history="1">
        <w:r w:rsidR="005B3534" w:rsidRPr="00933A68">
          <w:rPr>
            <w:rStyle w:val="Hyperlink"/>
            <w:rFonts w:ascii="Times New Roman" w:hAnsi="Times New Roman" w:cs="Times New Roman"/>
            <w:color w:val="000000" w:themeColor="text1"/>
            <w:sz w:val="24"/>
            <w:szCs w:val="24"/>
            <w:u w:val="none"/>
          </w:rPr>
          <w:t>https://accountlearning.com/benefits-depository-system/#:~:text=A%20depository%20ensures%20that%20only,are%20avoided.</w:t>
        </w:r>
      </w:hyperlink>
    </w:p>
    <w:p w:rsidR="00A959E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1" w:history="1">
        <w:r w:rsidR="00A959E1" w:rsidRPr="00933A68">
          <w:rPr>
            <w:rStyle w:val="Hyperlink"/>
            <w:rFonts w:ascii="Times New Roman" w:hAnsi="Times New Roman" w:cs="Times New Roman"/>
            <w:color w:val="000000" w:themeColor="text1"/>
            <w:sz w:val="24"/>
            <w:szCs w:val="24"/>
            <w:u w:val="none"/>
          </w:rPr>
          <w:t>https://www.yourarticlelibrary.com/company/depository-system-features-advantages-and-disadvantages/70426</w:t>
        </w:r>
      </w:hyperlink>
    </w:p>
    <w:p w:rsidR="00627A3F"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2" w:history="1">
        <w:r w:rsidR="00627A3F" w:rsidRPr="00933A68">
          <w:rPr>
            <w:rStyle w:val="Hyperlink"/>
            <w:rFonts w:ascii="Times New Roman" w:hAnsi="Times New Roman" w:cs="Times New Roman"/>
            <w:color w:val="000000" w:themeColor="text1"/>
            <w:sz w:val="24"/>
            <w:szCs w:val="24"/>
            <w:u w:val="none"/>
          </w:rPr>
          <w:t>https://www.mbaknol.com/investment-management/advantages-and-disadvantages-of-the-depository-system/</w:t>
        </w:r>
      </w:hyperlink>
    </w:p>
    <w:p w:rsidR="004265EE"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3" w:history="1">
        <w:r w:rsidR="004265EE" w:rsidRPr="00933A68">
          <w:rPr>
            <w:rStyle w:val="Hyperlink"/>
            <w:rFonts w:ascii="Times New Roman" w:hAnsi="Times New Roman" w:cs="Times New Roman"/>
            <w:color w:val="000000" w:themeColor="text1"/>
            <w:sz w:val="24"/>
            <w:szCs w:val="24"/>
            <w:u w:val="none"/>
          </w:rPr>
          <w:t>https://www.businessmanagementideas.com/financial-management/depository-system/depository-system-meaning-facilities-and-advantages/4206</w:t>
        </w:r>
      </w:hyperlink>
    </w:p>
    <w:p w:rsidR="00325E3A"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4" w:history="1">
        <w:r w:rsidR="00325E3A" w:rsidRPr="00933A68">
          <w:rPr>
            <w:rStyle w:val="Hyperlink"/>
            <w:rFonts w:ascii="Times New Roman" w:hAnsi="Times New Roman" w:cs="Times New Roman"/>
            <w:color w:val="000000" w:themeColor="text1"/>
            <w:sz w:val="24"/>
            <w:szCs w:val="24"/>
            <w:u w:val="none"/>
          </w:rPr>
          <w:t>https://academy.investopedia.com/collections/online-trading</w:t>
        </w:r>
      </w:hyperlink>
    </w:p>
    <w:p w:rsidR="005D58CA"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5" w:history="1">
        <w:r w:rsidR="005D58CA" w:rsidRPr="00933A68">
          <w:rPr>
            <w:rStyle w:val="Hyperlink"/>
            <w:rFonts w:ascii="Times New Roman" w:hAnsi="Times New Roman" w:cs="Times New Roman"/>
            <w:color w:val="000000" w:themeColor="text1"/>
            <w:sz w:val="24"/>
            <w:szCs w:val="24"/>
            <w:u w:val="none"/>
          </w:rPr>
          <w:t>https://www.karvyonline.com/knowledge-center/beginner/what-is-online-trading</w:t>
        </w:r>
      </w:hyperlink>
    </w:p>
    <w:p w:rsidR="004409C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6" w:history="1">
        <w:r w:rsidR="004409C1" w:rsidRPr="00933A68">
          <w:rPr>
            <w:rStyle w:val="Hyperlink"/>
            <w:rFonts w:ascii="Times New Roman" w:hAnsi="Times New Roman" w:cs="Times New Roman"/>
            <w:color w:val="000000" w:themeColor="text1"/>
            <w:sz w:val="24"/>
            <w:szCs w:val="24"/>
            <w:u w:val="none"/>
          </w:rPr>
          <w:t>https://top10stockbroker.com/online-trading/</w:t>
        </w:r>
      </w:hyperlink>
    </w:p>
    <w:p w:rsidR="00F20400"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7" w:history="1">
        <w:r w:rsidR="00F20400" w:rsidRPr="00933A68">
          <w:rPr>
            <w:rStyle w:val="Hyperlink"/>
            <w:rFonts w:ascii="Times New Roman" w:hAnsi="Times New Roman" w:cs="Times New Roman"/>
            <w:color w:val="000000" w:themeColor="text1"/>
            <w:sz w:val="24"/>
            <w:szCs w:val="24"/>
            <w:u w:val="none"/>
          </w:rPr>
          <w:t>https://www.investopedia.com/terms/m/marketcapitalization.asp</w:t>
        </w:r>
      </w:hyperlink>
    </w:p>
    <w:p w:rsidR="001452F1"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8" w:history="1">
        <w:r w:rsidR="001452F1" w:rsidRPr="00933A68">
          <w:rPr>
            <w:rStyle w:val="Hyperlink"/>
            <w:rFonts w:ascii="Times New Roman" w:hAnsi="Times New Roman" w:cs="Times New Roman"/>
            <w:color w:val="000000" w:themeColor="text1"/>
            <w:sz w:val="24"/>
            <w:szCs w:val="24"/>
            <w:u w:val="none"/>
          </w:rPr>
          <w:t>https://groww.in/p/market-capitalisation/</w:t>
        </w:r>
      </w:hyperlink>
    </w:p>
    <w:p w:rsidR="00881CD3" w:rsidRPr="00933A68" w:rsidRDefault="00F44072" w:rsidP="005D2AD1">
      <w:pPr>
        <w:pStyle w:val="ListParagraph"/>
        <w:numPr>
          <w:ilvl w:val="0"/>
          <w:numId w:val="2"/>
        </w:numPr>
        <w:shd w:val="clear" w:color="auto" w:fill="FFFFFF" w:themeFill="background1"/>
        <w:spacing w:before="100" w:beforeAutospacing="1" w:after="100" w:afterAutospacing="1" w:line="240" w:lineRule="auto"/>
        <w:ind w:firstLine="0"/>
        <w:jc w:val="both"/>
        <w:rPr>
          <w:rFonts w:ascii="Times New Roman" w:hAnsi="Times New Roman" w:cs="Times New Roman"/>
          <w:color w:val="000000" w:themeColor="text1"/>
          <w:sz w:val="24"/>
          <w:szCs w:val="24"/>
        </w:rPr>
      </w:pPr>
      <w:hyperlink r:id="rId209" w:history="1">
        <w:r w:rsidR="00881CD3" w:rsidRPr="00933A68">
          <w:rPr>
            <w:rStyle w:val="Hyperlink"/>
            <w:rFonts w:ascii="Times New Roman" w:hAnsi="Times New Roman" w:cs="Times New Roman"/>
            <w:color w:val="000000" w:themeColor="text1"/>
            <w:sz w:val="24"/>
            <w:szCs w:val="24"/>
            <w:u w:val="none"/>
          </w:rPr>
          <w:t>https://groww.in/p/penny-stocks/</w:t>
        </w:r>
      </w:hyperlink>
    </w:p>
    <w:sectPr w:rsidR="00881CD3" w:rsidRPr="00933A68" w:rsidSect="00DA05D1">
      <w:footerReference w:type="default" r:id="rId210"/>
      <w:pgSz w:w="11906" w:h="16838"/>
      <w:pgMar w:top="1440" w:right="1440" w:bottom="1440" w:left="1440" w:header="708" w:footer="708" w:gutter="0"/>
      <w:pgBorders w:offsetFrom="page">
        <w:top w:val="double" w:sz="6" w:space="24" w:color="auto"/>
        <w:left w:val="double" w:sz="6" w:space="24" w:color="auto"/>
        <w:bottom w:val="double" w:sz="6" w:space="24" w:color="auto"/>
        <w:right w:val="double" w:sz="6"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63BF" w:rsidRDefault="007E63BF" w:rsidP="00DA05D1">
      <w:pPr>
        <w:spacing w:after="0" w:line="240" w:lineRule="auto"/>
      </w:pPr>
      <w:r>
        <w:separator/>
      </w:r>
    </w:p>
  </w:endnote>
  <w:endnote w:type="continuationSeparator" w:id="0">
    <w:p w:rsidR="007E63BF" w:rsidRDefault="007E63BF" w:rsidP="00DA05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1840094"/>
      <w:docPartObj>
        <w:docPartGallery w:val="Page Numbers (Bottom of Page)"/>
        <w:docPartUnique/>
      </w:docPartObj>
    </w:sdtPr>
    <w:sdtEndPr>
      <w:rPr>
        <w:color w:val="7F7F7F" w:themeColor="background1" w:themeShade="7F"/>
        <w:spacing w:val="60"/>
      </w:rPr>
    </w:sdtEndPr>
    <w:sdtContent>
      <w:p w:rsidR="00F96B91" w:rsidRDefault="00F44072">
        <w:pPr>
          <w:pStyle w:val="Footer"/>
          <w:pBdr>
            <w:top w:val="single" w:sz="4" w:space="1" w:color="D9D9D9" w:themeColor="background1" w:themeShade="D9"/>
          </w:pBdr>
          <w:rPr>
            <w:b/>
          </w:rPr>
        </w:pPr>
        <w:fldSimple w:instr=" PAGE   \* MERGEFORMAT ">
          <w:r w:rsidR="002B16FE" w:rsidRPr="002B16FE">
            <w:rPr>
              <w:b/>
              <w:noProof/>
            </w:rPr>
            <w:t>1</w:t>
          </w:r>
        </w:fldSimple>
        <w:r w:rsidR="00F96B91">
          <w:rPr>
            <w:b/>
          </w:rPr>
          <w:t xml:space="preserve"> | </w:t>
        </w:r>
        <w:r w:rsidR="00F96B91">
          <w:rPr>
            <w:color w:val="7F7F7F" w:themeColor="background1" w:themeShade="7F"/>
            <w:spacing w:val="60"/>
          </w:rPr>
          <w:t>Page</w:t>
        </w:r>
      </w:p>
    </w:sdtContent>
  </w:sdt>
  <w:p w:rsidR="00F96B91" w:rsidRDefault="00F96B9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63BF" w:rsidRDefault="007E63BF" w:rsidP="00DA05D1">
      <w:pPr>
        <w:spacing w:after="0" w:line="240" w:lineRule="auto"/>
      </w:pPr>
      <w:r>
        <w:separator/>
      </w:r>
    </w:p>
  </w:footnote>
  <w:footnote w:type="continuationSeparator" w:id="0">
    <w:p w:rsidR="007E63BF" w:rsidRDefault="007E63BF" w:rsidP="00DA05D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0CA4"/>
    <w:multiLevelType w:val="multilevel"/>
    <w:tmpl w:val="65AA9F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0950E13"/>
    <w:multiLevelType w:val="multilevel"/>
    <w:tmpl w:val="4BD483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F42C0D"/>
    <w:multiLevelType w:val="multilevel"/>
    <w:tmpl w:val="736A39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1FC5598"/>
    <w:multiLevelType w:val="multilevel"/>
    <w:tmpl w:val="E12CFA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2F778BF"/>
    <w:multiLevelType w:val="multilevel"/>
    <w:tmpl w:val="F2CAD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5647403"/>
    <w:multiLevelType w:val="multilevel"/>
    <w:tmpl w:val="B1BE6D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61B6623"/>
    <w:multiLevelType w:val="multilevel"/>
    <w:tmpl w:val="0EB487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96C3140"/>
    <w:multiLevelType w:val="multilevel"/>
    <w:tmpl w:val="4CD4C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A6D35ED"/>
    <w:multiLevelType w:val="multilevel"/>
    <w:tmpl w:val="0ADA8AB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E213E44"/>
    <w:multiLevelType w:val="multilevel"/>
    <w:tmpl w:val="FE86D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E2A1AFD"/>
    <w:multiLevelType w:val="multilevel"/>
    <w:tmpl w:val="2A9CF7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0136779"/>
    <w:multiLevelType w:val="multilevel"/>
    <w:tmpl w:val="9EEA0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9F3240"/>
    <w:multiLevelType w:val="multilevel"/>
    <w:tmpl w:val="10F01B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721134C"/>
    <w:multiLevelType w:val="multilevel"/>
    <w:tmpl w:val="E23A5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875707B"/>
    <w:multiLevelType w:val="multilevel"/>
    <w:tmpl w:val="FF560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BF36670"/>
    <w:multiLevelType w:val="multilevel"/>
    <w:tmpl w:val="53ECF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D226711"/>
    <w:multiLevelType w:val="multilevel"/>
    <w:tmpl w:val="6FFC8D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D3C363D"/>
    <w:multiLevelType w:val="multilevel"/>
    <w:tmpl w:val="11648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FF40082"/>
    <w:multiLevelType w:val="multilevel"/>
    <w:tmpl w:val="5984A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0580B39"/>
    <w:multiLevelType w:val="multilevel"/>
    <w:tmpl w:val="96F846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34C65A4"/>
    <w:multiLevelType w:val="multilevel"/>
    <w:tmpl w:val="016C0D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64E28E2"/>
    <w:multiLevelType w:val="multilevel"/>
    <w:tmpl w:val="1CF651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6717ADC"/>
    <w:multiLevelType w:val="multilevel"/>
    <w:tmpl w:val="4B7C6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28015C14"/>
    <w:multiLevelType w:val="multilevel"/>
    <w:tmpl w:val="8F7C1D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A525468"/>
    <w:multiLevelType w:val="multilevel"/>
    <w:tmpl w:val="D5641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2BD95ACF"/>
    <w:multiLevelType w:val="multilevel"/>
    <w:tmpl w:val="F41EBD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C50462C"/>
    <w:multiLevelType w:val="multilevel"/>
    <w:tmpl w:val="79341B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DC640DA"/>
    <w:multiLevelType w:val="multilevel"/>
    <w:tmpl w:val="52028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F836133"/>
    <w:multiLevelType w:val="multilevel"/>
    <w:tmpl w:val="41A4B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343543C"/>
    <w:multiLevelType w:val="multilevel"/>
    <w:tmpl w:val="B8DC8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49F753A"/>
    <w:multiLevelType w:val="multilevel"/>
    <w:tmpl w:val="16C61C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5151B31"/>
    <w:multiLevelType w:val="multilevel"/>
    <w:tmpl w:val="A6B89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361506C1"/>
    <w:multiLevelType w:val="multilevel"/>
    <w:tmpl w:val="9DC8A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6506564"/>
    <w:multiLevelType w:val="multilevel"/>
    <w:tmpl w:val="D05CF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399000E1"/>
    <w:multiLevelType w:val="multilevel"/>
    <w:tmpl w:val="D04EE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3A1577E1"/>
    <w:multiLevelType w:val="multilevel"/>
    <w:tmpl w:val="70A043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3A51049B"/>
    <w:multiLevelType w:val="multilevel"/>
    <w:tmpl w:val="D8CCA9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3CA70D9D"/>
    <w:multiLevelType w:val="multilevel"/>
    <w:tmpl w:val="BF8CE2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1604782"/>
    <w:multiLevelType w:val="multilevel"/>
    <w:tmpl w:val="2EE6B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4474682E"/>
    <w:multiLevelType w:val="hybridMultilevel"/>
    <w:tmpl w:val="643004E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nsid w:val="45E535D5"/>
    <w:multiLevelType w:val="multilevel"/>
    <w:tmpl w:val="C35885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70E2275"/>
    <w:multiLevelType w:val="multilevel"/>
    <w:tmpl w:val="1D4A1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CAE79D8"/>
    <w:multiLevelType w:val="multilevel"/>
    <w:tmpl w:val="462C8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D4756C3"/>
    <w:multiLevelType w:val="multilevel"/>
    <w:tmpl w:val="7242D8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DBC710F"/>
    <w:multiLevelType w:val="multilevel"/>
    <w:tmpl w:val="15909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0EF2590"/>
    <w:multiLevelType w:val="multilevel"/>
    <w:tmpl w:val="9C448E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51D949EE"/>
    <w:multiLevelType w:val="multilevel"/>
    <w:tmpl w:val="E8464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nsid w:val="51F4558C"/>
    <w:multiLevelType w:val="multilevel"/>
    <w:tmpl w:val="62468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538D2266"/>
    <w:multiLevelType w:val="multilevel"/>
    <w:tmpl w:val="976C90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4E8195D"/>
    <w:multiLevelType w:val="multilevel"/>
    <w:tmpl w:val="54A81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58A453C8"/>
    <w:multiLevelType w:val="multilevel"/>
    <w:tmpl w:val="ED380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59031DC6"/>
    <w:multiLevelType w:val="multilevel"/>
    <w:tmpl w:val="E9982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59764D5B"/>
    <w:multiLevelType w:val="multilevel"/>
    <w:tmpl w:val="9E4EB7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599024CC"/>
    <w:multiLevelType w:val="multilevel"/>
    <w:tmpl w:val="79182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nsid w:val="5CBC6F72"/>
    <w:multiLevelType w:val="multilevel"/>
    <w:tmpl w:val="817AA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nsid w:val="60044CCC"/>
    <w:multiLevelType w:val="multilevel"/>
    <w:tmpl w:val="D9961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nsid w:val="60D05827"/>
    <w:multiLevelType w:val="multilevel"/>
    <w:tmpl w:val="42FE6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65FA7BC5"/>
    <w:multiLevelType w:val="multilevel"/>
    <w:tmpl w:val="20221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nsid w:val="66300FF7"/>
    <w:multiLevelType w:val="multilevel"/>
    <w:tmpl w:val="51CC4DE8"/>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9">
    <w:nsid w:val="66FA63FB"/>
    <w:multiLevelType w:val="multilevel"/>
    <w:tmpl w:val="BD40D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69687F1D"/>
    <w:multiLevelType w:val="multilevel"/>
    <w:tmpl w:val="9BAEDF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6ACC691A"/>
    <w:multiLevelType w:val="multilevel"/>
    <w:tmpl w:val="CFF8D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6BAC7C5F"/>
    <w:multiLevelType w:val="multilevel"/>
    <w:tmpl w:val="21E80C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E812B3D"/>
    <w:multiLevelType w:val="multilevel"/>
    <w:tmpl w:val="E904F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735141A2"/>
    <w:multiLevelType w:val="multilevel"/>
    <w:tmpl w:val="41B883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73763A22"/>
    <w:multiLevelType w:val="multilevel"/>
    <w:tmpl w:val="BA5866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39605B2"/>
    <w:multiLevelType w:val="multilevel"/>
    <w:tmpl w:val="57387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nsid w:val="73A83909"/>
    <w:multiLevelType w:val="multilevel"/>
    <w:tmpl w:val="83B4F2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74F06DEF"/>
    <w:multiLevelType w:val="multilevel"/>
    <w:tmpl w:val="62FCD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74F52E38"/>
    <w:multiLevelType w:val="multilevel"/>
    <w:tmpl w:val="B0A41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79690052"/>
    <w:multiLevelType w:val="multilevel"/>
    <w:tmpl w:val="D85E4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7A707B9C"/>
    <w:multiLevelType w:val="multilevel"/>
    <w:tmpl w:val="CF1268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7FBD37B8"/>
    <w:multiLevelType w:val="multilevel"/>
    <w:tmpl w:val="99DC0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3"/>
  </w:num>
  <w:num w:numId="2">
    <w:abstractNumId w:val="39"/>
  </w:num>
  <w:num w:numId="3">
    <w:abstractNumId w:val="57"/>
  </w:num>
  <w:num w:numId="4">
    <w:abstractNumId w:val="54"/>
  </w:num>
  <w:num w:numId="5">
    <w:abstractNumId w:val="61"/>
  </w:num>
  <w:num w:numId="6">
    <w:abstractNumId w:val="59"/>
  </w:num>
  <w:num w:numId="7">
    <w:abstractNumId w:val="4"/>
  </w:num>
  <w:num w:numId="8">
    <w:abstractNumId w:val="14"/>
  </w:num>
  <w:num w:numId="9">
    <w:abstractNumId w:val="9"/>
  </w:num>
  <w:num w:numId="10">
    <w:abstractNumId w:val="48"/>
  </w:num>
  <w:num w:numId="11">
    <w:abstractNumId w:val="25"/>
  </w:num>
  <w:num w:numId="12">
    <w:abstractNumId w:val="10"/>
  </w:num>
  <w:num w:numId="13">
    <w:abstractNumId w:val="52"/>
  </w:num>
  <w:num w:numId="14">
    <w:abstractNumId w:val="30"/>
  </w:num>
  <w:num w:numId="15">
    <w:abstractNumId w:val="67"/>
  </w:num>
  <w:num w:numId="16">
    <w:abstractNumId w:val="71"/>
  </w:num>
  <w:num w:numId="17">
    <w:abstractNumId w:val="38"/>
  </w:num>
  <w:num w:numId="18">
    <w:abstractNumId w:val="22"/>
  </w:num>
  <w:num w:numId="19">
    <w:abstractNumId w:val="29"/>
  </w:num>
  <w:num w:numId="20">
    <w:abstractNumId w:val="15"/>
  </w:num>
  <w:num w:numId="21">
    <w:abstractNumId w:val="42"/>
  </w:num>
  <w:num w:numId="22">
    <w:abstractNumId w:val="63"/>
  </w:num>
  <w:num w:numId="23">
    <w:abstractNumId w:val="47"/>
  </w:num>
  <w:num w:numId="24">
    <w:abstractNumId w:val="41"/>
  </w:num>
  <w:num w:numId="25">
    <w:abstractNumId w:val="33"/>
  </w:num>
  <w:num w:numId="26">
    <w:abstractNumId w:val="46"/>
  </w:num>
  <w:num w:numId="27">
    <w:abstractNumId w:val="45"/>
  </w:num>
  <w:num w:numId="28">
    <w:abstractNumId w:val="0"/>
  </w:num>
  <w:num w:numId="29">
    <w:abstractNumId w:val="64"/>
  </w:num>
  <w:num w:numId="30">
    <w:abstractNumId w:val="65"/>
  </w:num>
  <w:num w:numId="31">
    <w:abstractNumId w:val="37"/>
  </w:num>
  <w:num w:numId="32">
    <w:abstractNumId w:val="18"/>
  </w:num>
  <w:num w:numId="33">
    <w:abstractNumId w:val="11"/>
  </w:num>
  <w:num w:numId="34">
    <w:abstractNumId w:val="7"/>
  </w:num>
  <w:num w:numId="35">
    <w:abstractNumId w:val="21"/>
  </w:num>
  <w:num w:numId="36">
    <w:abstractNumId w:val="68"/>
  </w:num>
  <w:num w:numId="37">
    <w:abstractNumId w:val="51"/>
  </w:num>
  <w:num w:numId="38">
    <w:abstractNumId w:val="24"/>
  </w:num>
  <w:num w:numId="39">
    <w:abstractNumId w:val="17"/>
  </w:num>
  <w:num w:numId="40">
    <w:abstractNumId w:val="28"/>
  </w:num>
  <w:num w:numId="41">
    <w:abstractNumId w:val="13"/>
  </w:num>
  <w:num w:numId="42">
    <w:abstractNumId w:val="70"/>
  </w:num>
  <w:num w:numId="43">
    <w:abstractNumId w:val="55"/>
  </w:num>
  <w:num w:numId="44">
    <w:abstractNumId w:val="34"/>
  </w:num>
  <w:num w:numId="45">
    <w:abstractNumId w:val="49"/>
  </w:num>
  <w:num w:numId="46">
    <w:abstractNumId w:val="50"/>
  </w:num>
  <w:num w:numId="47">
    <w:abstractNumId w:val="27"/>
  </w:num>
  <w:num w:numId="48">
    <w:abstractNumId w:val="56"/>
  </w:num>
  <w:num w:numId="49">
    <w:abstractNumId w:val="72"/>
  </w:num>
  <w:num w:numId="50">
    <w:abstractNumId w:val="32"/>
  </w:num>
  <w:num w:numId="51">
    <w:abstractNumId w:val="69"/>
  </w:num>
  <w:num w:numId="52">
    <w:abstractNumId w:val="31"/>
  </w:num>
  <w:num w:numId="53">
    <w:abstractNumId w:val="44"/>
  </w:num>
  <w:num w:numId="54">
    <w:abstractNumId w:val="19"/>
  </w:num>
  <w:num w:numId="55">
    <w:abstractNumId w:val="5"/>
  </w:num>
  <w:num w:numId="56">
    <w:abstractNumId w:val="66"/>
  </w:num>
  <w:num w:numId="57">
    <w:abstractNumId w:val="8"/>
  </w:num>
  <w:num w:numId="58">
    <w:abstractNumId w:val="60"/>
  </w:num>
  <w:num w:numId="59">
    <w:abstractNumId w:val="43"/>
  </w:num>
  <w:num w:numId="60">
    <w:abstractNumId w:val="40"/>
  </w:num>
  <w:num w:numId="61">
    <w:abstractNumId w:val="62"/>
  </w:num>
  <w:num w:numId="62">
    <w:abstractNumId w:val="20"/>
  </w:num>
  <w:num w:numId="63">
    <w:abstractNumId w:val="12"/>
  </w:num>
  <w:num w:numId="64">
    <w:abstractNumId w:val="23"/>
  </w:num>
  <w:num w:numId="65">
    <w:abstractNumId w:val="2"/>
  </w:num>
  <w:num w:numId="66">
    <w:abstractNumId w:val="1"/>
  </w:num>
  <w:num w:numId="67">
    <w:abstractNumId w:val="3"/>
  </w:num>
  <w:num w:numId="68">
    <w:abstractNumId w:val="6"/>
  </w:num>
  <w:num w:numId="69">
    <w:abstractNumId w:val="35"/>
  </w:num>
  <w:num w:numId="70">
    <w:abstractNumId w:val="26"/>
  </w:num>
  <w:num w:numId="71">
    <w:abstractNumId w:val="16"/>
  </w:num>
  <w:num w:numId="72">
    <w:abstractNumId w:val="36"/>
  </w:num>
  <w:num w:numId="73">
    <w:abstractNumId w:val="58"/>
  </w:num>
  <w:numIdMacAtCleanup w:val="7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1"/>
    <w:footnote w:id="0"/>
  </w:footnotePr>
  <w:endnotePr>
    <w:endnote w:id="-1"/>
    <w:endnote w:id="0"/>
  </w:endnotePr>
  <w:compat/>
  <w:rsids>
    <w:rsidRoot w:val="00F47711"/>
    <w:rsid w:val="000466D4"/>
    <w:rsid w:val="000544C8"/>
    <w:rsid w:val="00074375"/>
    <w:rsid w:val="000905BF"/>
    <w:rsid w:val="00090796"/>
    <w:rsid w:val="00127B3B"/>
    <w:rsid w:val="00127D8C"/>
    <w:rsid w:val="001452F1"/>
    <w:rsid w:val="0016044F"/>
    <w:rsid w:val="00176F9D"/>
    <w:rsid w:val="00177B71"/>
    <w:rsid w:val="001C7323"/>
    <w:rsid w:val="002160DB"/>
    <w:rsid w:val="00234E45"/>
    <w:rsid w:val="00280BC1"/>
    <w:rsid w:val="002A6DD7"/>
    <w:rsid w:val="002B0CA9"/>
    <w:rsid w:val="002B16FE"/>
    <w:rsid w:val="002B7B1E"/>
    <w:rsid w:val="002E0C3F"/>
    <w:rsid w:val="00325E3A"/>
    <w:rsid w:val="00363CD9"/>
    <w:rsid w:val="00380E23"/>
    <w:rsid w:val="00383517"/>
    <w:rsid w:val="003D7854"/>
    <w:rsid w:val="003E5388"/>
    <w:rsid w:val="00402A83"/>
    <w:rsid w:val="004265EE"/>
    <w:rsid w:val="004409C1"/>
    <w:rsid w:val="004469FD"/>
    <w:rsid w:val="00466C18"/>
    <w:rsid w:val="004840FC"/>
    <w:rsid w:val="00486085"/>
    <w:rsid w:val="0048700C"/>
    <w:rsid w:val="0049271D"/>
    <w:rsid w:val="005B3534"/>
    <w:rsid w:val="005D2AD1"/>
    <w:rsid w:val="005D58CA"/>
    <w:rsid w:val="0061420C"/>
    <w:rsid w:val="00627A3F"/>
    <w:rsid w:val="006618E2"/>
    <w:rsid w:val="0066614B"/>
    <w:rsid w:val="00670EE5"/>
    <w:rsid w:val="006825F1"/>
    <w:rsid w:val="006A34EC"/>
    <w:rsid w:val="00764157"/>
    <w:rsid w:val="0077344E"/>
    <w:rsid w:val="007C0B2C"/>
    <w:rsid w:val="007D1DA0"/>
    <w:rsid w:val="007E63BF"/>
    <w:rsid w:val="008224CE"/>
    <w:rsid w:val="00881CD3"/>
    <w:rsid w:val="008B4565"/>
    <w:rsid w:val="008B74DF"/>
    <w:rsid w:val="008C480B"/>
    <w:rsid w:val="008C7929"/>
    <w:rsid w:val="00933A68"/>
    <w:rsid w:val="009C16BC"/>
    <w:rsid w:val="00A72BAD"/>
    <w:rsid w:val="00A751FF"/>
    <w:rsid w:val="00A86C2F"/>
    <w:rsid w:val="00A959E1"/>
    <w:rsid w:val="00AC19AF"/>
    <w:rsid w:val="00AD64FC"/>
    <w:rsid w:val="00BC552D"/>
    <w:rsid w:val="00BC7F8D"/>
    <w:rsid w:val="00C359D4"/>
    <w:rsid w:val="00C46344"/>
    <w:rsid w:val="00C54F11"/>
    <w:rsid w:val="00CB40BD"/>
    <w:rsid w:val="00CC317E"/>
    <w:rsid w:val="00CE282A"/>
    <w:rsid w:val="00D21AB8"/>
    <w:rsid w:val="00D50C8A"/>
    <w:rsid w:val="00D66FF3"/>
    <w:rsid w:val="00D74685"/>
    <w:rsid w:val="00D77367"/>
    <w:rsid w:val="00DA05D1"/>
    <w:rsid w:val="00DD2584"/>
    <w:rsid w:val="00DF6F7C"/>
    <w:rsid w:val="00E054C2"/>
    <w:rsid w:val="00E06C89"/>
    <w:rsid w:val="00E37C8B"/>
    <w:rsid w:val="00E526E1"/>
    <w:rsid w:val="00E84C14"/>
    <w:rsid w:val="00EE509F"/>
    <w:rsid w:val="00F20400"/>
    <w:rsid w:val="00F41051"/>
    <w:rsid w:val="00F44072"/>
    <w:rsid w:val="00F47711"/>
    <w:rsid w:val="00F85ED6"/>
    <w:rsid w:val="00F96B91"/>
    <w:rsid w:val="00FA78F0"/>
    <w:rsid w:val="00FB1301"/>
    <w:rsid w:val="00FD72EA"/>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E23"/>
  </w:style>
  <w:style w:type="paragraph" w:styleId="Heading1">
    <w:name w:val="heading 1"/>
    <w:basedOn w:val="Normal"/>
    <w:link w:val="Heading1Char"/>
    <w:uiPriority w:val="9"/>
    <w:qFormat/>
    <w:rsid w:val="003E538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3E5388"/>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3E5388"/>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3E5388"/>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paragraph" w:styleId="Heading5">
    <w:name w:val="heading 5"/>
    <w:basedOn w:val="Normal"/>
    <w:next w:val="Normal"/>
    <w:link w:val="Heading5Char"/>
    <w:uiPriority w:val="9"/>
    <w:semiHidden/>
    <w:unhideWhenUsed/>
    <w:qFormat/>
    <w:rsid w:val="00E37C8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77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711"/>
    <w:rPr>
      <w:rFonts w:ascii="Tahoma" w:hAnsi="Tahoma" w:cs="Tahoma"/>
      <w:sz w:val="16"/>
      <w:szCs w:val="16"/>
    </w:rPr>
  </w:style>
  <w:style w:type="paragraph" w:styleId="Header">
    <w:name w:val="header"/>
    <w:basedOn w:val="Normal"/>
    <w:link w:val="HeaderChar"/>
    <w:uiPriority w:val="99"/>
    <w:semiHidden/>
    <w:unhideWhenUsed/>
    <w:rsid w:val="00DA05D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A05D1"/>
  </w:style>
  <w:style w:type="paragraph" w:styleId="Footer">
    <w:name w:val="footer"/>
    <w:basedOn w:val="Normal"/>
    <w:link w:val="FooterChar"/>
    <w:uiPriority w:val="99"/>
    <w:unhideWhenUsed/>
    <w:rsid w:val="00DA05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05D1"/>
  </w:style>
  <w:style w:type="character" w:customStyle="1" w:styleId="Heading1Char">
    <w:name w:val="Heading 1 Char"/>
    <w:basedOn w:val="DefaultParagraphFont"/>
    <w:link w:val="Heading1"/>
    <w:uiPriority w:val="9"/>
    <w:rsid w:val="003E5388"/>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3E5388"/>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3E5388"/>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3E5388"/>
    <w:rPr>
      <w:rFonts w:ascii="Times New Roman" w:eastAsia="Times New Roman" w:hAnsi="Times New Roman" w:cs="Times New Roman"/>
      <w:b/>
      <w:bCs/>
      <w:sz w:val="24"/>
      <w:szCs w:val="24"/>
      <w:lang w:eastAsia="en-IN"/>
    </w:rPr>
  </w:style>
  <w:style w:type="character" w:styleId="Hyperlink">
    <w:name w:val="Hyperlink"/>
    <w:basedOn w:val="DefaultParagraphFont"/>
    <w:uiPriority w:val="99"/>
    <w:semiHidden/>
    <w:unhideWhenUsed/>
    <w:rsid w:val="003E5388"/>
    <w:rPr>
      <w:color w:val="0000FF"/>
      <w:u w:val="single"/>
    </w:rPr>
  </w:style>
  <w:style w:type="character" w:customStyle="1" w:styleId="reviewed-by">
    <w:name w:val="reviewed-by"/>
    <w:basedOn w:val="DefaultParagraphFont"/>
    <w:rsid w:val="003E5388"/>
  </w:style>
  <w:style w:type="character" w:customStyle="1" w:styleId="reviewed-bytooltip">
    <w:name w:val="reviewed-by__tooltip"/>
    <w:basedOn w:val="DefaultParagraphFont"/>
    <w:rsid w:val="003E5388"/>
  </w:style>
  <w:style w:type="character" w:customStyle="1" w:styleId="mntl-sc-block-headingtext">
    <w:name w:val="mntl-sc-block-heading__text"/>
    <w:basedOn w:val="DefaultParagraphFont"/>
    <w:rsid w:val="003E5388"/>
  </w:style>
  <w:style w:type="paragraph" w:customStyle="1" w:styleId="comp">
    <w:name w:val="comp"/>
    <w:basedOn w:val="Normal"/>
    <w:rsid w:val="003E5388"/>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NormalWeb">
    <w:name w:val="Normal (Web)"/>
    <w:basedOn w:val="Normal"/>
    <w:uiPriority w:val="99"/>
    <w:unhideWhenUsed/>
    <w:rsid w:val="003E5388"/>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3E5388"/>
  </w:style>
  <w:style w:type="paragraph" w:styleId="ListParagraph">
    <w:name w:val="List Paragraph"/>
    <w:basedOn w:val="Normal"/>
    <w:uiPriority w:val="34"/>
    <w:qFormat/>
    <w:rsid w:val="003E5388"/>
    <w:pPr>
      <w:ind w:left="720"/>
      <w:contextualSpacing/>
    </w:pPr>
  </w:style>
  <w:style w:type="character" w:styleId="Strong">
    <w:name w:val="Strong"/>
    <w:basedOn w:val="DefaultParagraphFont"/>
    <w:uiPriority w:val="22"/>
    <w:qFormat/>
    <w:rsid w:val="0066614B"/>
    <w:rPr>
      <w:b/>
      <w:bCs/>
    </w:rPr>
  </w:style>
  <w:style w:type="character" w:customStyle="1" w:styleId="fn">
    <w:name w:val="fn"/>
    <w:basedOn w:val="DefaultParagraphFont"/>
    <w:rsid w:val="008B74DF"/>
  </w:style>
  <w:style w:type="paragraph" w:customStyle="1" w:styleId="toctitle">
    <w:name w:val="toc_title"/>
    <w:basedOn w:val="Normal"/>
    <w:rsid w:val="000544C8"/>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toctoggle">
    <w:name w:val="toc_toggle"/>
    <w:basedOn w:val="DefaultParagraphFont"/>
    <w:rsid w:val="000544C8"/>
  </w:style>
  <w:style w:type="character" w:customStyle="1" w:styleId="ezoic-ad">
    <w:name w:val="ezoic-ad"/>
    <w:basedOn w:val="DefaultParagraphFont"/>
    <w:rsid w:val="000544C8"/>
  </w:style>
  <w:style w:type="character" w:customStyle="1" w:styleId="Heading5Char">
    <w:name w:val="Heading 5 Char"/>
    <w:basedOn w:val="DefaultParagraphFont"/>
    <w:link w:val="Heading5"/>
    <w:uiPriority w:val="9"/>
    <w:semiHidden/>
    <w:rsid w:val="00E37C8B"/>
    <w:rPr>
      <w:rFonts w:asciiTheme="majorHAnsi" w:eastAsiaTheme="majorEastAsia" w:hAnsiTheme="majorHAnsi" w:cstheme="majorBidi"/>
      <w:color w:val="243F60" w:themeColor="accent1" w:themeShade="7F"/>
    </w:rPr>
  </w:style>
  <w:style w:type="paragraph" w:customStyle="1" w:styleId="story-read-time">
    <w:name w:val="story-read-time"/>
    <w:basedOn w:val="Normal"/>
    <w:rsid w:val="00280BC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AD64FC"/>
    <w:rPr>
      <w:i/>
      <w:iCs/>
    </w:rPr>
  </w:style>
  <w:style w:type="paragraph" w:customStyle="1" w:styleId="mt5">
    <w:name w:val="mt5"/>
    <w:basedOn w:val="Normal"/>
    <w:rsid w:val="0077344E"/>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mt10">
    <w:name w:val="mt10"/>
    <w:basedOn w:val="Normal"/>
    <w:rsid w:val="0077344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qlinkcontainer">
    <w:name w:val="qlink_container"/>
    <w:basedOn w:val="DefaultParagraphFont"/>
    <w:rsid w:val="0077344E"/>
  </w:style>
  <w:style w:type="paragraph" w:customStyle="1" w:styleId="sitep">
    <w:name w:val="site_p"/>
    <w:basedOn w:val="Normal"/>
    <w:rsid w:val="00A751F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inline-citation">
    <w:name w:val="mntl-inline-citation"/>
    <w:basedOn w:val="DefaultParagraphFont"/>
    <w:rsid w:val="0048700C"/>
  </w:style>
</w:styles>
</file>

<file path=word/webSettings.xml><?xml version="1.0" encoding="utf-8"?>
<w:webSettings xmlns:r="http://schemas.openxmlformats.org/officeDocument/2006/relationships" xmlns:w="http://schemas.openxmlformats.org/wordprocessingml/2006/main">
  <w:divs>
    <w:div w:id="6520136">
      <w:bodyDiv w:val="1"/>
      <w:marLeft w:val="0"/>
      <w:marRight w:val="0"/>
      <w:marTop w:val="0"/>
      <w:marBottom w:val="0"/>
      <w:divBdr>
        <w:top w:val="none" w:sz="0" w:space="0" w:color="auto"/>
        <w:left w:val="none" w:sz="0" w:space="0" w:color="auto"/>
        <w:bottom w:val="none" w:sz="0" w:space="0" w:color="auto"/>
        <w:right w:val="none" w:sz="0" w:space="0" w:color="auto"/>
      </w:divBdr>
    </w:div>
    <w:div w:id="107355439">
      <w:bodyDiv w:val="1"/>
      <w:marLeft w:val="0"/>
      <w:marRight w:val="0"/>
      <w:marTop w:val="0"/>
      <w:marBottom w:val="0"/>
      <w:divBdr>
        <w:top w:val="none" w:sz="0" w:space="0" w:color="auto"/>
        <w:left w:val="none" w:sz="0" w:space="0" w:color="auto"/>
        <w:bottom w:val="none" w:sz="0" w:space="0" w:color="auto"/>
        <w:right w:val="none" w:sz="0" w:space="0" w:color="auto"/>
      </w:divBdr>
    </w:div>
    <w:div w:id="130367016">
      <w:bodyDiv w:val="1"/>
      <w:marLeft w:val="0"/>
      <w:marRight w:val="0"/>
      <w:marTop w:val="0"/>
      <w:marBottom w:val="0"/>
      <w:divBdr>
        <w:top w:val="none" w:sz="0" w:space="0" w:color="auto"/>
        <w:left w:val="none" w:sz="0" w:space="0" w:color="auto"/>
        <w:bottom w:val="none" w:sz="0" w:space="0" w:color="auto"/>
        <w:right w:val="none" w:sz="0" w:space="0" w:color="auto"/>
      </w:divBdr>
    </w:div>
    <w:div w:id="359597994">
      <w:bodyDiv w:val="1"/>
      <w:marLeft w:val="0"/>
      <w:marRight w:val="0"/>
      <w:marTop w:val="0"/>
      <w:marBottom w:val="0"/>
      <w:divBdr>
        <w:top w:val="none" w:sz="0" w:space="0" w:color="auto"/>
        <w:left w:val="none" w:sz="0" w:space="0" w:color="auto"/>
        <w:bottom w:val="none" w:sz="0" w:space="0" w:color="auto"/>
        <w:right w:val="none" w:sz="0" w:space="0" w:color="auto"/>
      </w:divBdr>
    </w:div>
    <w:div w:id="403261673">
      <w:bodyDiv w:val="1"/>
      <w:marLeft w:val="0"/>
      <w:marRight w:val="0"/>
      <w:marTop w:val="0"/>
      <w:marBottom w:val="0"/>
      <w:divBdr>
        <w:top w:val="none" w:sz="0" w:space="0" w:color="auto"/>
        <w:left w:val="none" w:sz="0" w:space="0" w:color="auto"/>
        <w:bottom w:val="none" w:sz="0" w:space="0" w:color="auto"/>
        <w:right w:val="none" w:sz="0" w:space="0" w:color="auto"/>
      </w:divBdr>
    </w:div>
    <w:div w:id="482042813">
      <w:bodyDiv w:val="1"/>
      <w:marLeft w:val="0"/>
      <w:marRight w:val="0"/>
      <w:marTop w:val="0"/>
      <w:marBottom w:val="0"/>
      <w:divBdr>
        <w:top w:val="none" w:sz="0" w:space="0" w:color="auto"/>
        <w:left w:val="none" w:sz="0" w:space="0" w:color="auto"/>
        <w:bottom w:val="none" w:sz="0" w:space="0" w:color="auto"/>
        <w:right w:val="none" w:sz="0" w:space="0" w:color="auto"/>
      </w:divBdr>
    </w:div>
    <w:div w:id="660696691">
      <w:bodyDiv w:val="1"/>
      <w:marLeft w:val="0"/>
      <w:marRight w:val="0"/>
      <w:marTop w:val="0"/>
      <w:marBottom w:val="0"/>
      <w:divBdr>
        <w:top w:val="none" w:sz="0" w:space="0" w:color="auto"/>
        <w:left w:val="none" w:sz="0" w:space="0" w:color="auto"/>
        <w:bottom w:val="none" w:sz="0" w:space="0" w:color="auto"/>
        <w:right w:val="none" w:sz="0" w:space="0" w:color="auto"/>
      </w:divBdr>
      <w:divsChild>
        <w:div w:id="2039770017">
          <w:marLeft w:val="0"/>
          <w:marRight w:val="0"/>
          <w:marTop w:val="0"/>
          <w:marBottom w:val="0"/>
          <w:divBdr>
            <w:top w:val="none" w:sz="0" w:space="0" w:color="auto"/>
            <w:left w:val="none" w:sz="0" w:space="0" w:color="auto"/>
            <w:bottom w:val="none" w:sz="0" w:space="0" w:color="auto"/>
            <w:right w:val="none" w:sz="0" w:space="0" w:color="auto"/>
          </w:divBdr>
          <w:divsChild>
            <w:div w:id="162280508">
              <w:marLeft w:val="0"/>
              <w:marRight w:val="0"/>
              <w:marTop w:val="0"/>
              <w:marBottom w:val="0"/>
              <w:divBdr>
                <w:top w:val="none" w:sz="0" w:space="0" w:color="auto"/>
                <w:left w:val="none" w:sz="0" w:space="0" w:color="auto"/>
                <w:bottom w:val="none" w:sz="0" w:space="0" w:color="auto"/>
                <w:right w:val="none" w:sz="0" w:space="0" w:color="auto"/>
              </w:divBdr>
              <w:divsChild>
                <w:div w:id="93802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304338">
      <w:bodyDiv w:val="1"/>
      <w:marLeft w:val="0"/>
      <w:marRight w:val="0"/>
      <w:marTop w:val="0"/>
      <w:marBottom w:val="0"/>
      <w:divBdr>
        <w:top w:val="none" w:sz="0" w:space="0" w:color="auto"/>
        <w:left w:val="none" w:sz="0" w:space="0" w:color="auto"/>
        <w:bottom w:val="none" w:sz="0" w:space="0" w:color="auto"/>
        <w:right w:val="none" w:sz="0" w:space="0" w:color="auto"/>
      </w:divBdr>
      <w:divsChild>
        <w:div w:id="651562496">
          <w:marLeft w:val="0"/>
          <w:marRight w:val="0"/>
          <w:marTop w:val="0"/>
          <w:marBottom w:val="0"/>
          <w:divBdr>
            <w:top w:val="none" w:sz="0" w:space="0" w:color="auto"/>
            <w:left w:val="none" w:sz="0" w:space="0" w:color="auto"/>
            <w:bottom w:val="none" w:sz="0" w:space="0" w:color="auto"/>
            <w:right w:val="none" w:sz="0" w:space="0" w:color="auto"/>
          </w:divBdr>
          <w:divsChild>
            <w:div w:id="499737515">
              <w:marLeft w:val="0"/>
              <w:marRight w:val="0"/>
              <w:marTop w:val="0"/>
              <w:marBottom w:val="0"/>
              <w:divBdr>
                <w:top w:val="none" w:sz="0" w:space="0" w:color="auto"/>
                <w:left w:val="none" w:sz="0" w:space="0" w:color="auto"/>
                <w:bottom w:val="none" w:sz="0" w:space="0" w:color="auto"/>
                <w:right w:val="none" w:sz="0" w:space="0" w:color="auto"/>
              </w:divBdr>
            </w:div>
            <w:div w:id="1313750973">
              <w:marLeft w:val="0"/>
              <w:marRight w:val="0"/>
              <w:marTop w:val="0"/>
              <w:marBottom w:val="0"/>
              <w:divBdr>
                <w:top w:val="none" w:sz="0" w:space="0" w:color="auto"/>
                <w:left w:val="none" w:sz="0" w:space="0" w:color="auto"/>
                <w:bottom w:val="none" w:sz="0" w:space="0" w:color="auto"/>
                <w:right w:val="none" w:sz="0" w:space="0" w:color="auto"/>
              </w:divBdr>
            </w:div>
            <w:div w:id="1115366924">
              <w:marLeft w:val="0"/>
              <w:marRight w:val="0"/>
              <w:marTop w:val="0"/>
              <w:marBottom w:val="0"/>
              <w:divBdr>
                <w:top w:val="none" w:sz="0" w:space="0" w:color="auto"/>
                <w:left w:val="none" w:sz="0" w:space="0" w:color="auto"/>
                <w:bottom w:val="none" w:sz="0" w:space="0" w:color="auto"/>
                <w:right w:val="none" w:sz="0" w:space="0" w:color="auto"/>
              </w:divBdr>
            </w:div>
          </w:divsChild>
        </w:div>
        <w:div w:id="1143347476">
          <w:marLeft w:val="0"/>
          <w:marRight w:val="0"/>
          <w:marTop w:val="0"/>
          <w:marBottom w:val="0"/>
          <w:divBdr>
            <w:top w:val="none" w:sz="0" w:space="0" w:color="auto"/>
            <w:left w:val="none" w:sz="0" w:space="0" w:color="auto"/>
            <w:bottom w:val="none" w:sz="0" w:space="0" w:color="auto"/>
            <w:right w:val="none" w:sz="0" w:space="0" w:color="auto"/>
          </w:divBdr>
          <w:divsChild>
            <w:div w:id="260262739">
              <w:marLeft w:val="0"/>
              <w:marRight w:val="0"/>
              <w:marTop w:val="0"/>
              <w:marBottom w:val="0"/>
              <w:divBdr>
                <w:top w:val="none" w:sz="0" w:space="0" w:color="auto"/>
                <w:left w:val="none" w:sz="0" w:space="0" w:color="auto"/>
                <w:bottom w:val="none" w:sz="0" w:space="0" w:color="auto"/>
                <w:right w:val="none" w:sz="0" w:space="0" w:color="auto"/>
              </w:divBdr>
              <w:divsChild>
                <w:div w:id="659701739">
                  <w:marLeft w:val="0"/>
                  <w:marRight w:val="0"/>
                  <w:marTop w:val="0"/>
                  <w:marBottom w:val="0"/>
                  <w:divBdr>
                    <w:top w:val="none" w:sz="0" w:space="0" w:color="auto"/>
                    <w:left w:val="none" w:sz="0" w:space="0" w:color="auto"/>
                    <w:bottom w:val="none" w:sz="0" w:space="0" w:color="auto"/>
                    <w:right w:val="none" w:sz="0" w:space="0" w:color="auto"/>
                  </w:divBdr>
                  <w:divsChild>
                    <w:div w:id="1938706111">
                      <w:marLeft w:val="0"/>
                      <w:marRight w:val="0"/>
                      <w:marTop w:val="0"/>
                      <w:marBottom w:val="0"/>
                      <w:divBdr>
                        <w:top w:val="single" w:sz="6" w:space="0" w:color="E1E2E6"/>
                        <w:left w:val="single" w:sz="6" w:space="0" w:color="E1E2E6"/>
                        <w:bottom w:val="single" w:sz="6" w:space="0" w:color="E1E2E6"/>
                        <w:right w:val="single" w:sz="6" w:space="0" w:color="E1E2E6"/>
                      </w:divBdr>
                      <w:divsChild>
                        <w:div w:id="78250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675206">
                  <w:marLeft w:val="0"/>
                  <w:marRight w:val="0"/>
                  <w:marTop w:val="0"/>
                  <w:marBottom w:val="0"/>
                  <w:divBdr>
                    <w:top w:val="none" w:sz="0" w:space="0" w:color="auto"/>
                    <w:left w:val="none" w:sz="0" w:space="0" w:color="auto"/>
                    <w:bottom w:val="none" w:sz="0" w:space="0" w:color="auto"/>
                    <w:right w:val="none" w:sz="0" w:space="0" w:color="auto"/>
                  </w:divBdr>
                  <w:divsChild>
                    <w:div w:id="925456592">
                      <w:marLeft w:val="0"/>
                      <w:marRight w:val="0"/>
                      <w:marTop w:val="0"/>
                      <w:marBottom w:val="0"/>
                      <w:divBdr>
                        <w:top w:val="none" w:sz="0" w:space="0" w:color="auto"/>
                        <w:left w:val="none" w:sz="0" w:space="0" w:color="auto"/>
                        <w:bottom w:val="none" w:sz="0" w:space="0" w:color="auto"/>
                        <w:right w:val="none" w:sz="0" w:space="0" w:color="auto"/>
                      </w:divBdr>
                      <w:divsChild>
                        <w:div w:id="940799213">
                          <w:marLeft w:val="-15"/>
                          <w:marRight w:val="-15"/>
                          <w:marTop w:val="0"/>
                          <w:marBottom w:val="0"/>
                          <w:divBdr>
                            <w:top w:val="none" w:sz="0" w:space="0" w:color="auto"/>
                            <w:left w:val="none" w:sz="0" w:space="0" w:color="auto"/>
                            <w:bottom w:val="none" w:sz="0" w:space="0" w:color="auto"/>
                            <w:right w:val="none" w:sz="0" w:space="0" w:color="auto"/>
                          </w:divBdr>
                        </w:div>
                        <w:div w:id="1170682938">
                          <w:marLeft w:val="0"/>
                          <w:marRight w:val="0"/>
                          <w:marTop w:val="0"/>
                          <w:marBottom w:val="0"/>
                          <w:divBdr>
                            <w:top w:val="none" w:sz="0" w:space="0" w:color="auto"/>
                            <w:left w:val="none" w:sz="0" w:space="0" w:color="auto"/>
                            <w:bottom w:val="none" w:sz="0" w:space="0" w:color="auto"/>
                            <w:right w:val="none" w:sz="0" w:space="0" w:color="auto"/>
                          </w:divBdr>
                        </w:div>
                        <w:div w:id="760836339">
                          <w:marLeft w:val="0"/>
                          <w:marRight w:val="0"/>
                          <w:marTop w:val="0"/>
                          <w:marBottom w:val="0"/>
                          <w:divBdr>
                            <w:top w:val="none" w:sz="0" w:space="0" w:color="auto"/>
                            <w:left w:val="none" w:sz="0" w:space="0" w:color="auto"/>
                            <w:bottom w:val="none" w:sz="0" w:space="0" w:color="auto"/>
                            <w:right w:val="none" w:sz="0" w:space="0" w:color="auto"/>
                          </w:divBdr>
                          <w:divsChild>
                            <w:div w:id="54613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851023">
                  <w:marLeft w:val="0"/>
                  <w:marRight w:val="0"/>
                  <w:marTop w:val="0"/>
                  <w:marBottom w:val="0"/>
                  <w:divBdr>
                    <w:top w:val="none" w:sz="0" w:space="0" w:color="auto"/>
                    <w:left w:val="none" w:sz="0" w:space="0" w:color="auto"/>
                    <w:bottom w:val="none" w:sz="0" w:space="0" w:color="auto"/>
                    <w:right w:val="none" w:sz="0" w:space="0" w:color="auto"/>
                  </w:divBdr>
                  <w:divsChild>
                    <w:div w:id="418139813">
                      <w:marLeft w:val="0"/>
                      <w:marRight w:val="0"/>
                      <w:marTop w:val="0"/>
                      <w:marBottom w:val="0"/>
                      <w:divBdr>
                        <w:top w:val="none" w:sz="0" w:space="0" w:color="auto"/>
                        <w:left w:val="none" w:sz="0" w:space="0" w:color="auto"/>
                        <w:bottom w:val="none" w:sz="0" w:space="0" w:color="auto"/>
                        <w:right w:val="none" w:sz="0" w:space="0" w:color="auto"/>
                      </w:divBdr>
                      <w:divsChild>
                        <w:div w:id="128608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9647037">
      <w:bodyDiv w:val="1"/>
      <w:marLeft w:val="0"/>
      <w:marRight w:val="0"/>
      <w:marTop w:val="0"/>
      <w:marBottom w:val="0"/>
      <w:divBdr>
        <w:top w:val="none" w:sz="0" w:space="0" w:color="auto"/>
        <w:left w:val="none" w:sz="0" w:space="0" w:color="auto"/>
        <w:bottom w:val="none" w:sz="0" w:space="0" w:color="auto"/>
        <w:right w:val="none" w:sz="0" w:space="0" w:color="auto"/>
      </w:divBdr>
      <w:divsChild>
        <w:div w:id="369691719">
          <w:marLeft w:val="0"/>
          <w:marRight w:val="0"/>
          <w:marTop w:val="120"/>
          <w:marBottom w:val="120"/>
          <w:divBdr>
            <w:top w:val="none" w:sz="0" w:space="0" w:color="auto"/>
            <w:left w:val="none" w:sz="0" w:space="0" w:color="auto"/>
            <w:bottom w:val="none" w:sz="0" w:space="0" w:color="auto"/>
            <w:right w:val="none" w:sz="0" w:space="0" w:color="auto"/>
          </w:divBdr>
        </w:div>
        <w:div w:id="186454653">
          <w:marLeft w:val="0"/>
          <w:marRight w:val="0"/>
          <w:marTop w:val="120"/>
          <w:marBottom w:val="120"/>
          <w:divBdr>
            <w:top w:val="none" w:sz="0" w:space="0" w:color="auto"/>
            <w:left w:val="none" w:sz="0" w:space="0" w:color="auto"/>
            <w:bottom w:val="none" w:sz="0" w:space="0" w:color="auto"/>
            <w:right w:val="none" w:sz="0" w:space="0" w:color="auto"/>
          </w:divBdr>
        </w:div>
        <w:div w:id="1705598899">
          <w:marLeft w:val="0"/>
          <w:marRight w:val="0"/>
          <w:marTop w:val="120"/>
          <w:marBottom w:val="120"/>
          <w:divBdr>
            <w:top w:val="none" w:sz="0" w:space="0" w:color="auto"/>
            <w:left w:val="none" w:sz="0" w:space="0" w:color="auto"/>
            <w:bottom w:val="none" w:sz="0" w:space="0" w:color="auto"/>
            <w:right w:val="none" w:sz="0" w:space="0" w:color="auto"/>
          </w:divBdr>
        </w:div>
        <w:div w:id="101809257">
          <w:marLeft w:val="0"/>
          <w:marRight w:val="0"/>
          <w:marTop w:val="120"/>
          <w:marBottom w:val="120"/>
          <w:divBdr>
            <w:top w:val="none" w:sz="0" w:space="0" w:color="auto"/>
            <w:left w:val="none" w:sz="0" w:space="0" w:color="auto"/>
            <w:bottom w:val="none" w:sz="0" w:space="0" w:color="auto"/>
            <w:right w:val="none" w:sz="0" w:space="0" w:color="auto"/>
          </w:divBdr>
        </w:div>
        <w:div w:id="129443360">
          <w:marLeft w:val="0"/>
          <w:marRight w:val="0"/>
          <w:marTop w:val="120"/>
          <w:marBottom w:val="120"/>
          <w:divBdr>
            <w:top w:val="none" w:sz="0" w:space="0" w:color="auto"/>
            <w:left w:val="none" w:sz="0" w:space="0" w:color="auto"/>
            <w:bottom w:val="none" w:sz="0" w:space="0" w:color="auto"/>
            <w:right w:val="none" w:sz="0" w:space="0" w:color="auto"/>
          </w:divBdr>
        </w:div>
        <w:div w:id="900940102">
          <w:marLeft w:val="0"/>
          <w:marRight w:val="0"/>
          <w:marTop w:val="120"/>
          <w:marBottom w:val="120"/>
          <w:divBdr>
            <w:top w:val="none" w:sz="0" w:space="0" w:color="auto"/>
            <w:left w:val="none" w:sz="0" w:space="0" w:color="auto"/>
            <w:bottom w:val="none" w:sz="0" w:space="0" w:color="auto"/>
            <w:right w:val="none" w:sz="0" w:space="0" w:color="auto"/>
          </w:divBdr>
        </w:div>
      </w:divsChild>
    </w:div>
    <w:div w:id="748580202">
      <w:bodyDiv w:val="1"/>
      <w:marLeft w:val="0"/>
      <w:marRight w:val="0"/>
      <w:marTop w:val="0"/>
      <w:marBottom w:val="0"/>
      <w:divBdr>
        <w:top w:val="none" w:sz="0" w:space="0" w:color="auto"/>
        <w:left w:val="none" w:sz="0" w:space="0" w:color="auto"/>
        <w:bottom w:val="none" w:sz="0" w:space="0" w:color="auto"/>
        <w:right w:val="none" w:sz="0" w:space="0" w:color="auto"/>
      </w:divBdr>
      <w:divsChild>
        <w:div w:id="1488668400">
          <w:blockQuote w:val="1"/>
          <w:marLeft w:val="0"/>
          <w:marRight w:val="0"/>
          <w:marTop w:val="300"/>
          <w:marBottom w:val="300"/>
          <w:divBdr>
            <w:top w:val="none" w:sz="0" w:space="8" w:color="31D093"/>
            <w:left w:val="single" w:sz="12" w:space="15" w:color="31D093"/>
            <w:bottom w:val="none" w:sz="0" w:space="8" w:color="31D093"/>
            <w:right w:val="none" w:sz="0" w:space="15" w:color="31D093"/>
          </w:divBdr>
        </w:div>
      </w:divsChild>
    </w:div>
    <w:div w:id="789206686">
      <w:bodyDiv w:val="1"/>
      <w:marLeft w:val="0"/>
      <w:marRight w:val="0"/>
      <w:marTop w:val="0"/>
      <w:marBottom w:val="0"/>
      <w:divBdr>
        <w:top w:val="none" w:sz="0" w:space="0" w:color="auto"/>
        <w:left w:val="none" w:sz="0" w:space="0" w:color="auto"/>
        <w:bottom w:val="none" w:sz="0" w:space="0" w:color="auto"/>
        <w:right w:val="none" w:sz="0" w:space="0" w:color="auto"/>
      </w:divBdr>
      <w:divsChild>
        <w:div w:id="1901285721">
          <w:marLeft w:val="0"/>
          <w:marRight w:val="0"/>
          <w:marTop w:val="0"/>
          <w:marBottom w:val="0"/>
          <w:divBdr>
            <w:top w:val="none" w:sz="0" w:space="0" w:color="auto"/>
            <w:left w:val="none" w:sz="0" w:space="0" w:color="auto"/>
            <w:bottom w:val="none" w:sz="0" w:space="0" w:color="auto"/>
            <w:right w:val="none" w:sz="0" w:space="0" w:color="auto"/>
          </w:divBdr>
          <w:divsChild>
            <w:div w:id="601764126">
              <w:marLeft w:val="0"/>
              <w:marRight w:val="0"/>
              <w:marTop w:val="0"/>
              <w:marBottom w:val="0"/>
              <w:divBdr>
                <w:top w:val="none" w:sz="0" w:space="0" w:color="auto"/>
                <w:left w:val="none" w:sz="0" w:space="0" w:color="auto"/>
                <w:bottom w:val="none" w:sz="0" w:space="0" w:color="auto"/>
                <w:right w:val="none" w:sz="0" w:space="0" w:color="auto"/>
              </w:divBdr>
              <w:divsChild>
                <w:div w:id="1254245176">
                  <w:marLeft w:val="-15"/>
                  <w:marRight w:val="-15"/>
                  <w:marTop w:val="0"/>
                  <w:marBottom w:val="0"/>
                  <w:divBdr>
                    <w:top w:val="none" w:sz="0" w:space="0" w:color="auto"/>
                    <w:left w:val="none" w:sz="0" w:space="0" w:color="auto"/>
                    <w:bottom w:val="none" w:sz="0" w:space="0" w:color="auto"/>
                    <w:right w:val="none" w:sz="0" w:space="0" w:color="auto"/>
                  </w:divBdr>
                </w:div>
                <w:div w:id="1393694654">
                  <w:marLeft w:val="0"/>
                  <w:marRight w:val="0"/>
                  <w:marTop w:val="0"/>
                  <w:marBottom w:val="0"/>
                  <w:divBdr>
                    <w:top w:val="none" w:sz="0" w:space="0" w:color="auto"/>
                    <w:left w:val="none" w:sz="0" w:space="0" w:color="auto"/>
                    <w:bottom w:val="none" w:sz="0" w:space="0" w:color="auto"/>
                    <w:right w:val="none" w:sz="0" w:space="0" w:color="auto"/>
                  </w:divBdr>
                </w:div>
                <w:div w:id="1482238399">
                  <w:marLeft w:val="0"/>
                  <w:marRight w:val="0"/>
                  <w:marTop w:val="0"/>
                  <w:marBottom w:val="0"/>
                  <w:divBdr>
                    <w:top w:val="none" w:sz="0" w:space="0" w:color="auto"/>
                    <w:left w:val="none" w:sz="0" w:space="0" w:color="auto"/>
                    <w:bottom w:val="none" w:sz="0" w:space="0" w:color="auto"/>
                    <w:right w:val="none" w:sz="0" w:space="0" w:color="auto"/>
                  </w:divBdr>
                  <w:divsChild>
                    <w:div w:id="168867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226609">
          <w:marLeft w:val="0"/>
          <w:marRight w:val="0"/>
          <w:marTop w:val="0"/>
          <w:marBottom w:val="0"/>
          <w:divBdr>
            <w:top w:val="none" w:sz="0" w:space="0" w:color="auto"/>
            <w:left w:val="none" w:sz="0" w:space="0" w:color="auto"/>
            <w:bottom w:val="none" w:sz="0" w:space="0" w:color="auto"/>
            <w:right w:val="none" w:sz="0" w:space="0" w:color="auto"/>
          </w:divBdr>
          <w:divsChild>
            <w:div w:id="1076122952">
              <w:marLeft w:val="0"/>
              <w:marRight w:val="0"/>
              <w:marTop w:val="0"/>
              <w:marBottom w:val="0"/>
              <w:divBdr>
                <w:top w:val="none" w:sz="0" w:space="0" w:color="auto"/>
                <w:left w:val="none" w:sz="0" w:space="0" w:color="auto"/>
                <w:bottom w:val="none" w:sz="0" w:space="0" w:color="auto"/>
                <w:right w:val="none" w:sz="0" w:space="0" w:color="auto"/>
              </w:divBdr>
              <w:divsChild>
                <w:div w:id="43680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152573">
      <w:bodyDiv w:val="1"/>
      <w:marLeft w:val="0"/>
      <w:marRight w:val="0"/>
      <w:marTop w:val="0"/>
      <w:marBottom w:val="0"/>
      <w:divBdr>
        <w:top w:val="none" w:sz="0" w:space="0" w:color="auto"/>
        <w:left w:val="none" w:sz="0" w:space="0" w:color="auto"/>
        <w:bottom w:val="none" w:sz="0" w:space="0" w:color="auto"/>
        <w:right w:val="none" w:sz="0" w:space="0" w:color="auto"/>
      </w:divBdr>
    </w:div>
    <w:div w:id="951594193">
      <w:bodyDiv w:val="1"/>
      <w:marLeft w:val="0"/>
      <w:marRight w:val="0"/>
      <w:marTop w:val="0"/>
      <w:marBottom w:val="0"/>
      <w:divBdr>
        <w:top w:val="none" w:sz="0" w:space="0" w:color="auto"/>
        <w:left w:val="none" w:sz="0" w:space="0" w:color="auto"/>
        <w:bottom w:val="none" w:sz="0" w:space="0" w:color="auto"/>
        <w:right w:val="none" w:sz="0" w:space="0" w:color="auto"/>
      </w:divBdr>
      <w:divsChild>
        <w:div w:id="1603343186">
          <w:marLeft w:val="0"/>
          <w:marRight w:val="0"/>
          <w:marTop w:val="0"/>
          <w:marBottom w:val="375"/>
          <w:divBdr>
            <w:top w:val="none" w:sz="0" w:space="0" w:color="auto"/>
            <w:left w:val="none" w:sz="0" w:space="0" w:color="auto"/>
            <w:bottom w:val="none" w:sz="0" w:space="0" w:color="auto"/>
            <w:right w:val="none" w:sz="0" w:space="0" w:color="auto"/>
          </w:divBdr>
        </w:div>
      </w:divsChild>
    </w:div>
    <w:div w:id="990914039">
      <w:bodyDiv w:val="1"/>
      <w:marLeft w:val="0"/>
      <w:marRight w:val="0"/>
      <w:marTop w:val="0"/>
      <w:marBottom w:val="0"/>
      <w:divBdr>
        <w:top w:val="none" w:sz="0" w:space="0" w:color="auto"/>
        <w:left w:val="none" w:sz="0" w:space="0" w:color="auto"/>
        <w:bottom w:val="none" w:sz="0" w:space="0" w:color="auto"/>
        <w:right w:val="none" w:sz="0" w:space="0" w:color="auto"/>
      </w:divBdr>
      <w:divsChild>
        <w:div w:id="2067340847">
          <w:marLeft w:val="0"/>
          <w:marRight w:val="0"/>
          <w:marTop w:val="0"/>
          <w:marBottom w:val="0"/>
          <w:divBdr>
            <w:top w:val="none" w:sz="0" w:space="0" w:color="auto"/>
            <w:left w:val="none" w:sz="0" w:space="0" w:color="auto"/>
            <w:bottom w:val="none" w:sz="0" w:space="0" w:color="auto"/>
            <w:right w:val="none" w:sz="0" w:space="0" w:color="auto"/>
          </w:divBdr>
          <w:divsChild>
            <w:div w:id="171649937">
              <w:marLeft w:val="-225"/>
              <w:marRight w:val="-225"/>
              <w:marTop w:val="0"/>
              <w:marBottom w:val="0"/>
              <w:divBdr>
                <w:top w:val="none" w:sz="0" w:space="0" w:color="auto"/>
                <w:left w:val="none" w:sz="0" w:space="0" w:color="auto"/>
                <w:bottom w:val="none" w:sz="0" w:space="0" w:color="auto"/>
                <w:right w:val="none" w:sz="0" w:space="0" w:color="auto"/>
              </w:divBdr>
              <w:divsChild>
                <w:div w:id="1056008249">
                  <w:marLeft w:val="0"/>
                  <w:marRight w:val="0"/>
                  <w:marTop w:val="0"/>
                  <w:marBottom w:val="0"/>
                  <w:divBdr>
                    <w:top w:val="none" w:sz="0" w:space="0" w:color="auto"/>
                    <w:left w:val="none" w:sz="0" w:space="0" w:color="auto"/>
                    <w:bottom w:val="none" w:sz="0" w:space="0" w:color="auto"/>
                    <w:right w:val="none" w:sz="0" w:space="0" w:color="auto"/>
                  </w:divBdr>
                  <w:divsChild>
                    <w:div w:id="790977280">
                      <w:marLeft w:val="0"/>
                      <w:marRight w:val="0"/>
                      <w:marTop w:val="0"/>
                      <w:marBottom w:val="0"/>
                      <w:divBdr>
                        <w:top w:val="none" w:sz="0" w:space="0" w:color="auto"/>
                        <w:left w:val="none" w:sz="0" w:space="0" w:color="auto"/>
                        <w:bottom w:val="none" w:sz="0" w:space="0" w:color="auto"/>
                        <w:right w:val="none" w:sz="0" w:space="0" w:color="auto"/>
                      </w:divBdr>
                      <w:divsChild>
                        <w:div w:id="2065594151">
                          <w:marLeft w:val="-225"/>
                          <w:marRight w:val="-225"/>
                          <w:marTop w:val="0"/>
                          <w:marBottom w:val="0"/>
                          <w:divBdr>
                            <w:top w:val="none" w:sz="0" w:space="0" w:color="auto"/>
                            <w:left w:val="none" w:sz="0" w:space="0" w:color="auto"/>
                            <w:bottom w:val="none" w:sz="0" w:space="0" w:color="auto"/>
                            <w:right w:val="none" w:sz="0" w:space="0" w:color="auto"/>
                          </w:divBdr>
                          <w:divsChild>
                            <w:div w:id="119344519">
                              <w:marLeft w:val="0"/>
                              <w:marRight w:val="0"/>
                              <w:marTop w:val="0"/>
                              <w:marBottom w:val="0"/>
                              <w:divBdr>
                                <w:top w:val="none" w:sz="0" w:space="0" w:color="auto"/>
                                <w:left w:val="none" w:sz="0" w:space="0" w:color="auto"/>
                                <w:bottom w:val="none" w:sz="0" w:space="0" w:color="auto"/>
                                <w:right w:val="none" w:sz="0" w:space="0" w:color="auto"/>
                              </w:divBdr>
                              <w:divsChild>
                                <w:div w:id="1051541789">
                                  <w:marLeft w:val="0"/>
                                  <w:marRight w:val="0"/>
                                  <w:marTop w:val="0"/>
                                  <w:marBottom w:val="0"/>
                                  <w:divBdr>
                                    <w:top w:val="none" w:sz="0" w:space="0" w:color="auto"/>
                                    <w:left w:val="none" w:sz="0" w:space="0" w:color="auto"/>
                                    <w:bottom w:val="none" w:sz="0" w:space="0" w:color="auto"/>
                                    <w:right w:val="none" w:sz="0" w:space="0" w:color="auto"/>
                                  </w:divBdr>
                                  <w:divsChild>
                                    <w:div w:id="114774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0652175">
          <w:marLeft w:val="0"/>
          <w:marRight w:val="0"/>
          <w:marTop w:val="0"/>
          <w:marBottom w:val="0"/>
          <w:divBdr>
            <w:top w:val="none" w:sz="0" w:space="0" w:color="auto"/>
            <w:left w:val="none" w:sz="0" w:space="0" w:color="auto"/>
            <w:bottom w:val="none" w:sz="0" w:space="0" w:color="auto"/>
            <w:right w:val="none" w:sz="0" w:space="0" w:color="auto"/>
          </w:divBdr>
          <w:divsChild>
            <w:div w:id="135148168">
              <w:marLeft w:val="-225"/>
              <w:marRight w:val="-225"/>
              <w:marTop w:val="0"/>
              <w:marBottom w:val="0"/>
              <w:divBdr>
                <w:top w:val="none" w:sz="0" w:space="0" w:color="auto"/>
                <w:left w:val="none" w:sz="0" w:space="0" w:color="auto"/>
                <w:bottom w:val="none" w:sz="0" w:space="0" w:color="auto"/>
                <w:right w:val="none" w:sz="0" w:space="0" w:color="auto"/>
              </w:divBdr>
              <w:divsChild>
                <w:div w:id="910505341">
                  <w:marLeft w:val="0"/>
                  <w:marRight w:val="0"/>
                  <w:marTop w:val="0"/>
                  <w:marBottom w:val="0"/>
                  <w:divBdr>
                    <w:top w:val="none" w:sz="0" w:space="0" w:color="auto"/>
                    <w:left w:val="none" w:sz="0" w:space="0" w:color="auto"/>
                    <w:bottom w:val="none" w:sz="0" w:space="0" w:color="auto"/>
                    <w:right w:val="none" w:sz="0" w:space="0" w:color="auto"/>
                  </w:divBdr>
                  <w:divsChild>
                    <w:div w:id="1762680128">
                      <w:marLeft w:val="0"/>
                      <w:marRight w:val="0"/>
                      <w:marTop w:val="0"/>
                      <w:marBottom w:val="390"/>
                      <w:divBdr>
                        <w:top w:val="none" w:sz="0" w:space="0" w:color="auto"/>
                        <w:left w:val="none" w:sz="0" w:space="0" w:color="auto"/>
                        <w:bottom w:val="none" w:sz="0" w:space="0" w:color="auto"/>
                        <w:right w:val="none" w:sz="0" w:space="0" w:color="auto"/>
                      </w:divBdr>
                    </w:div>
                  </w:divsChild>
                </w:div>
              </w:divsChild>
            </w:div>
          </w:divsChild>
        </w:div>
      </w:divsChild>
    </w:div>
    <w:div w:id="1057776675">
      <w:bodyDiv w:val="1"/>
      <w:marLeft w:val="0"/>
      <w:marRight w:val="0"/>
      <w:marTop w:val="0"/>
      <w:marBottom w:val="0"/>
      <w:divBdr>
        <w:top w:val="none" w:sz="0" w:space="0" w:color="auto"/>
        <w:left w:val="none" w:sz="0" w:space="0" w:color="auto"/>
        <w:bottom w:val="none" w:sz="0" w:space="0" w:color="auto"/>
        <w:right w:val="none" w:sz="0" w:space="0" w:color="auto"/>
      </w:divBdr>
      <w:divsChild>
        <w:div w:id="580800440">
          <w:marLeft w:val="0"/>
          <w:marRight w:val="0"/>
          <w:marTop w:val="300"/>
          <w:marBottom w:val="300"/>
          <w:divBdr>
            <w:top w:val="none" w:sz="0" w:space="0" w:color="auto"/>
            <w:left w:val="none" w:sz="0" w:space="0" w:color="auto"/>
            <w:bottom w:val="none" w:sz="0" w:space="0" w:color="auto"/>
            <w:right w:val="none" w:sz="0" w:space="0" w:color="auto"/>
          </w:divBdr>
          <w:divsChild>
            <w:div w:id="848448460">
              <w:marLeft w:val="0"/>
              <w:marRight w:val="0"/>
              <w:marTop w:val="0"/>
              <w:marBottom w:val="0"/>
              <w:divBdr>
                <w:top w:val="none" w:sz="0" w:space="6" w:color="auto"/>
                <w:left w:val="none" w:sz="0" w:space="6" w:color="auto"/>
                <w:bottom w:val="single" w:sz="6" w:space="6" w:color="C7C7C7"/>
                <w:right w:val="none" w:sz="0" w:space="6" w:color="auto"/>
              </w:divBdr>
            </w:div>
          </w:divsChild>
        </w:div>
      </w:divsChild>
    </w:div>
    <w:div w:id="1090858541">
      <w:bodyDiv w:val="1"/>
      <w:marLeft w:val="0"/>
      <w:marRight w:val="0"/>
      <w:marTop w:val="0"/>
      <w:marBottom w:val="0"/>
      <w:divBdr>
        <w:top w:val="none" w:sz="0" w:space="0" w:color="auto"/>
        <w:left w:val="none" w:sz="0" w:space="0" w:color="auto"/>
        <w:bottom w:val="none" w:sz="0" w:space="0" w:color="auto"/>
        <w:right w:val="none" w:sz="0" w:space="0" w:color="auto"/>
      </w:divBdr>
    </w:div>
    <w:div w:id="1133788179">
      <w:bodyDiv w:val="1"/>
      <w:marLeft w:val="0"/>
      <w:marRight w:val="0"/>
      <w:marTop w:val="0"/>
      <w:marBottom w:val="0"/>
      <w:divBdr>
        <w:top w:val="none" w:sz="0" w:space="0" w:color="auto"/>
        <w:left w:val="none" w:sz="0" w:space="0" w:color="auto"/>
        <w:bottom w:val="none" w:sz="0" w:space="0" w:color="auto"/>
        <w:right w:val="none" w:sz="0" w:space="0" w:color="auto"/>
      </w:divBdr>
    </w:div>
    <w:div w:id="1201552673">
      <w:bodyDiv w:val="1"/>
      <w:marLeft w:val="0"/>
      <w:marRight w:val="0"/>
      <w:marTop w:val="0"/>
      <w:marBottom w:val="0"/>
      <w:divBdr>
        <w:top w:val="none" w:sz="0" w:space="0" w:color="auto"/>
        <w:left w:val="none" w:sz="0" w:space="0" w:color="auto"/>
        <w:bottom w:val="none" w:sz="0" w:space="0" w:color="auto"/>
        <w:right w:val="none" w:sz="0" w:space="0" w:color="auto"/>
      </w:divBdr>
    </w:div>
    <w:div w:id="1218660999">
      <w:bodyDiv w:val="1"/>
      <w:marLeft w:val="0"/>
      <w:marRight w:val="0"/>
      <w:marTop w:val="0"/>
      <w:marBottom w:val="0"/>
      <w:divBdr>
        <w:top w:val="none" w:sz="0" w:space="0" w:color="auto"/>
        <w:left w:val="none" w:sz="0" w:space="0" w:color="auto"/>
        <w:bottom w:val="none" w:sz="0" w:space="0" w:color="auto"/>
        <w:right w:val="none" w:sz="0" w:space="0" w:color="auto"/>
      </w:divBdr>
    </w:div>
    <w:div w:id="1315186226">
      <w:bodyDiv w:val="1"/>
      <w:marLeft w:val="0"/>
      <w:marRight w:val="0"/>
      <w:marTop w:val="0"/>
      <w:marBottom w:val="0"/>
      <w:divBdr>
        <w:top w:val="none" w:sz="0" w:space="0" w:color="auto"/>
        <w:left w:val="none" w:sz="0" w:space="0" w:color="auto"/>
        <w:bottom w:val="none" w:sz="0" w:space="0" w:color="auto"/>
        <w:right w:val="none" w:sz="0" w:space="0" w:color="auto"/>
      </w:divBdr>
      <w:divsChild>
        <w:div w:id="465246482">
          <w:marLeft w:val="150"/>
          <w:marRight w:val="0"/>
          <w:marTop w:val="0"/>
          <w:marBottom w:val="240"/>
          <w:divBdr>
            <w:top w:val="single" w:sz="6" w:space="8" w:color="AAAAAA"/>
            <w:left w:val="single" w:sz="6" w:space="8" w:color="AAAAAA"/>
            <w:bottom w:val="single" w:sz="6" w:space="8" w:color="AAAAAA"/>
            <w:right w:val="single" w:sz="6" w:space="8" w:color="AAAAAA"/>
          </w:divBdr>
        </w:div>
      </w:divsChild>
    </w:div>
    <w:div w:id="1393846071">
      <w:bodyDiv w:val="1"/>
      <w:marLeft w:val="0"/>
      <w:marRight w:val="0"/>
      <w:marTop w:val="0"/>
      <w:marBottom w:val="0"/>
      <w:divBdr>
        <w:top w:val="none" w:sz="0" w:space="0" w:color="auto"/>
        <w:left w:val="none" w:sz="0" w:space="0" w:color="auto"/>
        <w:bottom w:val="none" w:sz="0" w:space="0" w:color="auto"/>
        <w:right w:val="none" w:sz="0" w:space="0" w:color="auto"/>
      </w:divBdr>
    </w:div>
    <w:div w:id="1454445324">
      <w:bodyDiv w:val="1"/>
      <w:marLeft w:val="0"/>
      <w:marRight w:val="0"/>
      <w:marTop w:val="0"/>
      <w:marBottom w:val="0"/>
      <w:divBdr>
        <w:top w:val="none" w:sz="0" w:space="0" w:color="auto"/>
        <w:left w:val="none" w:sz="0" w:space="0" w:color="auto"/>
        <w:bottom w:val="none" w:sz="0" w:space="0" w:color="auto"/>
        <w:right w:val="none" w:sz="0" w:space="0" w:color="auto"/>
      </w:divBdr>
      <w:divsChild>
        <w:div w:id="2136288786">
          <w:marLeft w:val="0"/>
          <w:marRight w:val="0"/>
          <w:marTop w:val="0"/>
          <w:marBottom w:val="375"/>
          <w:divBdr>
            <w:top w:val="none" w:sz="0" w:space="0" w:color="auto"/>
            <w:left w:val="none" w:sz="0" w:space="0" w:color="auto"/>
            <w:bottom w:val="none" w:sz="0" w:space="0" w:color="auto"/>
            <w:right w:val="none" w:sz="0" w:space="0" w:color="auto"/>
          </w:divBdr>
          <w:divsChild>
            <w:div w:id="2019116864">
              <w:marLeft w:val="0"/>
              <w:marRight w:val="0"/>
              <w:marTop w:val="0"/>
              <w:marBottom w:val="0"/>
              <w:divBdr>
                <w:top w:val="none" w:sz="0" w:space="0" w:color="auto"/>
                <w:left w:val="none" w:sz="0" w:space="0" w:color="auto"/>
                <w:bottom w:val="none" w:sz="0" w:space="0" w:color="auto"/>
                <w:right w:val="none" w:sz="0" w:space="0" w:color="auto"/>
              </w:divBdr>
              <w:divsChild>
                <w:div w:id="1818912089">
                  <w:marLeft w:val="0"/>
                  <w:marRight w:val="225"/>
                  <w:marTop w:val="0"/>
                  <w:marBottom w:val="0"/>
                  <w:divBdr>
                    <w:top w:val="none" w:sz="0" w:space="0" w:color="auto"/>
                    <w:left w:val="none" w:sz="0" w:space="0" w:color="auto"/>
                    <w:bottom w:val="none" w:sz="0" w:space="0" w:color="auto"/>
                    <w:right w:val="none" w:sz="0" w:space="0" w:color="auto"/>
                  </w:divBdr>
                </w:div>
                <w:div w:id="1524827022">
                  <w:marLeft w:val="0"/>
                  <w:marRight w:val="0"/>
                  <w:marTop w:val="0"/>
                  <w:marBottom w:val="0"/>
                  <w:divBdr>
                    <w:top w:val="none" w:sz="0" w:space="0" w:color="auto"/>
                    <w:left w:val="none" w:sz="0" w:space="0" w:color="auto"/>
                    <w:bottom w:val="none" w:sz="0" w:space="0" w:color="auto"/>
                    <w:right w:val="none" w:sz="0" w:space="0" w:color="auto"/>
                  </w:divBdr>
                  <w:divsChild>
                    <w:div w:id="813564601">
                      <w:marLeft w:val="0"/>
                      <w:marRight w:val="0"/>
                      <w:marTop w:val="0"/>
                      <w:marBottom w:val="0"/>
                      <w:divBdr>
                        <w:top w:val="none" w:sz="0" w:space="0" w:color="auto"/>
                        <w:left w:val="none" w:sz="0" w:space="0" w:color="auto"/>
                        <w:bottom w:val="none" w:sz="0" w:space="0" w:color="auto"/>
                        <w:right w:val="none" w:sz="0" w:space="0" w:color="auto"/>
                      </w:divBdr>
                    </w:div>
                    <w:div w:id="131480452">
                      <w:marLeft w:val="0"/>
                      <w:marRight w:val="0"/>
                      <w:marTop w:val="0"/>
                      <w:marBottom w:val="0"/>
                      <w:divBdr>
                        <w:top w:val="none" w:sz="0" w:space="0" w:color="auto"/>
                        <w:left w:val="none" w:sz="0" w:space="0" w:color="auto"/>
                        <w:bottom w:val="none" w:sz="0" w:space="0" w:color="auto"/>
                        <w:right w:val="none" w:sz="0" w:space="0" w:color="auto"/>
                      </w:divBdr>
                    </w:div>
                  </w:divsChild>
                </w:div>
                <w:div w:id="1856457670">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444541163">
          <w:marLeft w:val="0"/>
          <w:marRight w:val="0"/>
          <w:marTop w:val="0"/>
          <w:marBottom w:val="0"/>
          <w:divBdr>
            <w:top w:val="none" w:sz="0" w:space="0" w:color="auto"/>
            <w:left w:val="none" w:sz="0" w:space="0" w:color="auto"/>
            <w:bottom w:val="none" w:sz="0" w:space="0" w:color="auto"/>
            <w:right w:val="none" w:sz="0" w:space="0" w:color="auto"/>
          </w:divBdr>
          <w:divsChild>
            <w:div w:id="1807552927">
              <w:marLeft w:val="0"/>
              <w:marRight w:val="0"/>
              <w:marTop w:val="0"/>
              <w:marBottom w:val="0"/>
              <w:divBdr>
                <w:top w:val="none" w:sz="0" w:space="0" w:color="auto"/>
                <w:left w:val="none" w:sz="0" w:space="0" w:color="auto"/>
                <w:bottom w:val="none" w:sz="0" w:space="0" w:color="auto"/>
                <w:right w:val="none" w:sz="0" w:space="0" w:color="auto"/>
              </w:divBdr>
              <w:divsChild>
                <w:div w:id="65163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612276">
          <w:marLeft w:val="0"/>
          <w:marRight w:val="0"/>
          <w:marTop w:val="0"/>
          <w:marBottom w:val="0"/>
          <w:divBdr>
            <w:top w:val="none" w:sz="0" w:space="0" w:color="auto"/>
            <w:left w:val="none" w:sz="0" w:space="0" w:color="auto"/>
            <w:bottom w:val="none" w:sz="0" w:space="0" w:color="auto"/>
            <w:right w:val="none" w:sz="0" w:space="0" w:color="auto"/>
          </w:divBdr>
        </w:div>
      </w:divsChild>
    </w:div>
    <w:div w:id="1489248414">
      <w:bodyDiv w:val="1"/>
      <w:marLeft w:val="0"/>
      <w:marRight w:val="0"/>
      <w:marTop w:val="0"/>
      <w:marBottom w:val="0"/>
      <w:divBdr>
        <w:top w:val="none" w:sz="0" w:space="0" w:color="auto"/>
        <w:left w:val="none" w:sz="0" w:space="0" w:color="auto"/>
        <w:bottom w:val="none" w:sz="0" w:space="0" w:color="auto"/>
        <w:right w:val="none" w:sz="0" w:space="0" w:color="auto"/>
      </w:divBdr>
      <w:divsChild>
        <w:div w:id="1701079689">
          <w:marLeft w:val="0"/>
          <w:marRight w:val="0"/>
          <w:marTop w:val="0"/>
          <w:marBottom w:val="210"/>
          <w:divBdr>
            <w:top w:val="none" w:sz="0" w:space="0" w:color="auto"/>
            <w:left w:val="none" w:sz="0" w:space="0" w:color="auto"/>
            <w:bottom w:val="none" w:sz="0" w:space="0" w:color="auto"/>
            <w:right w:val="none" w:sz="0" w:space="0" w:color="auto"/>
          </w:divBdr>
        </w:div>
        <w:div w:id="1306007306">
          <w:marLeft w:val="0"/>
          <w:marRight w:val="0"/>
          <w:marTop w:val="0"/>
          <w:marBottom w:val="0"/>
          <w:divBdr>
            <w:top w:val="none" w:sz="0" w:space="0" w:color="auto"/>
            <w:left w:val="none" w:sz="0" w:space="0" w:color="auto"/>
            <w:bottom w:val="none" w:sz="0" w:space="0" w:color="auto"/>
            <w:right w:val="none" w:sz="0" w:space="0" w:color="auto"/>
          </w:divBdr>
          <w:divsChild>
            <w:div w:id="1729575878">
              <w:marLeft w:val="0"/>
              <w:marRight w:val="360"/>
              <w:marTop w:val="0"/>
              <w:marBottom w:val="360"/>
              <w:divBdr>
                <w:top w:val="none" w:sz="0" w:space="0" w:color="auto"/>
                <w:left w:val="none" w:sz="0" w:space="0" w:color="auto"/>
                <w:bottom w:val="none" w:sz="0" w:space="0" w:color="auto"/>
                <w:right w:val="none" w:sz="0" w:space="0" w:color="auto"/>
              </w:divBdr>
              <w:divsChild>
                <w:div w:id="959264861">
                  <w:marLeft w:val="0"/>
                  <w:marRight w:val="0"/>
                  <w:marTop w:val="0"/>
                  <w:marBottom w:val="0"/>
                  <w:divBdr>
                    <w:top w:val="none" w:sz="0" w:space="0" w:color="auto"/>
                    <w:left w:val="none" w:sz="0" w:space="0" w:color="auto"/>
                    <w:bottom w:val="none" w:sz="0" w:space="0" w:color="auto"/>
                    <w:right w:val="none" w:sz="0" w:space="0" w:color="auto"/>
                  </w:divBdr>
                </w:div>
                <w:div w:id="2138062451">
                  <w:marLeft w:val="0"/>
                  <w:marRight w:val="0"/>
                  <w:marTop w:val="0"/>
                  <w:marBottom w:val="0"/>
                  <w:divBdr>
                    <w:top w:val="none" w:sz="0" w:space="0" w:color="auto"/>
                    <w:left w:val="none" w:sz="0" w:space="0" w:color="auto"/>
                    <w:bottom w:val="none" w:sz="0" w:space="0" w:color="auto"/>
                    <w:right w:val="none" w:sz="0" w:space="0" w:color="auto"/>
                  </w:divBdr>
                  <w:divsChild>
                    <w:div w:id="1457525264">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253829009">
              <w:marLeft w:val="0"/>
              <w:marRight w:val="360"/>
              <w:marTop w:val="0"/>
              <w:marBottom w:val="360"/>
              <w:divBdr>
                <w:top w:val="none" w:sz="0" w:space="0" w:color="auto"/>
                <w:left w:val="none" w:sz="0" w:space="0" w:color="auto"/>
                <w:bottom w:val="none" w:sz="0" w:space="0" w:color="auto"/>
                <w:right w:val="none" w:sz="0" w:space="0" w:color="auto"/>
              </w:divBdr>
              <w:divsChild>
                <w:div w:id="675421609">
                  <w:marLeft w:val="0"/>
                  <w:marRight w:val="0"/>
                  <w:marTop w:val="0"/>
                  <w:marBottom w:val="0"/>
                  <w:divBdr>
                    <w:top w:val="none" w:sz="0" w:space="0" w:color="auto"/>
                    <w:left w:val="none" w:sz="0" w:space="0" w:color="auto"/>
                    <w:bottom w:val="none" w:sz="0" w:space="0" w:color="auto"/>
                    <w:right w:val="none" w:sz="0" w:space="0" w:color="auto"/>
                  </w:divBdr>
                </w:div>
                <w:div w:id="938367990">
                  <w:marLeft w:val="0"/>
                  <w:marRight w:val="0"/>
                  <w:marTop w:val="0"/>
                  <w:marBottom w:val="0"/>
                  <w:divBdr>
                    <w:top w:val="none" w:sz="0" w:space="0" w:color="auto"/>
                    <w:left w:val="none" w:sz="0" w:space="0" w:color="auto"/>
                    <w:bottom w:val="none" w:sz="0" w:space="0" w:color="auto"/>
                    <w:right w:val="none" w:sz="0" w:space="0" w:color="auto"/>
                  </w:divBdr>
                  <w:divsChild>
                    <w:div w:id="2014263114">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67726727">
              <w:marLeft w:val="0"/>
              <w:marRight w:val="360"/>
              <w:marTop w:val="0"/>
              <w:marBottom w:val="360"/>
              <w:divBdr>
                <w:top w:val="none" w:sz="0" w:space="0" w:color="auto"/>
                <w:left w:val="none" w:sz="0" w:space="0" w:color="auto"/>
                <w:bottom w:val="none" w:sz="0" w:space="0" w:color="auto"/>
                <w:right w:val="none" w:sz="0" w:space="0" w:color="auto"/>
              </w:divBdr>
              <w:divsChild>
                <w:div w:id="2130926781">
                  <w:marLeft w:val="0"/>
                  <w:marRight w:val="0"/>
                  <w:marTop w:val="0"/>
                  <w:marBottom w:val="0"/>
                  <w:divBdr>
                    <w:top w:val="none" w:sz="0" w:space="0" w:color="auto"/>
                    <w:left w:val="none" w:sz="0" w:space="0" w:color="auto"/>
                    <w:bottom w:val="none" w:sz="0" w:space="0" w:color="auto"/>
                    <w:right w:val="none" w:sz="0" w:space="0" w:color="auto"/>
                  </w:divBdr>
                </w:div>
                <w:div w:id="1492871853">
                  <w:marLeft w:val="0"/>
                  <w:marRight w:val="0"/>
                  <w:marTop w:val="0"/>
                  <w:marBottom w:val="0"/>
                  <w:divBdr>
                    <w:top w:val="none" w:sz="0" w:space="0" w:color="auto"/>
                    <w:left w:val="none" w:sz="0" w:space="0" w:color="auto"/>
                    <w:bottom w:val="none" w:sz="0" w:space="0" w:color="auto"/>
                    <w:right w:val="none" w:sz="0" w:space="0" w:color="auto"/>
                  </w:divBdr>
                  <w:divsChild>
                    <w:div w:id="1426851416">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57278347">
              <w:marLeft w:val="0"/>
              <w:marRight w:val="360"/>
              <w:marTop w:val="0"/>
              <w:marBottom w:val="360"/>
              <w:divBdr>
                <w:top w:val="none" w:sz="0" w:space="0" w:color="auto"/>
                <w:left w:val="none" w:sz="0" w:space="0" w:color="auto"/>
                <w:bottom w:val="none" w:sz="0" w:space="0" w:color="auto"/>
                <w:right w:val="none" w:sz="0" w:space="0" w:color="auto"/>
              </w:divBdr>
              <w:divsChild>
                <w:div w:id="1926570748">
                  <w:marLeft w:val="0"/>
                  <w:marRight w:val="0"/>
                  <w:marTop w:val="0"/>
                  <w:marBottom w:val="0"/>
                  <w:divBdr>
                    <w:top w:val="none" w:sz="0" w:space="0" w:color="auto"/>
                    <w:left w:val="none" w:sz="0" w:space="0" w:color="auto"/>
                    <w:bottom w:val="none" w:sz="0" w:space="0" w:color="auto"/>
                    <w:right w:val="none" w:sz="0" w:space="0" w:color="auto"/>
                  </w:divBdr>
                </w:div>
                <w:div w:id="1328481571">
                  <w:marLeft w:val="0"/>
                  <w:marRight w:val="0"/>
                  <w:marTop w:val="0"/>
                  <w:marBottom w:val="0"/>
                  <w:divBdr>
                    <w:top w:val="none" w:sz="0" w:space="0" w:color="auto"/>
                    <w:left w:val="none" w:sz="0" w:space="0" w:color="auto"/>
                    <w:bottom w:val="none" w:sz="0" w:space="0" w:color="auto"/>
                    <w:right w:val="none" w:sz="0" w:space="0" w:color="auto"/>
                  </w:divBdr>
                  <w:divsChild>
                    <w:div w:id="506218460">
                      <w:marLeft w:val="0"/>
                      <w:marRight w:val="0"/>
                      <w:marTop w:val="0"/>
                      <w:marBottom w:val="30"/>
                      <w:divBdr>
                        <w:top w:val="none" w:sz="0" w:space="0" w:color="auto"/>
                        <w:left w:val="none" w:sz="0" w:space="0" w:color="auto"/>
                        <w:bottom w:val="none" w:sz="0" w:space="0" w:color="auto"/>
                        <w:right w:val="none" w:sz="0" w:space="0" w:color="auto"/>
                      </w:divBdr>
                    </w:div>
                  </w:divsChild>
                </w:div>
              </w:divsChild>
            </w:div>
          </w:divsChild>
        </w:div>
      </w:divsChild>
    </w:div>
    <w:div w:id="1506018225">
      <w:bodyDiv w:val="1"/>
      <w:marLeft w:val="0"/>
      <w:marRight w:val="0"/>
      <w:marTop w:val="0"/>
      <w:marBottom w:val="0"/>
      <w:divBdr>
        <w:top w:val="none" w:sz="0" w:space="0" w:color="auto"/>
        <w:left w:val="none" w:sz="0" w:space="0" w:color="auto"/>
        <w:bottom w:val="none" w:sz="0" w:space="0" w:color="auto"/>
        <w:right w:val="none" w:sz="0" w:space="0" w:color="auto"/>
      </w:divBdr>
    </w:div>
    <w:div w:id="1562129536">
      <w:bodyDiv w:val="1"/>
      <w:marLeft w:val="0"/>
      <w:marRight w:val="0"/>
      <w:marTop w:val="0"/>
      <w:marBottom w:val="0"/>
      <w:divBdr>
        <w:top w:val="none" w:sz="0" w:space="0" w:color="auto"/>
        <w:left w:val="none" w:sz="0" w:space="0" w:color="auto"/>
        <w:bottom w:val="none" w:sz="0" w:space="0" w:color="auto"/>
        <w:right w:val="none" w:sz="0" w:space="0" w:color="auto"/>
      </w:divBdr>
    </w:div>
    <w:div w:id="1578898737">
      <w:bodyDiv w:val="1"/>
      <w:marLeft w:val="0"/>
      <w:marRight w:val="0"/>
      <w:marTop w:val="0"/>
      <w:marBottom w:val="0"/>
      <w:divBdr>
        <w:top w:val="none" w:sz="0" w:space="0" w:color="auto"/>
        <w:left w:val="none" w:sz="0" w:space="0" w:color="auto"/>
        <w:bottom w:val="none" w:sz="0" w:space="0" w:color="auto"/>
        <w:right w:val="none" w:sz="0" w:space="0" w:color="auto"/>
      </w:divBdr>
    </w:div>
    <w:div w:id="1589803036">
      <w:bodyDiv w:val="1"/>
      <w:marLeft w:val="0"/>
      <w:marRight w:val="0"/>
      <w:marTop w:val="0"/>
      <w:marBottom w:val="0"/>
      <w:divBdr>
        <w:top w:val="none" w:sz="0" w:space="0" w:color="auto"/>
        <w:left w:val="none" w:sz="0" w:space="0" w:color="auto"/>
        <w:bottom w:val="none" w:sz="0" w:space="0" w:color="auto"/>
        <w:right w:val="none" w:sz="0" w:space="0" w:color="auto"/>
      </w:divBdr>
    </w:div>
    <w:div w:id="1618871036">
      <w:bodyDiv w:val="1"/>
      <w:marLeft w:val="0"/>
      <w:marRight w:val="0"/>
      <w:marTop w:val="0"/>
      <w:marBottom w:val="0"/>
      <w:divBdr>
        <w:top w:val="none" w:sz="0" w:space="0" w:color="auto"/>
        <w:left w:val="none" w:sz="0" w:space="0" w:color="auto"/>
        <w:bottom w:val="none" w:sz="0" w:space="0" w:color="auto"/>
        <w:right w:val="none" w:sz="0" w:space="0" w:color="auto"/>
      </w:divBdr>
    </w:div>
    <w:div w:id="1626934728">
      <w:bodyDiv w:val="1"/>
      <w:marLeft w:val="0"/>
      <w:marRight w:val="0"/>
      <w:marTop w:val="0"/>
      <w:marBottom w:val="0"/>
      <w:divBdr>
        <w:top w:val="none" w:sz="0" w:space="0" w:color="auto"/>
        <w:left w:val="none" w:sz="0" w:space="0" w:color="auto"/>
        <w:bottom w:val="none" w:sz="0" w:space="0" w:color="auto"/>
        <w:right w:val="none" w:sz="0" w:space="0" w:color="auto"/>
      </w:divBdr>
    </w:div>
    <w:div w:id="1671519783">
      <w:bodyDiv w:val="1"/>
      <w:marLeft w:val="0"/>
      <w:marRight w:val="0"/>
      <w:marTop w:val="0"/>
      <w:marBottom w:val="0"/>
      <w:divBdr>
        <w:top w:val="none" w:sz="0" w:space="0" w:color="auto"/>
        <w:left w:val="none" w:sz="0" w:space="0" w:color="auto"/>
        <w:bottom w:val="none" w:sz="0" w:space="0" w:color="auto"/>
        <w:right w:val="none" w:sz="0" w:space="0" w:color="auto"/>
      </w:divBdr>
    </w:div>
    <w:div w:id="1700081653">
      <w:bodyDiv w:val="1"/>
      <w:marLeft w:val="0"/>
      <w:marRight w:val="0"/>
      <w:marTop w:val="0"/>
      <w:marBottom w:val="0"/>
      <w:divBdr>
        <w:top w:val="none" w:sz="0" w:space="0" w:color="auto"/>
        <w:left w:val="none" w:sz="0" w:space="0" w:color="auto"/>
        <w:bottom w:val="none" w:sz="0" w:space="0" w:color="auto"/>
        <w:right w:val="none" w:sz="0" w:space="0" w:color="auto"/>
      </w:divBdr>
    </w:div>
    <w:div w:id="1712341350">
      <w:bodyDiv w:val="1"/>
      <w:marLeft w:val="0"/>
      <w:marRight w:val="0"/>
      <w:marTop w:val="0"/>
      <w:marBottom w:val="0"/>
      <w:divBdr>
        <w:top w:val="none" w:sz="0" w:space="0" w:color="auto"/>
        <w:left w:val="none" w:sz="0" w:space="0" w:color="auto"/>
        <w:bottom w:val="none" w:sz="0" w:space="0" w:color="auto"/>
        <w:right w:val="none" w:sz="0" w:space="0" w:color="auto"/>
      </w:divBdr>
      <w:divsChild>
        <w:div w:id="2066026186">
          <w:marLeft w:val="0"/>
          <w:marRight w:val="0"/>
          <w:marTop w:val="0"/>
          <w:marBottom w:val="0"/>
          <w:divBdr>
            <w:top w:val="none" w:sz="0" w:space="0" w:color="auto"/>
            <w:left w:val="none" w:sz="0" w:space="0" w:color="auto"/>
            <w:bottom w:val="none" w:sz="0" w:space="0" w:color="auto"/>
            <w:right w:val="none" w:sz="0" w:space="0" w:color="auto"/>
          </w:divBdr>
          <w:divsChild>
            <w:div w:id="581574503">
              <w:marLeft w:val="0"/>
              <w:marRight w:val="0"/>
              <w:marTop w:val="0"/>
              <w:marBottom w:val="0"/>
              <w:divBdr>
                <w:top w:val="none" w:sz="0" w:space="0" w:color="auto"/>
                <w:left w:val="none" w:sz="0" w:space="0" w:color="auto"/>
                <w:bottom w:val="none" w:sz="0" w:space="0" w:color="auto"/>
                <w:right w:val="none" w:sz="0" w:space="0" w:color="auto"/>
              </w:divBdr>
            </w:div>
            <w:div w:id="1324777436">
              <w:marLeft w:val="0"/>
              <w:marRight w:val="0"/>
              <w:marTop w:val="0"/>
              <w:marBottom w:val="0"/>
              <w:divBdr>
                <w:top w:val="none" w:sz="0" w:space="0" w:color="auto"/>
                <w:left w:val="none" w:sz="0" w:space="0" w:color="auto"/>
                <w:bottom w:val="none" w:sz="0" w:space="0" w:color="auto"/>
                <w:right w:val="none" w:sz="0" w:space="0" w:color="auto"/>
              </w:divBdr>
            </w:div>
            <w:div w:id="1103842159">
              <w:marLeft w:val="0"/>
              <w:marRight w:val="0"/>
              <w:marTop w:val="0"/>
              <w:marBottom w:val="0"/>
              <w:divBdr>
                <w:top w:val="none" w:sz="0" w:space="0" w:color="auto"/>
                <w:left w:val="none" w:sz="0" w:space="0" w:color="auto"/>
                <w:bottom w:val="none" w:sz="0" w:space="0" w:color="auto"/>
                <w:right w:val="none" w:sz="0" w:space="0" w:color="auto"/>
              </w:divBdr>
            </w:div>
          </w:divsChild>
        </w:div>
        <w:div w:id="1655983889">
          <w:marLeft w:val="0"/>
          <w:marRight w:val="0"/>
          <w:marTop w:val="0"/>
          <w:marBottom w:val="0"/>
          <w:divBdr>
            <w:top w:val="none" w:sz="0" w:space="0" w:color="auto"/>
            <w:left w:val="none" w:sz="0" w:space="0" w:color="auto"/>
            <w:bottom w:val="none" w:sz="0" w:space="0" w:color="auto"/>
            <w:right w:val="none" w:sz="0" w:space="0" w:color="auto"/>
          </w:divBdr>
          <w:divsChild>
            <w:div w:id="1279876979">
              <w:marLeft w:val="0"/>
              <w:marRight w:val="0"/>
              <w:marTop w:val="0"/>
              <w:marBottom w:val="0"/>
              <w:divBdr>
                <w:top w:val="none" w:sz="0" w:space="0" w:color="auto"/>
                <w:left w:val="none" w:sz="0" w:space="0" w:color="auto"/>
                <w:bottom w:val="none" w:sz="0" w:space="0" w:color="auto"/>
                <w:right w:val="none" w:sz="0" w:space="0" w:color="auto"/>
              </w:divBdr>
              <w:divsChild>
                <w:div w:id="480923870">
                  <w:marLeft w:val="0"/>
                  <w:marRight w:val="0"/>
                  <w:marTop w:val="0"/>
                  <w:marBottom w:val="0"/>
                  <w:divBdr>
                    <w:top w:val="none" w:sz="0" w:space="0" w:color="auto"/>
                    <w:left w:val="none" w:sz="0" w:space="0" w:color="auto"/>
                    <w:bottom w:val="none" w:sz="0" w:space="0" w:color="auto"/>
                    <w:right w:val="none" w:sz="0" w:space="0" w:color="auto"/>
                  </w:divBdr>
                  <w:divsChild>
                    <w:div w:id="1543982933">
                      <w:marLeft w:val="0"/>
                      <w:marRight w:val="0"/>
                      <w:marTop w:val="0"/>
                      <w:marBottom w:val="0"/>
                      <w:divBdr>
                        <w:top w:val="none" w:sz="0" w:space="0" w:color="auto"/>
                        <w:left w:val="none" w:sz="0" w:space="0" w:color="auto"/>
                        <w:bottom w:val="none" w:sz="0" w:space="0" w:color="auto"/>
                        <w:right w:val="none" w:sz="0" w:space="0" w:color="auto"/>
                      </w:divBdr>
                      <w:divsChild>
                        <w:div w:id="1889488336">
                          <w:marLeft w:val="-15"/>
                          <w:marRight w:val="-15"/>
                          <w:marTop w:val="0"/>
                          <w:marBottom w:val="0"/>
                          <w:divBdr>
                            <w:top w:val="none" w:sz="0" w:space="0" w:color="auto"/>
                            <w:left w:val="none" w:sz="0" w:space="0" w:color="auto"/>
                            <w:bottom w:val="none" w:sz="0" w:space="0" w:color="auto"/>
                            <w:right w:val="none" w:sz="0" w:space="0" w:color="auto"/>
                          </w:divBdr>
                        </w:div>
                        <w:div w:id="1407874441">
                          <w:marLeft w:val="0"/>
                          <w:marRight w:val="0"/>
                          <w:marTop w:val="0"/>
                          <w:marBottom w:val="0"/>
                          <w:divBdr>
                            <w:top w:val="none" w:sz="0" w:space="0" w:color="auto"/>
                            <w:left w:val="none" w:sz="0" w:space="0" w:color="auto"/>
                            <w:bottom w:val="none" w:sz="0" w:space="0" w:color="auto"/>
                            <w:right w:val="none" w:sz="0" w:space="0" w:color="auto"/>
                          </w:divBdr>
                        </w:div>
                        <w:div w:id="1391266132">
                          <w:marLeft w:val="0"/>
                          <w:marRight w:val="0"/>
                          <w:marTop w:val="0"/>
                          <w:marBottom w:val="0"/>
                          <w:divBdr>
                            <w:top w:val="none" w:sz="0" w:space="0" w:color="auto"/>
                            <w:left w:val="none" w:sz="0" w:space="0" w:color="auto"/>
                            <w:bottom w:val="none" w:sz="0" w:space="0" w:color="auto"/>
                            <w:right w:val="none" w:sz="0" w:space="0" w:color="auto"/>
                          </w:divBdr>
                          <w:divsChild>
                            <w:div w:id="96392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964071">
                  <w:marLeft w:val="0"/>
                  <w:marRight w:val="0"/>
                  <w:marTop w:val="0"/>
                  <w:marBottom w:val="0"/>
                  <w:divBdr>
                    <w:top w:val="none" w:sz="0" w:space="0" w:color="auto"/>
                    <w:left w:val="none" w:sz="0" w:space="0" w:color="auto"/>
                    <w:bottom w:val="none" w:sz="0" w:space="0" w:color="auto"/>
                    <w:right w:val="none" w:sz="0" w:space="0" w:color="auto"/>
                  </w:divBdr>
                  <w:divsChild>
                    <w:div w:id="1284768504">
                      <w:marLeft w:val="0"/>
                      <w:marRight w:val="0"/>
                      <w:marTop w:val="0"/>
                      <w:marBottom w:val="0"/>
                      <w:divBdr>
                        <w:top w:val="none" w:sz="0" w:space="0" w:color="auto"/>
                        <w:left w:val="none" w:sz="0" w:space="0" w:color="auto"/>
                        <w:bottom w:val="none" w:sz="0" w:space="0" w:color="auto"/>
                        <w:right w:val="none" w:sz="0" w:space="0" w:color="auto"/>
                      </w:divBdr>
                      <w:divsChild>
                        <w:div w:id="94615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0179772">
      <w:bodyDiv w:val="1"/>
      <w:marLeft w:val="0"/>
      <w:marRight w:val="0"/>
      <w:marTop w:val="0"/>
      <w:marBottom w:val="0"/>
      <w:divBdr>
        <w:top w:val="none" w:sz="0" w:space="0" w:color="auto"/>
        <w:left w:val="none" w:sz="0" w:space="0" w:color="auto"/>
        <w:bottom w:val="none" w:sz="0" w:space="0" w:color="auto"/>
        <w:right w:val="none" w:sz="0" w:space="0" w:color="auto"/>
      </w:divBdr>
    </w:div>
    <w:div w:id="1773937493">
      <w:bodyDiv w:val="1"/>
      <w:marLeft w:val="0"/>
      <w:marRight w:val="0"/>
      <w:marTop w:val="0"/>
      <w:marBottom w:val="0"/>
      <w:divBdr>
        <w:top w:val="none" w:sz="0" w:space="0" w:color="auto"/>
        <w:left w:val="none" w:sz="0" w:space="0" w:color="auto"/>
        <w:bottom w:val="none" w:sz="0" w:space="0" w:color="auto"/>
        <w:right w:val="none" w:sz="0" w:space="0" w:color="auto"/>
      </w:divBdr>
      <w:divsChild>
        <w:div w:id="1611738227">
          <w:marLeft w:val="0"/>
          <w:marRight w:val="0"/>
          <w:marTop w:val="120"/>
          <w:marBottom w:val="120"/>
          <w:divBdr>
            <w:top w:val="none" w:sz="0" w:space="0" w:color="auto"/>
            <w:left w:val="none" w:sz="0" w:space="0" w:color="auto"/>
            <w:bottom w:val="none" w:sz="0" w:space="0" w:color="auto"/>
            <w:right w:val="none" w:sz="0" w:space="0" w:color="auto"/>
          </w:divBdr>
        </w:div>
        <w:div w:id="1185362506">
          <w:marLeft w:val="0"/>
          <w:marRight w:val="0"/>
          <w:marTop w:val="120"/>
          <w:marBottom w:val="120"/>
          <w:divBdr>
            <w:top w:val="none" w:sz="0" w:space="0" w:color="auto"/>
            <w:left w:val="none" w:sz="0" w:space="0" w:color="auto"/>
            <w:bottom w:val="none" w:sz="0" w:space="0" w:color="auto"/>
            <w:right w:val="none" w:sz="0" w:space="0" w:color="auto"/>
          </w:divBdr>
        </w:div>
      </w:divsChild>
    </w:div>
    <w:div w:id="1780098374">
      <w:bodyDiv w:val="1"/>
      <w:marLeft w:val="0"/>
      <w:marRight w:val="0"/>
      <w:marTop w:val="0"/>
      <w:marBottom w:val="0"/>
      <w:divBdr>
        <w:top w:val="none" w:sz="0" w:space="0" w:color="auto"/>
        <w:left w:val="none" w:sz="0" w:space="0" w:color="auto"/>
        <w:bottom w:val="none" w:sz="0" w:space="0" w:color="auto"/>
        <w:right w:val="none" w:sz="0" w:space="0" w:color="auto"/>
      </w:divBdr>
      <w:divsChild>
        <w:div w:id="102846597">
          <w:marLeft w:val="0"/>
          <w:marRight w:val="0"/>
          <w:marTop w:val="0"/>
          <w:marBottom w:val="0"/>
          <w:divBdr>
            <w:top w:val="none" w:sz="0" w:space="0" w:color="auto"/>
            <w:left w:val="none" w:sz="0" w:space="0" w:color="auto"/>
            <w:bottom w:val="none" w:sz="0" w:space="0" w:color="auto"/>
            <w:right w:val="none" w:sz="0" w:space="0" w:color="auto"/>
          </w:divBdr>
        </w:div>
        <w:div w:id="884173404">
          <w:marLeft w:val="0"/>
          <w:marRight w:val="0"/>
          <w:marTop w:val="240"/>
          <w:marBottom w:val="0"/>
          <w:divBdr>
            <w:top w:val="dotted" w:sz="6" w:space="2" w:color="CCCCCC"/>
            <w:left w:val="none" w:sz="0" w:space="0" w:color="auto"/>
            <w:bottom w:val="dotted" w:sz="6" w:space="2" w:color="CCCCCC"/>
            <w:right w:val="none" w:sz="0" w:space="0" w:color="auto"/>
          </w:divBdr>
        </w:div>
        <w:div w:id="1579824198">
          <w:marLeft w:val="0"/>
          <w:marRight w:val="0"/>
          <w:marTop w:val="0"/>
          <w:marBottom w:val="0"/>
          <w:divBdr>
            <w:top w:val="none" w:sz="0" w:space="0" w:color="auto"/>
            <w:left w:val="none" w:sz="0" w:space="0" w:color="auto"/>
            <w:bottom w:val="none" w:sz="0" w:space="0" w:color="auto"/>
            <w:right w:val="none" w:sz="0" w:space="0" w:color="auto"/>
          </w:divBdr>
          <w:divsChild>
            <w:div w:id="182400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535087">
      <w:bodyDiv w:val="1"/>
      <w:marLeft w:val="0"/>
      <w:marRight w:val="0"/>
      <w:marTop w:val="0"/>
      <w:marBottom w:val="0"/>
      <w:divBdr>
        <w:top w:val="none" w:sz="0" w:space="0" w:color="auto"/>
        <w:left w:val="none" w:sz="0" w:space="0" w:color="auto"/>
        <w:bottom w:val="none" w:sz="0" w:space="0" w:color="auto"/>
        <w:right w:val="none" w:sz="0" w:space="0" w:color="auto"/>
      </w:divBdr>
    </w:div>
    <w:div w:id="1845437875">
      <w:bodyDiv w:val="1"/>
      <w:marLeft w:val="0"/>
      <w:marRight w:val="0"/>
      <w:marTop w:val="0"/>
      <w:marBottom w:val="0"/>
      <w:divBdr>
        <w:top w:val="none" w:sz="0" w:space="0" w:color="auto"/>
        <w:left w:val="none" w:sz="0" w:space="0" w:color="auto"/>
        <w:bottom w:val="none" w:sz="0" w:space="0" w:color="auto"/>
        <w:right w:val="none" w:sz="0" w:space="0" w:color="auto"/>
      </w:divBdr>
    </w:div>
    <w:div w:id="1873809173">
      <w:bodyDiv w:val="1"/>
      <w:marLeft w:val="0"/>
      <w:marRight w:val="0"/>
      <w:marTop w:val="0"/>
      <w:marBottom w:val="0"/>
      <w:divBdr>
        <w:top w:val="none" w:sz="0" w:space="0" w:color="auto"/>
        <w:left w:val="none" w:sz="0" w:space="0" w:color="auto"/>
        <w:bottom w:val="none" w:sz="0" w:space="0" w:color="auto"/>
        <w:right w:val="none" w:sz="0" w:space="0" w:color="auto"/>
      </w:divBdr>
      <w:divsChild>
        <w:div w:id="785200391">
          <w:marLeft w:val="0"/>
          <w:marRight w:val="0"/>
          <w:marTop w:val="0"/>
          <w:marBottom w:val="0"/>
          <w:divBdr>
            <w:top w:val="none" w:sz="0" w:space="0" w:color="auto"/>
            <w:left w:val="none" w:sz="0" w:space="0" w:color="auto"/>
            <w:bottom w:val="none" w:sz="0" w:space="0" w:color="auto"/>
            <w:right w:val="none" w:sz="0" w:space="0" w:color="auto"/>
          </w:divBdr>
          <w:divsChild>
            <w:div w:id="1510173946">
              <w:marLeft w:val="0"/>
              <w:marRight w:val="0"/>
              <w:marTop w:val="0"/>
              <w:marBottom w:val="0"/>
              <w:divBdr>
                <w:top w:val="none" w:sz="0" w:space="0" w:color="auto"/>
                <w:left w:val="none" w:sz="0" w:space="0" w:color="auto"/>
                <w:bottom w:val="none" w:sz="0" w:space="0" w:color="auto"/>
                <w:right w:val="none" w:sz="0" w:space="0" w:color="auto"/>
              </w:divBdr>
            </w:div>
            <w:div w:id="1339380566">
              <w:marLeft w:val="0"/>
              <w:marRight w:val="0"/>
              <w:marTop w:val="0"/>
              <w:marBottom w:val="0"/>
              <w:divBdr>
                <w:top w:val="none" w:sz="0" w:space="0" w:color="auto"/>
                <w:left w:val="none" w:sz="0" w:space="0" w:color="auto"/>
                <w:bottom w:val="none" w:sz="0" w:space="0" w:color="auto"/>
                <w:right w:val="none" w:sz="0" w:space="0" w:color="auto"/>
              </w:divBdr>
            </w:div>
          </w:divsChild>
        </w:div>
        <w:div w:id="1300264070">
          <w:marLeft w:val="0"/>
          <w:marRight w:val="0"/>
          <w:marTop w:val="0"/>
          <w:marBottom w:val="0"/>
          <w:divBdr>
            <w:top w:val="none" w:sz="0" w:space="0" w:color="auto"/>
            <w:left w:val="none" w:sz="0" w:space="0" w:color="auto"/>
            <w:bottom w:val="none" w:sz="0" w:space="0" w:color="auto"/>
            <w:right w:val="none" w:sz="0" w:space="0" w:color="auto"/>
          </w:divBdr>
        </w:div>
      </w:divsChild>
    </w:div>
    <w:div w:id="1883324629">
      <w:bodyDiv w:val="1"/>
      <w:marLeft w:val="0"/>
      <w:marRight w:val="0"/>
      <w:marTop w:val="0"/>
      <w:marBottom w:val="0"/>
      <w:divBdr>
        <w:top w:val="none" w:sz="0" w:space="0" w:color="auto"/>
        <w:left w:val="none" w:sz="0" w:space="0" w:color="auto"/>
        <w:bottom w:val="none" w:sz="0" w:space="0" w:color="auto"/>
        <w:right w:val="none" w:sz="0" w:space="0" w:color="auto"/>
      </w:divBdr>
    </w:div>
    <w:div w:id="1925333480">
      <w:bodyDiv w:val="1"/>
      <w:marLeft w:val="0"/>
      <w:marRight w:val="0"/>
      <w:marTop w:val="0"/>
      <w:marBottom w:val="0"/>
      <w:divBdr>
        <w:top w:val="none" w:sz="0" w:space="0" w:color="auto"/>
        <w:left w:val="none" w:sz="0" w:space="0" w:color="auto"/>
        <w:bottom w:val="none" w:sz="0" w:space="0" w:color="auto"/>
        <w:right w:val="none" w:sz="0" w:space="0" w:color="auto"/>
      </w:divBdr>
      <w:divsChild>
        <w:div w:id="1320308754">
          <w:marLeft w:val="0"/>
          <w:marRight w:val="0"/>
          <w:marTop w:val="0"/>
          <w:marBottom w:val="0"/>
          <w:divBdr>
            <w:top w:val="none" w:sz="0" w:space="0" w:color="auto"/>
            <w:left w:val="none" w:sz="0" w:space="0" w:color="auto"/>
            <w:bottom w:val="none" w:sz="0" w:space="0" w:color="auto"/>
            <w:right w:val="none" w:sz="0" w:space="0" w:color="auto"/>
          </w:divBdr>
        </w:div>
      </w:divsChild>
    </w:div>
    <w:div w:id="1929843289">
      <w:bodyDiv w:val="1"/>
      <w:marLeft w:val="0"/>
      <w:marRight w:val="0"/>
      <w:marTop w:val="0"/>
      <w:marBottom w:val="0"/>
      <w:divBdr>
        <w:top w:val="none" w:sz="0" w:space="0" w:color="auto"/>
        <w:left w:val="none" w:sz="0" w:space="0" w:color="auto"/>
        <w:bottom w:val="none" w:sz="0" w:space="0" w:color="auto"/>
        <w:right w:val="none" w:sz="0" w:space="0" w:color="auto"/>
      </w:divBdr>
    </w:div>
    <w:div w:id="1999769266">
      <w:bodyDiv w:val="1"/>
      <w:marLeft w:val="0"/>
      <w:marRight w:val="0"/>
      <w:marTop w:val="0"/>
      <w:marBottom w:val="0"/>
      <w:divBdr>
        <w:top w:val="none" w:sz="0" w:space="0" w:color="auto"/>
        <w:left w:val="none" w:sz="0" w:space="0" w:color="auto"/>
        <w:bottom w:val="none" w:sz="0" w:space="0" w:color="auto"/>
        <w:right w:val="none" w:sz="0" w:space="0" w:color="auto"/>
      </w:divBdr>
      <w:divsChild>
        <w:div w:id="810904076">
          <w:marLeft w:val="0"/>
          <w:marRight w:val="0"/>
          <w:marTop w:val="0"/>
          <w:marBottom w:val="0"/>
          <w:divBdr>
            <w:top w:val="none" w:sz="0" w:space="0" w:color="auto"/>
            <w:left w:val="none" w:sz="0" w:space="0" w:color="auto"/>
            <w:bottom w:val="none" w:sz="0" w:space="0" w:color="auto"/>
            <w:right w:val="none" w:sz="0" w:space="0" w:color="auto"/>
          </w:divBdr>
          <w:divsChild>
            <w:div w:id="146673072">
              <w:marLeft w:val="0"/>
              <w:marRight w:val="0"/>
              <w:marTop w:val="0"/>
              <w:marBottom w:val="0"/>
              <w:divBdr>
                <w:top w:val="none" w:sz="0" w:space="0" w:color="auto"/>
                <w:left w:val="none" w:sz="0" w:space="0" w:color="auto"/>
                <w:bottom w:val="none" w:sz="0" w:space="0" w:color="auto"/>
                <w:right w:val="none" w:sz="0" w:space="0" w:color="auto"/>
              </w:divBdr>
              <w:divsChild>
                <w:div w:id="150208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819067">
      <w:bodyDiv w:val="1"/>
      <w:marLeft w:val="0"/>
      <w:marRight w:val="0"/>
      <w:marTop w:val="0"/>
      <w:marBottom w:val="0"/>
      <w:divBdr>
        <w:top w:val="none" w:sz="0" w:space="0" w:color="auto"/>
        <w:left w:val="none" w:sz="0" w:space="0" w:color="auto"/>
        <w:bottom w:val="none" w:sz="0" w:space="0" w:color="auto"/>
        <w:right w:val="none" w:sz="0" w:space="0" w:color="auto"/>
      </w:divBdr>
    </w:div>
    <w:div w:id="210299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investopedia.com/terms/r/retailinvestor.asp" TargetMode="External"/><Relationship Id="rId21" Type="http://schemas.openxmlformats.org/officeDocument/2006/relationships/hyperlink" Target="https://www.investopedia.com/terms/g/gdp.asp" TargetMode="External"/><Relationship Id="rId42" Type="http://schemas.openxmlformats.org/officeDocument/2006/relationships/hyperlink" Target="https://www.investopedia.com/news/active-vs-passive-investing/" TargetMode="External"/><Relationship Id="rId63" Type="http://schemas.openxmlformats.org/officeDocument/2006/relationships/hyperlink" Target="https://efinancemanagement.com/derivatives" TargetMode="External"/><Relationship Id="rId84" Type="http://schemas.openxmlformats.org/officeDocument/2006/relationships/hyperlink" Target="https://www.investopedia.com/terms/f/financialinstrument.asp" TargetMode="External"/><Relationship Id="rId138" Type="http://schemas.openxmlformats.org/officeDocument/2006/relationships/hyperlink" Target="https://groww.in/stocks" TargetMode="External"/><Relationship Id="rId159" Type="http://schemas.openxmlformats.org/officeDocument/2006/relationships/image" Target="media/image2.jpeg"/><Relationship Id="rId170" Type="http://schemas.openxmlformats.org/officeDocument/2006/relationships/hyperlink" Target="https://groww.in/p/debt-funds/" TargetMode="External"/><Relationship Id="rId191" Type="http://schemas.openxmlformats.org/officeDocument/2006/relationships/hyperlink" Target="https://tradebrains.in/what-is-nifty-and-sensex/" TargetMode="External"/><Relationship Id="rId205" Type="http://schemas.openxmlformats.org/officeDocument/2006/relationships/hyperlink" Target="https://www.karvyonline.com/knowledge-center/beginner/what-is-online-trading" TargetMode="External"/><Relationship Id="rId107" Type="http://schemas.openxmlformats.org/officeDocument/2006/relationships/hyperlink" Target="https://www.investopedia.com/terms/i/income.asp" TargetMode="External"/><Relationship Id="rId11" Type="http://schemas.microsoft.com/office/2007/relationships/diagramDrawing" Target="diagrams/drawing1.xml"/><Relationship Id="rId32" Type="http://schemas.openxmlformats.org/officeDocument/2006/relationships/hyperlink" Target="https://www.investopedia.com/terms/r/return.asp" TargetMode="External"/><Relationship Id="rId37" Type="http://schemas.openxmlformats.org/officeDocument/2006/relationships/hyperlink" Target="https://www.investopedia.com/terms/m/mutualfund.asp" TargetMode="External"/><Relationship Id="rId53" Type="http://schemas.openxmlformats.org/officeDocument/2006/relationships/hyperlink" Target="https://www.mbaknol.com/human-resource-management/concept-of-human-capital/" TargetMode="External"/><Relationship Id="rId58" Type="http://schemas.openxmlformats.org/officeDocument/2006/relationships/hyperlink" Target="https://www.mbaknol.com/business-finance/sources-of-finance/" TargetMode="External"/><Relationship Id="rId74" Type="http://schemas.openxmlformats.org/officeDocument/2006/relationships/hyperlink" Target="https://www.toppr.com/guides/general-knowledge/overview-of-india/india-an-overview/" TargetMode="External"/><Relationship Id="rId79" Type="http://schemas.openxmlformats.org/officeDocument/2006/relationships/hyperlink" Target="https://www.toppr.com/guides/commercial-knowledge/organizations-facilitating-business/the-reserve-bank-of-india/" TargetMode="External"/><Relationship Id="rId102" Type="http://schemas.openxmlformats.org/officeDocument/2006/relationships/hyperlink" Target="https://www.investopedia.com/terms/h/holdings.asp" TargetMode="External"/><Relationship Id="rId123" Type="http://schemas.openxmlformats.org/officeDocument/2006/relationships/hyperlink" Target="https://www.investopedia.com/terms/i/institutionalinvestor.asp" TargetMode="External"/><Relationship Id="rId128" Type="http://schemas.openxmlformats.org/officeDocument/2006/relationships/hyperlink" Target="http://searchcio.techtarget.in/definition/National-Stock-Exchange" TargetMode="External"/><Relationship Id="rId144" Type="http://schemas.openxmlformats.org/officeDocument/2006/relationships/hyperlink" Target="https://www.investopedia.com/terms/n/nyse.asp" TargetMode="External"/><Relationship Id="rId149" Type="http://schemas.openxmlformats.org/officeDocument/2006/relationships/hyperlink" Target="https://capital.com/stock-market-definition" TargetMode="External"/><Relationship Id="rId5" Type="http://schemas.openxmlformats.org/officeDocument/2006/relationships/footnotes" Target="footnotes.xml"/><Relationship Id="rId90" Type="http://schemas.openxmlformats.org/officeDocument/2006/relationships/hyperlink" Target="https://www.investopedia.com/terms/f/financialmodeling.asp" TargetMode="External"/><Relationship Id="rId95" Type="http://schemas.openxmlformats.org/officeDocument/2006/relationships/hyperlink" Target="https://www.investopedia.com/terms/a/acquisition.asp" TargetMode="External"/><Relationship Id="rId160" Type="http://schemas.openxmlformats.org/officeDocument/2006/relationships/hyperlink" Target="https://www.investopedia.com/ask/answers/011215/what-difference-between-intrinsic-value-and-current-market-value.asp" TargetMode="External"/><Relationship Id="rId165" Type="http://schemas.openxmlformats.org/officeDocument/2006/relationships/hyperlink" Target="https://groww.in/p/large-cap-stocks/" TargetMode="External"/><Relationship Id="rId181" Type="http://schemas.openxmlformats.org/officeDocument/2006/relationships/hyperlink" Target="https://bbamantra.com/investment-analysis-introduction-process/" TargetMode="External"/><Relationship Id="rId186" Type="http://schemas.openxmlformats.org/officeDocument/2006/relationships/hyperlink" Target="https://groww.in/blog/what-are-indexes-stock-markets/" TargetMode="External"/><Relationship Id="rId211" Type="http://schemas.openxmlformats.org/officeDocument/2006/relationships/fontTable" Target="fontTable.xml"/><Relationship Id="rId22" Type="http://schemas.openxmlformats.org/officeDocument/2006/relationships/hyperlink" Target="https://www.investopedia.com/terms/i/islmmodel.asp" TargetMode="External"/><Relationship Id="rId27" Type="http://schemas.openxmlformats.org/officeDocument/2006/relationships/hyperlink" Target="https://www.investopedia.com/terms/m/mergersandacquisitions.asp" TargetMode="External"/><Relationship Id="rId43" Type="http://schemas.openxmlformats.org/officeDocument/2006/relationships/hyperlink" Target="https://www.investopedia.com/terms/a/aum.asp" TargetMode="External"/><Relationship Id="rId48" Type="http://schemas.openxmlformats.org/officeDocument/2006/relationships/hyperlink" Target="https://www.maxlifeinsurance.com/blog/tax-savings/investment-options-to-help-save-tax" TargetMode="External"/><Relationship Id="rId64" Type="http://schemas.openxmlformats.org/officeDocument/2006/relationships/hyperlink" Target="https://efinancemanagement.com/investment-decisions/various-avenues-and-investments-alternative" TargetMode="External"/><Relationship Id="rId69" Type="http://schemas.openxmlformats.org/officeDocument/2006/relationships/hyperlink" Target="https://efinancemanagement.com/working-capital-financing/working-capital" TargetMode="External"/><Relationship Id="rId113" Type="http://schemas.openxmlformats.org/officeDocument/2006/relationships/hyperlink" Target="https://www.investopedia.com/terms/p/pensionplan.asp" TargetMode="External"/><Relationship Id="rId118" Type="http://schemas.openxmlformats.org/officeDocument/2006/relationships/hyperlink" Target="https://www.investopedia.com/terms/f/financialasset.asp" TargetMode="External"/><Relationship Id="rId134" Type="http://schemas.openxmlformats.org/officeDocument/2006/relationships/hyperlink" Target="https://groww.in/p/national-stock-exchange/" TargetMode="External"/><Relationship Id="rId139" Type="http://schemas.openxmlformats.org/officeDocument/2006/relationships/hyperlink" Target="https://groww.in/p/benchmark/" TargetMode="External"/><Relationship Id="rId80" Type="http://schemas.openxmlformats.org/officeDocument/2006/relationships/hyperlink" Target="https://www.toppr.com/guides/general-awareness/economy/measures-of-economic-development-and-social-welfare/" TargetMode="External"/><Relationship Id="rId85" Type="http://schemas.openxmlformats.org/officeDocument/2006/relationships/hyperlink" Target="https://www.investopedia.com/terms/i/investmentbank.asp" TargetMode="External"/><Relationship Id="rId150" Type="http://schemas.openxmlformats.org/officeDocument/2006/relationships/hyperlink" Target="https://www.financialexpress.com/market/sensex-nifty-may-open-in-positive-territory-these-factors-to-set-direction-for-markets-today/2018105/" TargetMode="External"/><Relationship Id="rId155" Type="http://schemas.openxmlformats.org/officeDocument/2006/relationships/hyperlink" Target="https://www.mbaknol.com/investment-management/depository-system-in-india/" TargetMode="External"/><Relationship Id="rId171" Type="http://schemas.openxmlformats.org/officeDocument/2006/relationships/hyperlink" Target="https://groww.in/p/fixed-income-securities/" TargetMode="External"/><Relationship Id="rId176" Type="http://schemas.openxmlformats.org/officeDocument/2006/relationships/hyperlink" Target="https://www.iable.gov/investment-options/what-type-of-investor-are-you" TargetMode="External"/><Relationship Id="rId192" Type="http://schemas.openxmlformats.org/officeDocument/2006/relationships/hyperlink" Target="https://www.investopedia.com/ask/answers/difference-between-dow-and-nasdaq/" TargetMode="External"/><Relationship Id="rId197" Type="http://schemas.openxmlformats.org/officeDocument/2006/relationships/hyperlink" Target="https://nsdl.co.in/about/index.php" TargetMode="External"/><Relationship Id="rId206" Type="http://schemas.openxmlformats.org/officeDocument/2006/relationships/hyperlink" Target="https://top10stockbroker.com/online-trading/" TargetMode="External"/><Relationship Id="rId201" Type="http://schemas.openxmlformats.org/officeDocument/2006/relationships/hyperlink" Target="https://www.yourarticlelibrary.com/company/depository-system-features-advantages-and-disadvantages/70426" TargetMode="External"/><Relationship Id="rId12" Type="http://schemas.openxmlformats.org/officeDocument/2006/relationships/hyperlink" Target="https://www.investopedia.com/terms/a/asset.asp" TargetMode="External"/><Relationship Id="rId17" Type="http://schemas.openxmlformats.org/officeDocument/2006/relationships/hyperlink" Target="https://www.investopedia.com/terms/r/realestate.asp" TargetMode="External"/><Relationship Id="rId33" Type="http://schemas.openxmlformats.org/officeDocument/2006/relationships/hyperlink" Target="https://www.investopedia.com/terms/s/statistical-significance.asp" TargetMode="External"/><Relationship Id="rId38" Type="http://schemas.openxmlformats.org/officeDocument/2006/relationships/hyperlink" Target="https://www.investopedia.com/terms/e/etf.asp" TargetMode="External"/><Relationship Id="rId59" Type="http://schemas.openxmlformats.org/officeDocument/2006/relationships/hyperlink" Target="https://www.mbaknol.com/investment-management/risk-and-return-in-investments/" TargetMode="External"/><Relationship Id="rId103" Type="http://schemas.openxmlformats.org/officeDocument/2006/relationships/hyperlink" Target="https://www.investopedia.com/terms/u/underwriting.asp" TargetMode="External"/><Relationship Id="rId108" Type="http://schemas.openxmlformats.org/officeDocument/2006/relationships/hyperlink" Target="https://www.investopedia.com/terms/h/hedgefund.asp" TargetMode="External"/><Relationship Id="rId124" Type="http://schemas.openxmlformats.org/officeDocument/2006/relationships/image" Target="media/image1.jpeg"/><Relationship Id="rId129" Type="http://schemas.openxmlformats.org/officeDocument/2006/relationships/hyperlink" Target="http://searchcio.techtarget.in/definition/Nifty-NSE-Nifty" TargetMode="External"/><Relationship Id="rId54" Type="http://schemas.openxmlformats.org/officeDocument/2006/relationships/hyperlink" Target="https://www.mbaknol.com/financial-management/capital-sources-for-business-equity-shares/" TargetMode="External"/><Relationship Id="rId70" Type="http://schemas.openxmlformats.org/officeDocument/2006/relationships/hyperlink" Target="https://efinancemanagement.com/investment-decisions/treasury-bills" TargetMode="External"/><Relationship Id="rId75" Type="http://schemas.openxmlformats.org/officeDocument/2006/relationships/hyperlink" Target="https://www.toppr.com/guides/civics/what-is-government/meaning-of-government/" TargetMode="External"/><Relationship Id="rId91" Type="http://schemas.openxmlformats.org/officeDocument/2006/relationships/hyperlink" Target="https://www.investopedia.com/articles/financialcareers/06/financialanalyst.asp" TargetMode="External"/><Relationship Id="rId96" Type="http://schemas.openxmlformats.org/officeDocument/2006/relationships/hyperlink" Target="https://www.investopedia.com/terms/i/investment-securities.asp" TargetMode="External"/><Relationship Id="rId140" Type="http://schemas.openxmlformats.org/officeDocument/2006/relationships/hyperlink" Target="https://www.tradebrains.in/market-capitalization-in-indian-stock-market/" TargetMode="External"/><Relationship Id="rId145" Type="http://schemas.openxmlformats.org/officeDocument/2006/relationships/hyperlink" Target="https://capital.com/major-world-indices" TargetMode="External"/><Relationship Id="rId161" Type="http://schemas.openxmlformats.org/officeDocument/2006/relationships/hyperlink" Target="https://www.investopedia.com/terms/s/shares.asp" TargetMode="External"/><Relationship Id="rId166" Type="http://schemas.openxmlformats.org/officeDocument/2006/relationships/hyperlink" Target="https://groww.in/p/nav/" TargetMode="External"/><Relationship Id="rId182" Type="http://schemas.openxmlformats.org/officeDocument/2006/relationships/hyperlink" Target="https://efinancemanagement.com/investment-decisions/various-avenues-and-investments-alternative" TargetMode="External"/><Relationship Id="rId187" Type="http://schemas.openxmlformats.org/officeDocument/2006/relationships/hyperlink" Target="https://whatis.techtarget.com/definition/Sensex-BSE-Sensex"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theme" Target="theme/theme1.xml"/><Relationship Id="rId23" Type="http://schemas.openxmlformats.org/officeDocument/2006/relationships/hyperlink" Target="https://www.investopedia.com/terms/m/macroeconomics.asp" TargetMode="External"/><Relationship Id="rId28" Type="http://schemas.openxmlformats.org/officeDocument/2006/relationships/hyperlink" Target="https://www.investopedia.com/terms/i/investing.asp" TargetMode="External"/><Relationship Id="rId49" Type="http://schemas.openxmlformats.org/officeDocument/2006/relationships/hyperlink" Target="https://www.maxlifeinsurance.com/ulip-plans" TargetMode="External"/><Relationship Id="rId114" Type="http://schemas.openxmlformats.org/officeDocument/2006/relationships/hyperlink" Target="https://www.investopedia.com/terms/a/assetmanagement.asp" TargetMode="External"/><Relationship Id="rId119" Type="http://schemas.openxmlformats.org/officeDocument/2006/relationships/hyperlink" Target="https://www.investopedia.com/terms/c/creditcard.asp" TargetMode="External"/><Relationship Id="rId44" Type="http://schemas.openxmlformats.org/officeDocument/2006/relationships/hyperlink" Target="https://www.investopedia.com/ask/answers/12/difference-investing-trading.asp" TargetMode="External"/><Relationship Id="rId60" Type="http://schemas.openxmlformats.org/officeDocument/2006/relationships/hyperlink" Target="https://www.mbaknol.com/investment-management/risk-return-relationship-in-investments/" TargetMode="External"/><Relationship Id="rId65" Type="http://schemas.openxmlformats.org/officeDocument/2006/relationships/hyperlink" Target="https://efinancemanagement.com/investment-decisions/equity-investments" TargetMode="External"/><Relationship Id="rId81" Type="http://schemas.openxmlformats.org/officeDocument/2006/relationships/hyperlink" Target="https://www.toppr.com/guides/business-laws/companies-act-2013/classification-of-capital/" TargetMode="External"/><Relationship Id="rId86" Type="http://schemas.openxmlformats.org/officeDocument/2006/relationships/hyperlink" Target="https://www.investopedia.com/terms/f/financing.asp" TargetMode="External"/><Relationship Id="rId130" Type="http://schemas.openxmlformats.org/officeDocument/2006/relationships/hyperlink" Target="https://www.investopedia.com/terms/b/benchmark.asp" TargetMode="External"/><Relationship Id="rId135" Type="http://schemas.openxmlformats.org/officeDocument/2006/relationships/hyperlink" Target="https://groww.in/p/stock-exchange/" TargetMode="External"/><Relationship Id="rId151" Type="http://schemas.openxmlformats.org/officeDocument/2006/relationships/hyperlink" Target="https://www.financialexpress.com/market/analyst-corner-gcpl-displays-strong-ability-to-ramp-up-production/2018100/" TargetMode="External"/><Relationship Id="rId156" Type="http://schemas.openxmlformats.org/officeDocument/2006/relationships/hyperlink" Target="https://www.mbaknol.com/legal-framework/the-depositories-act-1996/" TargetMode="External"/><Relationship Id="rId177" Type="http://schemas.openxmlformats.org/officeDocument/2006/relationships/hyperlink" Target="https://cleartax.in/s/investor-risk-tolerance" TargetMode="External"/><Relationship Id="rId198" Type="http://schemas.openxmlformats.org/officeDocument/2006/relationships/hyperlink" Target="https://www.cdslindia.com/About/overview.html" TargetMode="External"/><Relationship Id="rId172" Type="http://schemas.openxmlformats.org/officeDocument/2006/relationships/hyperlink" Target="https://groww.in/p/hybrid-funds/" TargetMode="External"/><Relationship Id="rId193" Type="http://schemas.openxmlformats.org/officeDocument/2006/relationships/hyperlink" Target="https://www.investopedia.com/terms/n/nasdaq.asp" TargetMode="External"/><Relationship Id="rId202" Type="http://schemas.openxmlformats.org/officeDocument/2006/relationships/hyperlink" Target="https://www.mbaknol.com/investment-management/advantages-and-disadvantages-of-the-depository-system/" TargetMode="External"/><Relationship Id="rId207" Type="http://schemas.openxmlformats.org/officeDocument/2006/relationships/hyperlink" Target="https://www.investopedia.com/terms/m/marketcapitalization.asp" TargetMode="External"/><Relationship Id="rId13" Type="http://schemas.openxmlformats.org/officeDocument/2006/relationships/hyperlink" Target="https://www.investopedia.com/ask/answers/062915/what-are-some-limitations-and-drawbacks-using-payback-period-analysis.asp" TargetMode="External"/><Relationship Id="rId18" Type="http://schemas.openxmlformats.org/officeDocument/2006/relationships/hyperlink" Target="https://www.investopedia.com/articles/basics/11/3-s-simple-investing.asp" TargetMode="External"/><Relationship Id="rId39" Type="http://schemas.openxmlformats.org/officeDocument/2006/relationships/hyperlink" Target="https://www.investopedia.com/terms/s/shortselling.asp" TargetMode="External"/><Relationship Id="rId109" Type="http://schemas.openxmlformats.org/officeDocument/2006/relationships/hyperlink" Target="https://www.investopedia.com/terms/f/fundmanager.asp" TargetMode="External"/><Relationship Id="rId34" Type="http://schemas.openxmlformats.org/officeDocument/2006/relationships/hyperlink" Target="https://www.investopedia.com/terms/b/bluechip.asp" TargetMode="External"/><Relationship Id="rId50" Type="http://schemas.openxmlformats.org/officeDocument/2006/relationships/hyperlink" Target="https://www.mbaknol.com/investment-management/what-is-investment/" TargetMode="External"/><Relationship Id="rId55" Type="http://schemas.openxmlformats.org/officeDocument/2006/relationships/hyperlink" Target="https://www.mbaknol.com/financial-management/capital-sources-for-business-debentures/" TargetMode="External"/><Relationship Id="rId76" Type="http://schemas.openxmlformats.org/officeDocument/2006/relationships/hyperlink" Target="https://www.toppr.com/guides/business-studies/financial-markets/stock-exchange/" TargetMode="External"/><Relationship Id="rId97" Type="http://schemas.openxmlformats.org/officeDocument/2006/relationships/hyperlink" Target="https://www.investopedia.com/terms/e/exchange.asp" TargetMode="External"/><Relationship Id="rId104" Type="http://schemas.openxmlformats.org/officeDocument/2006/relationships/hyperlink" Target="https://www.investopedia.com/terms/s/syndicate.asp" TargetMode="External"/><Relationship Id="rId120" Type="http://schemas.openxmlformats.org/officeDocument/2006/relationships/hyperlink" Target="https://www.investopedia.com/terms/r/receivables.asp" TargetMode="External"/><Relationship Id="rId125" Type="http://schemas.openxmlformats.org/officeDocument/2006/relationships/hyperlink" Target="https://groww.in/explore?utm_source=blog-para" TargetMode="External"/><Relationship Id="rId141" Type="http://schemas.openxmlformats.org/officeDocument/2006/relationships/hyperlink" Target="https://www.tradebrains.in/market-capitalization-in-indian-stock-market/" TargetMode="External"/><Relationship Id="rId146" Type="http://schemas.openxmlformats.org/officeDocument/2006/relationships/hyperlink" Target="https://capital.com/ebay-share-price" TargetMode="External"/><Relationship Id="rId167" Type="http://schemas.openxmlformats.org/officeDocument/2006/relationships/hyperlink" Target="https://groww.in/p/national-stock-exchange/" TargetMode="External"/><Relationship Id="rId188" Type="http://schemas.openxmlformats.org/officeDocument/2006/relationships/hyperlink" Target="https://www.investopedia.com/terms/s/sensex.asp" TargetMode="External"/><Relationship Id="rId7" Type="http://schemas.openxmlformats.org/officeDocument/2006/relationships/diagramData" Target="diagrams/data1.xml"/><Relationship Id="rId71" Type="http://schemas.openxmlformats.org/officeDocument/2006/relationships/hyperlink" Target="https://efinancemanagement.com/investment-decisions/portfolio-management" TargetMode="External"/><Relationship Id="rId92" Type="http://schemas.openxmlformats.org/officeDocument/2006/relationships/hyperlink" Target="https://www.investopedia.com/terms/e/earning-potential.asp" TargetMode="External"/><Relationship Id="rId162" Type="http://schemas.openxmlformats.org/officeDocument/2006/relationships/hyperlink" Target="https://groww.in/stocks" TargetMode="External"/><Relationship Id="rId183" Type="http://schemas.openxmlformats.org/officeDocument/2006/relationships/hyperlink" Target="https://www.grin.com/document/366702" TargetMode="External"/><Relationship Id="rId2" Type="http://schemas.openxmlformats.org/officeDocument/2006/relationships/styles" Target="styles.xml"/><Relationship Id="rId29" Type="http://schemas.openxmlformats.org/officeDocument/2006/relationships/hyperlink" Target="https://www.investopedia.com/terms/s/speculation.asp" TargetMode="External"/><Relationship Id="rId24" Type="http://schemas.openxmlformats.org/officeDocument/2006/relationships/hyperlink" Target="https://www.investopedia.com/terms/i/investment-banking.asp" TargetMode="External"/><Relationship Id="rId40" Type="http://schemas.openxmlformats.org/officeDocument/2006/relationships/hyperlink" Target="https://www.investopedia.com/terms/a/accreditedinvestor.asp" TargetMode="External"/><Relationship Id="rId45" Type="http://schemas.openxmlformats.org/officeDocument/2006/relationships/hyperlink" Target="https://www.investopedia.com/terms/n/nyse.asp" TargetMode="External"/><Relationship Id="rId66" Type="http://schemas.openxmlformats.org/officeDocument/2006/relationships/hyperlink" Target="https://efinancemanagement.com/sources-of-finance/equity-share-and-its-types" TargetMode="External"/><Relationship Id="rId87" Type="http://schemas.openxmlformats.org/officeDocument/2006/relationships/hyperlink" Target="https://www.investopedia.com/terms/d/derivative.asp" TargetMode="External"/><Relationship Id="rId110" Type="http://schemas.openxmlformats.org/officeDocument/2006/relationships/hyperlink" Target="https://www.investopedia.com/terms/p/proprietarytrading.asp" TargetMode="External"/><Relationship Id="rId115" Type="http://schemas.openxmlformats.org/officeDocument/2006/relationships/hyperlink" Target="https://www.investopedia.com/terms/d/debtinstrument.asp" TargetMode="External"/><Relationship Id="rId131" Type="http://schemas.openxmlformats.org/officeDocument/2006/relationships/hyperlink" Target="http://www.forbesindia.com/article/independence-day-special/economic-milestone-stock-market-scam-%281992%29/38457/1" TargetMode="External"/><Relationship Id="rId136" Type="http://schemas.openxmlformats.org/officeDocument/2006/relationships/hyperlink" Target="https://groww.in/p/sensex/" TargetMode="External"/><Relationship Id="rId157" Type="http://schemas.openxmlformats.org/officeDocument/2006/relationships/hyperlink" Target="https://www.karvyonline.com/trading-platforms/mobile-trading-app" TargetMode="External"/><Relationship Id="rId178" Type="http://schemas.openxmlformats.org/officeDocument/2006/relationships/hyperlink" Target="https://www.mbaknol.com/investment-management/introduction-to-investments-meaning-objectives-and-elements/" TargetMode="External"/><Relationship Id="rId61" Type="http://schemas.openxmlformats.org/officeDocument/2006/relationships/hyperlink" Target="https://www.mbaknol.com/investment-management/risk-and-return-in-portfolio-investments/" TargetMode="External"/><Relationship Id="rId82" Type="http://schemas.openxmlformats.org/officeDocument/2006/relationships/hyperlink" Target="https://shodhganga.inflibnet.ac.in/bitstream/10603/33042/11/11_chapter%201.pdf" TargetMode="External"/><Relationship Id="rId152" Type="http://schemas.openxmlformats.org/officeDocument/2006/relationships/hyperlink" Target="https://accountlearning.com/differences-between-a-share-certificate-and-a-share-warrant/" TargetMode="External"/><Relationship Id="rId173" Type="http://schemas.openxmlformats.org/officeDocument/2006/relationships/hyperlink" Target="https://www.investopedia.com/terms/i/investment.asp" TargetMode="External"/><Relationship Id="rId194" Type="http://schemas.openxmlformats.org/officeDocument/2006/relationships/hyperlink" Target="https://capital.com/nasdaq-definition" TargetMode="External"/><Relationship Id="rId199" Type="http://schemas.openxmlformats.org/officeDocument/2006/relationships/hyperlink" Target="https://blog.ipleaders.in/depositories-indian-economy/" TargetMode="External"/><Relationship Id="rId203" Type="http://schemas.openxmlformats.org/officeDocument/2006/relationships/hyperlink" Target="https://www.businessmanagementideas.com/financial-management/depository-system/depository-system-meaning-facilities-and-advantages/4206" TargetMode="External"/><Relationship Id="rId208" Type="http://schemas.openxmlformats.org/officeDocument/2006/relationships/hyperlink" Target="https://groww.in/p/market-capitalisation/" TargetMode="External"/><Relationship Id="rId19" Type="http://schemas.openxmlformats.org/officeDocument/2006/relationships/hyperlink" Target="https://www.investopedia.com/terms/i/investopedia.asp" TargetMode="External"/><Relationship Id="rId14" Type="http://schemas.openxmlformats.org/officeDocument/2006/relationships/hyperlink" Target="https://www.investopedia.com/terms/f/finance.asp" TargetMode="External"/><Relationship Id="rId30" Type="http://schemas.openxmlformats.org/officeDocument/2006/relationships/hyperlink" Target="https://www.investopedia.com/terms/s/speculator.asp" TargetMode="External"/><Relationship Id="rId35" Type="http://schemas.openxmlformats.org/officeDocument/2006/relationships/hyperlink" Target="https://www.investopedia.com/terms/m/microcapstock.asp" TargetMode="External"/><Relationship Id="rId56" Type="http://schemas.openxmlformats.org/officeDocument/2006/relationships/hyperlink" Target="https://www.mbaknol.com/legal-framework/meaning-of-life-insurance-and-its-types-of-policies/" TargetMode="External"/><Relationship Id="rId77" Type="http://schemas.openxmlformats.org/officeDocument/2006/relationships/hyperlink" Target="https://www.toppr.com/guides/business-economics/meaning-and-types-of-markets/market-meaning-and-classification/" TargetMode="External"/><Relationship Id="rId100" Type="http://schemas.openxmlformats.org/officeDocument/2006/relationships/hyperlink" Target="https://www.investopedia.com/terms/u/underwriter.asp" TargetMode="External"/><Relationship Id="rId105" Type="http://schemas.openxmlformats.org/officeDocument/2006/relationships/hyperlink" Target="https://www.investopedia.com/terms/s/sec.asp" TargetMode="External"/><Relationship Id="rId126" Type="http://schemas.openxmlformats.org/officeDocument/2006/relationships/hyperlink" Target="https://groww.in/mutual-funds/" TargetMode="External"/><Relationship Id="rId147" Type="http://schemas.openxmlformats.org/officeDocument/2006/relationships/hyperlink" Target="https://capital.com/microsoft-share-price" TargetMode="External"/><Relationship Id="rId168" Type="http://schemas.openxmlformats.org/officeDocument/2006/relationships/hyperlink" Target="https://groww.in/p/bombay-stock-exchange/" TargetMode="External"/><Relationship Id="rId8" Type="http://schemas.openxmlformats.org/officeDocument/2006/relationships/diagramLayout" Target="diagrams/layout1.xml"/><Relationship Id="rId51" Type="http://schemas.openxmlformats.org/officeDocument/2006/relationships/hyperlink" Target="https://www.mbaknol.com/investment-management/financial-and-economic-meaning-of-investment/" TargetMode="External"/><Relationship Id="rId72" Type="http://schemas.openxmlformats.org/officeDocument/2006/relationships/hyperlink" Target="https://shodhganga.inflibnet.ac.in/bitstream/10603/92732/9/12.chapter%203%20(investment%20avenues).pdf" TargetMode="External"/><Relationship Id="rId93" Type="http://schemas.openxmlformats.org/officeDocument/2006/relationships/hyperlink" Target="https://www.investopedia.com/terms/i/interestrate.asp" TargetMode="External"/><Relationship Id="rId98" Type="http://schemas.openxmlformats.org/officeDocument/2006/relationships/hyperlink" Target="https://www.investopedia.com/terms/i/ipo.asp" TargetMode="External"/><Relationship Id="rId121" Type="http://schemas.openxmlformats.org/officeDocument/2006/relationships/hyperlink" Target="https://www.investopedia.com/terms/f/fixed-incomesecurity.asp" TargetMode="External"/><Relationship Id="rId142" Type="http://schemas.openxmlformats.org/officeDocument/2006/relationships/hyperlink" Target="https://www.investopedia.com/terms/n/nasdaq.asp" TargetMode="External"/><Relationship Id="rId163" Type="http://schemas.openxmlformats.org/officeDocument/2006/relationships/hyperlink" Target="https://groww.in/p/small-cap-stocks/" TargetMode="External"/><Relationship Id="rId184" Type="http://schemas.openxmlformats.org/officeDocument/2006/relationships/hyperlink" Target="https://www.toppr.com/guides/general-awareness/capital-markets/capital-markets-in-india/" TargetMode="External"/><Relationship Id="rId189" Type="http://schemas.openxmlformats.org/officeDocument/2006/relationships/hyperlink" Target="https://groww.in/p/nifty/" TargetMode="External"/><Relationship Id="rId3" Type="http://schemas.openxmlformats.org/officeDocument/2006/relationships/settings" Target="settings.xml"/><Relationship Id="rId25" Type="http://schemas.openxmlformats.org/officeDocument/2006/relationships/hyperlink" Target="https://www.investopedia.com/terms/a/assetmanagement.asp" TargetMode="External"/><Relationship Id="rId46" Type="http://schemas.openxmlformats.org/officeDocument/2006/relationships/hyperlink" Target="https://www.investopedia.com/terms/c/cryptocurrency.asp" TargetMode="External"/><Relationship Id="rId67" Type="http://schemas.openxmlformats.org/officeDocument/2006/relationships/hyperlink" Target="https://efinancemanagement.com/sources-of-finance/benefits-and-disadvantages-of-debentures" TargetMode="External"/><Relationship Id="rId116" Type="http://schemas.openxmlformats.org/officeDocument/2006/relationships/hyperlink" Target="https://www.investopedia.com/terms/f/fortune500.asp" TargetMode="External"/><Relationship Id="rId137" Type="http://schemas.openxmlformats.org/officeDocument/2006/relationships/hyperlink" Target="https://groww.in/p/bombay-stock-exchange/" TargetMode="External"/><Relationship Id="rId158" Type="http://schemas.openxmlformats.org/officeDocument/2006/relationships/hyperlink" Target="https://www.karvyonline.com/" TargetMode="External"/><Relationship Id="rId20" Type="http://schemas.openxmlformats.org/officeDocument/2006/relationships/hyperlink" Target="https://www.investopedia.com/terms/e/economicgrowth.asp" TargetMode="External"/><Relationship Id="rId41" Type="http://schemas.openxmlformats.org/officeDocument/2006/relationships/hyperlink" Target="https://www.investopedia.com/terms/l/leverage.asp" TargetMode="External"/><Relationship Id="rId62" Type="http://schemas.openxmlformats.org/officeDocument/2006/relationships/hyperlink" Target="https://efinancemanagement.com/sources-of-finance/bonds-and-their-types" TargetMode="External"/><Relationship Id="rId83" Type="http://schemas.openxmlformats.org/officeDocument/2006/relationships/hyperlink" Target="https://www.investopedia.com/terms/t/transaction.asp" TargetMode="External"/><Relationship Id="rId88" Type="http://schemas.openxmlformats.org/officeDocument/2006/relationships/hyperlink" Target="https://www.investopedia.com/terms/w/wallstreet.asp" TargetMode="External"/><Relationship Id="rId111" Type="http://schemas.openxmlformats.org/officeDocument/2006/relationships/hyperlink" Target="https://www.investopedia.com/terms/v/volcker-rule.asp" TargetMode="External"/><Relationship Id="rId132" Type="http://schemas.openxmlformats.org/officeDocument/2006/relationships/hyperlink" Target="https://www.investopedia.com/terms/g/gdp.asp" TargetMode="External"/><Relationship Id="rId153" Type="http://schemas.openxmlformats.org/officeDocument/2006/relationships/hyperlink" Target="https://accountlearning.com/dematerialization-meaning-process-procedure-purchase-sale/" TargetMode="External"/><Relationship Id="rId174" Type="http://schemas.openxmlformats.org/officeDocument/2006/relationships/hyperlink" Target="https://www.investopedia.com/terms/i/investing.asp" TargetMode="External"/><Relationship Id="rId179" Type="http://schemas.openxmlformats.org/officeDocument/2006/relationships/hyperlink" Target="https://www.abyssinialaw.com/about-us/item/483-elements-and-economic-principles-of-investment" TargetMode="External"/><Relationship Id="rId195" Type="http://schemas.openxmlformats.org/officeDocument/2006/relationships/hyperlink" Target="https://www.fisdom.com/resources/knowledge-bytes/what-are-depositories-and-their-role/" TargetMode="External"/><Relationship Id="rId209" Type="http://schemas.openxmlformats.org/officeDocument/2006/relationships/hyperlink" Target="https://groww.in/p/penny-stocks/" TargetMode="External"/><Relationship Id="rId190" Type="http://schemas.openxmlformats.org/officeDocument/2006/relationships/hyperlink" Target="https://stock-financials.valuestocks.in/en/nifty/what-is-nifty" TargetMode="External"/><Relationship Id="rId204" Type="http://schemas.openxmlformats.org/officeDocument/2006/relationships/hyperlink" Target="https://academy.investopedia.com/collections/online-trading" TargetMode="External"/><Relationship Id="rId15" Type="http://schemas.openxmlformats.org/officeDocument/2006/relationships/hyperlink" Target="https://www.investopedia.com/ask/answers/031715/how-does-balance-payments-impact-currency-exchange-rates.asp" TargetMode="External"/><Relationship Id="rId36" Type="http://schemas.openxmlformats.org/officeDocument/2006/relationships/hyperlink" Target="https://www.investopedia.com/articles/basics/11/3-s-simple-investing.asp" TargetMode="External"/><Relationship Id="rId57" Type="http://schemas.openxmlformats.org/officeDocument/2006/relationships/hyperlink" Target="https://www.mbaknol.com/financial-management/types-of-dividend-policies/" TargetMode="External"/><Relationship Id="rId106" Type="http://schemas.openxmlformats.org/officeDocument/2006/relationships/hyperlink" Target="https://www.investopedia.com/terms/f/financial-statements.asp" TargetMode="External"/><Relationship Id="rId127" Type="http://schemas.openxmlformats.org/officeDocument/2006/relationships/hyperlink" Target="http://searchcio.techtarget.in/definition/Bombay-Stock-Exchange" TargetMode="External"/><Relationship Id="rId10" Type="http://schemas.openxmlformats.org/officeDocument/2006/relationships/diagramColors" Target="diagrams/colors1.xml"/><Relationship Id="rId31" Type="http://schemas.openxmlformats.org/officeDocument/2006/relationships/hyperlink" Target="https://www.investopedia.com/terms/p/profit.asp" TargetMode="External"/><Relationship Id="rId52" Type="http://schemas.openxmlformats.org/officeDocument/2006/relationships/hyperlink" Target="https://www.mbaknol.com/operations-management/inventory-control-benefits-of-holding-inventories/" TargetMode="External"/><Relationship Id="rId73" Type="http://schemas.openxmlformats.org/officeDocument/2006/relationships/hyperlink" Target="https://www.toppr.com/guides/business-studies/financial-markets/capital-market/" TargetMode="External"/><Relationship Id="rId78" Type="http://schemas.openxmlformats.org/officeDocument/2006/relationships/hyperlink" Target="https://www.toppr.com/guides/business-management-entrepreneurship/organizing/structure-of-organization/" TargetMode="External"/><Relationship Id="rId94" Type="http://schemas.openxmlformats.org/officeDocument/2006/relationships/hyperlink" Target="https://www.investopedia.com/terms/m/merger.asp" TargetMode="External"/><Relationship Id="rId99" Type="http://schemas.openxmlformats.org/officeDocument/2006/relationships/hyperlink" Target="https://www.investopedia.com/terms/i/investmentbanker.asp" TargetMode="External"/><Relationship Id="rId101" Type="http://schemas.openxmlformats.org/officeDocument/2006/relationships/hyperlink" Target="https://www.investopedia.com/terms/l/liquidate.asp" TargetMode="External"/><Relationship Id="rId122" Type="http://schemas.openxmlformats.org/officeDocument/2006/relationships/hyperlink" Target="https://www.investopedia.com/terms/s/securitize.asp" TargetMode="External"/><Relationship Id="rId143" Type="http://schemas.openxmlformats.org/officeDocument/2006/relationships/hyperlink" Target="https://www.investopedia.com/articles/investing/011515/biggest-biotech-companies.asp" TargetMode="External"/><Relationship Id="rId148" Type="http://schemas.openxmlformats.org/officeDocument/2006/relationships/hyperlink" Target="https://capital.com/apple-share-price" TargetMode="External"/><Relationship Id="rId164" Type="http://schemas.openxmlformats.org/officeDocument/2006/relationships/hyperlink" Target="https://groww.in/p/mid-cap-stocks/" TargetMode="External"/><Relationship Id="rId169" Type="http://schemas.openxmlformats.org/officeDocument/2006/relationships/hyperlink" Target="https://groww.in/p/multibagger-stocks/" TargetMode="External"/><Relationship Id="rId185" Type="http://schemas.openxmlformats.org/officeDocument/2006/relationships/hyperlink" Target="https://www.investopedia.com/articles/investing/111114/whats-role-investment-bank.asp"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80" Type="http://schemas.openxmlformats.org/officeDocument/2006/relationships/hyperlink" Target="https://www.investorsplus.com/5-steps-of-investment-management-process/" TargetMode="External"/><Relationship Id="rId210" Type="http://schemas.openxmlformats.org/officeDocument/2006/relationships/footer" Target="footer1.xml"/><Relationship Id="rId26" Type="http://schemas.openxmlformats.org/officeDocument/2006/relationships/hyperlink" Target="https://www.investopedia.com/terms/s/security.asp" TargetMode="External"/><Relationship Id="rId47" Type="http://schemas.openxmlformats.org/officeDocument/2006/relationships/hyperlink" Target="https://www.maxlifeinsurance.com/retirement-plans" TargetMode="External"/><Relationship Id="rId68" Type="http://schemas.openxmlformats.org/officeDocument/2006/relationships/hyperlink" Target="https://efinancemanagement.com/sources-of-finance/preference-shares-and-its-features" TargetMode="External"/><Relationship Id="rId89" Type="http://schemas.openxmlformats.org/officeDocument/2006/relationships/hyperlink" Target="https://www.investopedia.com/terms/b/boutique.asp" TargetMode="External"/><Relationship Id="rId112" Type="http://schemas.openxmlformats.org/officeDocument/2006/relationships/hyperlink" Target="https://www.investopedia.com/articles/markets/020916/analyzing-porters-five-forces-jpmorgan-chase-jpm.asp" TargetMode="External"/><Relationship Id="rId133" Type="http://schemas.openxmlformats.org/officeDocument/2006/relationships/hyperlink" Target="https://www.investopedia.com/terms/i/imf.asp" TargetMode="External"/><Relationship Id="rId154" Type="http://schemas.openxmlformats.org/officeDocument/2006/relationships/hyperlink" Target="https://accountlearning.com/role-and-importance-of-capital-market-in-economy/" TargetMode="External"/><Relationship Id="rId175" Type="http://schemas.openxmlformats.org/officeDocument/2006/relationships/hyperlink" Target="https://www.maxlifeinsurance.com/blog/investments/what-is-investment" TargetMode="External"/><Relationship Id="rId196" Type="http://schemas.openxmlformats.org/officeDocument/2006/relationships/hyperlink" Target="https://www.financialexpress.com/market/what-is-a-depository-and-how-it-is-different-from-depository-participant/995329/" TargetMode="External"/><Relationship Id="rId200" Type="http://schemas.openxmlformats.org/officeDocument/2006/relationships/hyperlink" Target="https://accountlearning.com/benefits-depository-system/" TargetMode="External"/><Relationship Id="rId16" Type="http://schemas.openxmlformats.org/officeDocument/2006/relationships/hyperlink" Target="https://www.investopedia.com/terms/b/bond.asp"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B7AFB7-3376-4706-81CC-0E785F8B4B38}" type="doc">
      <dgm:prSet loTypeId="urn:microsoft.com/office/officeart/2005/8/layout/vList2" loCatId="list" qsTypeId="urn:microsoft.com/office/officeart/2005/8/quickstyle/simple1" qsCatId="simple" csTypeId="urn:microsoft.com/office/officeart/2005/8/colors/colorful4" csCatId="colorful" phldr="1"/>
      <dgm:spPr/>
      <dgm:t>
        <a:bodyPr/>
        <a:lstStyle/>
        <a:p>
          <a:endParaRPr lang="en-IN"/>
        </a:p>
      </dgm:t>
    </dgm:pt>
    <dgm:pt modelId="{D294F036-D11F-4F1A-8E05-2053E8DBFF3E}">
      <dgm:prSet phldrT="[Text]"/>
      <dgm:spPr/>
      <dgm:t>
        <a:bodyPr/>
        <a:lstStyle/>
        <a:p>
          <a:r>
            <a:rPr lang="en-IN"/>
            <a:t>TYBMS</a:t>
          </a:r>
        </a:p>
      </dgm:t>
    </dgm:pt>
    <dgm:pt modelId="{CEBA20BF-427F-49AD-BA9B-DC10FC4BF79E}" type="parTrans" cxnId="{0252C61F-55CD-40EC-A420-45F762FCA1CE}">
      <dgm:prSet/>
      <dgm:spPr/>
      <dgm:t>
        <a:bodyPr/>
        <a:lstStyle/>
        <a:p>
          <a:endParaRPr lang="en-IN"/>
        </a:p>
      </dgm:t>
    </dgm:pt>
    <dgm:pt modelId="{8F7E8ADF-D378-4285-91DC-2FE53E3CD0E0}" type="sibTrans" cxnId="{0252C61F-55CD-40EC-A420-45F762FCA1CE}">
      <dgm:prSet/>
      <dgm:spPr/>
      <dgm:t>
        <a:bodyPr/>
        <a:lstStyle/>
        <a:p>
          <a:endParaRPr lang="en-IN"/>
        </a:p>
      </dgm:t>
    </dgm:pt>
    <dgm:pt modelId="{6EE79B25-E8C2-4F2F-84BE-00BD4778D08B}">
      <dgm:prSet phldrT="[Text]"/>
      <dgm:spPr/>
      <dgm:t>
        <a:bodyPr/>
        <a:lstStyle/>
        <a:p>
          <a:r>
            <a:rPr lang="en-IN"/>
            <a:t>SEMESTER V</a:t>
          </a:r>
        </a:p>
      </dgm:t>
    </dgm:pt>
    <dgm:pt modelId="{479E9DA5-9341-4418-A56A-473123964FE5}" type="parTrans" cxnId="{1B5DE807-6F4D-4D3C-962E-30ABC0FBBAF7}">
      <dgm:prSet/>
      <dgm:spPr/>
      <dgm:t>
        <a:bodyPr/>
        <a:lstStyle/>
        <a:p>
          <a:endParaRPr lang="en-IN"/>
        </a:p>
      </dgm:t>
    </dgm:pt>
    <dgm:pt modelId="{B22760DB-4E59-4B8C-9802-0C29E6A3ED3D}" type="sibTrans" cxnId="{1B5DE807-6F4D-4D3C-962E-30ABC0FBBAF7}">
      <dgm:prSet/>
      <dgm:spPr/>
      <dgm:t>
        <a:bodyPr/>
        <a:lstStyle/>
        <a:p>
          <a:endParaRPr lang="en-IN"/>
        </a:p>
      </dgm:t>
    </dgm:pt>
    <dgm:pt modelId="{5B1FB3DF-4352-456F-B0D8-7739B001F5F4}">
      <dgm:prSet phldrT="[Text]"/>
      <dgm:spPr/>
      <dgm:t>
        <a:bodyPr/>
        <a:lstStyle/>
        <a:p>
          <a:r>
            <a:rPr lang="en-IN"/>
            <a:t>INVESTMENT ANALYSIS &amp; PORTFOLIO MANAGEMENT </a:t>
          </a:r>
        </a:p>
      </dgm:t>
    </dgm:pt>
    <dgm:pt modelId="{67536310-101C-46EB-83E9-2348C26E9DC1}" type="parTrans" cxnId="{E3617308-7162-4237-BC5D-CBF0D9CCDEA1}">
      <dgm:prSet/>
      <dgm:spPr/>
      <dgm:t>
        <a:bodyPr/>
        <a:lstStyle/>
        <a:p>
          <a:endParaRPr lang="en-IN"/>
        </a:p>
      </dgm:t>
    </dgm:pt>
    <dgm:pt modelId="{A834044E-6D79-446E-BD29-A294B3848B4F}" type="sibTrans" cxnId="{E3617308-7162-4237-BC5D-CBF0D9CCDEA1}">
      <dgm:prSet/>
      <dgm:spPr/>
      <dgm:t>
        <a:bodyPr/>
        <a:lstStyle/>
        <a:p>
          <a:endParaRPr lang="en-IN"/>
        </a:p>
      </dgm:t>
    </dgm:pt>
    <dgm:pt modelId="{716CD641-5DEB-4B66-AE9E-BF140C3844F6}">
      <dgm:prSet phldrT="[Text]"/>
      <dgm:spPr/>
      <dgm:t>
        <a:bodyPr/>
        <a:lstStyle/>
        <a:p>
          <a:r>
            <a:rPr lang="en-IN"/>
            <a:t>UNIT I</a:t>
          </a:r>
        </a:p>
      </dgm:t>
    </dgm:pt>
    <dgm:pt modelId="{2829457D-153B-484F-8129-BFC388C442C4}" type="parTrans" cxnId="{2D50176E-578A-48AA-806B-A6D296865D2F}">
      <dgm:prSet/>
      <dgm:spPr/>
      <dgm:t>
        <a:bodyPr/>
        <a:lstStyle/>
        <a:p>
          <a:endParaRPr lang="en-IN"/>
        </a:p>
      </dgm:t>
    </dgm:pt>
    <dgm:pt modelId="{4FB28270-CD01-4BA0-823B-F0EA4E08DF54}" type="sibTrans" cxnId="{2D50176E-578A-48AA-806B-A6D296865D2F}">
      <dgm:prSet/>
      <dgm:spPr/>
      <dgm:t>
        <a:bodyPr/>
        <a:lstStyle/>
        <a:p>
          <a:endParaRPr lang="en-IN"/>
        </a:p>
      </dgm:t>
    </dgm:pt>
    <dgm:pt modelId="{8E861A43-7B9D-4C9F-84DE-0140F8F49FA3}" type="pres">
      <dgm:prSet presAssocID="{F5B7AFB7-3376-4706-81CC-0E785F8B4B38}" presName="linear" presStyleCnt="0">
        <dgm:presLayoutVars>
          <dgm:animLvl val="lvl"/>
          <dgm:resizeHandles val="exact"/>
        </dgm:presLayoutVars>
      </dgm:prSet>
      <dgm:spPr/>
      <dgm:t>
        <a:bodyPr/>
        <a:lstStyle/>
        <a:p>
          <a:endParaRPr lang="en-IN"/>
        </a:p>
      </dgm:t>
    </dgm:pt>
    <dgm:pt modelId="{24A9C131-AD0F-4B47-8C14-67E7935254BA}" type="pres">
      <dgm:prSet presAssocID="{D294F036-D11F-4F1A-8E05-2053E8DBFF3E}" presName="parentText" presStyleLbl="node1" presStyleIdx="0" presStyleCnt="4">
        <dgm:presLayoutVars>
          <dgm:chMax val="0"/>
          <dgm:bulletEnabled val="1"/>
        </dgm:presLayoutVars>
      </dgm:prSet>
      <dgm:spPr/>
      <dgm:t>
        <a:bodyPr/>
        <a:lstStyle/>
        <a:p>
          <a:endParaRPr lang="en-IN"/>
        </a:p>
      </dgm:t>
    </dgm:pt>
    <dgm:pt modelId="{6604AAFC-830A-4651-AAEF-F7349C53A765}" type="pres">
      <dgm:prSet presAssocID="{8F7E8ADF-D378-4285-91DC-2FE53E3CD0E0}" presName="spacer" presStyleCnt="0"/>
      <dgm:spPr/>
    </dgm:pt>
    <dgm:pt modelId="{DD4A8608-C204-4F42-8289-786004273EA7}" type="pres">
      <dgm:prSet presAssocID="{6EE79B25-E8C2-4F2F-84BE-00BD4778D08B}" presName="parentText" presStyleLbl="node1" presStyleIdx="1" presStyleCnt="4">
        <dgm:presLayoutVars>
          <dgm:chMax val="0"/>
          <dgm:bulletEnabled val="1"/>
        </dgm:presLayoutVars>
      </dgm:prSet>
      <dgm:spPr/>
      <dgm:t>
        <a:bodyPr/>
        <a:lstStyle/>
        <a:p>
          <a:endParaRPr lang="en-IN"/>
        </a:p>
      </dgm:t>
    </dgm:pt>
    <dgm:pt modelId="{3BAB89BD-A920-4D3B-86B2-13699A2A6800}" type="pres">
      <dgm:prSet presAssocID="{B22760DB-4E59-4B8C-9802-0C29E6A3ED3D}" presName="spacer" presStyleCnt="0"/>
      <dgm:spPr/>
    </dgm:pt>
    <dgm:pt modelId="{F8E04EDA-7500-4584-A564-6ADC7B192867}" type="pres">
      <dgm:prSet presAssocID="{5B1FB3DF-4352-456F-B0D8-7739B001F5F4}" presName="parentText" presStyleLbl="node1" presStyleIdx="2" presStyleCnt="4">
        <dgm:presLayoutVars>
          <dgm:chMax val="0"/>
          <dgm:bulletEnabled val="1"/>
        </dgm:presLayoutVars>
      </dgm:prSet>
      <dgm:spPr/>
      <dgm:t>
        <a:bodyPr/>
        <a:lstStyle/>
        <a:p>
          <a:endParaRPr lang="en-IN"/>
        </a:p>
      </dgm:t>
    </dgm:pt>
    <dgm:pt modelId="{7D16A154-70FC-4F23-AC45-84DB4749EB81}" type="pres">
      <dgm:prSet presAssocID="{A834044E-6D79-446E-BD29-A294B3848B4F}" presName="spacer" presStyleCnt="0"/>
      <dgm:spPr/>
    </dgm:pt>
    <dgm:pt modelId="{DDD2EC8F-AADB-4C05-AFCA-4D33A4168921}" type="pres">
      <dgm:prSet presAssocID="{716CD641-5DEB-4B66-AE9E-BF140C3844F6}" presName="parentText" presStyleLbl="node1" presStyleIdx="3" presStyleCnt="4">
        <dgm:presLayoutVars>
          <dgm:chMax val="0"/>
          <dgm:bulletEnabled val="1"/>
        </dgm:presLayoutVars>
      </dgm:prSet>
      <dgm:spPr/>
      <dgm:t>
        <a:bodyPr/>
        <a:lstStyle/>
        <a:p>
          <a:endParaRPr lang="en-IN"/>
        </a:p>
      </dgm:t>
    </dgm:pt>
  </dgm:ptLst>
  <dgm:cxnLst>
    <dgm:cxn modelId="{682E5462-6A19-4700-A497-B9DA2811DF94}" type="presOf" srcId="{5B1FB3DF-4352-456F-B0D8-7739B001F5F4}" destId="{F8E04EDA-7500-4584-A564-6ADC7B192867}" srcOrd="0" destOrd="0" presId="urn:microsoft.com/office/officeart/2005/8/layout/vList2"/>
    <dgm:cxn modelId="{DCAF4A8A-7EC9-49B5-BAE1-04EFCB121BA9}" type="presOf" srcId="{716CD641-5DEB-4B66-AE9E-BF140C3844F6}" destId="{DDD2EC8F-AADB-4C05-AFCA-4D33A4168921}" srcOrd="0" destOrd="0" presId="urn:microsoft.com/office/officeart/2005/8/layout/vList2"/>
    <dgm:cxn modelId="{6F873873-8EC9-4286-B541-569A8C39C380}" type="presOf" srcId="{6EE79B25-E8C2-4F2F-84BE-00BD4778D08B}" destId="{DD4A8608-C204-4F42-8289-786004273EA7}" srcOrd="0" destOrd="0" presId="urn:microsoft.com/office/officeart/2005/8/layout/vList2"/>
    <dgm:cxn modelId="{BC979E31-FD31-420E-847C-27ACE23A896A}" type="presOf" srcId="{D294F036-D11F-4F1A-8E05-2053E8DBFF3E}" destId="{24A9C131-AD0F-4B47-8C14-67E7935254BA}" srcOrd="0" destOrd="0" presId="urn:microsoft.com/office/officeart/2005/8/layout/vList2"/>
    <dgm:cxn modelId="{0252C61F-55CD-40EC-A420-45F762FCA1CE}" srcId="{F5B7AFB7-3376-4706-81CC-0E785F8B4B38}" destId="{D294F036-D11F-4F1A-8E05-2053E8DBFF3E}" srcOrd="0" destOrd="0" parTransId="{CEBA20BF-427F-49AD-BA9B-DC10FC4BF79E}" sibTransId="{8F7E8ADF-D378-4285-91DC-2FE53E3CD0E0}"/>
    <dgm:cxn modelId="{1B5DE807-6F4D-4D3C-962E-30ABC0FBBAF7}" srcId="{F5B7AFB7-3376-4706-81CC-0E785F8B4B38}" destId="{6EE79B25-E8C2-4F2F-84BE-00BD4778D08B}" srcOrd="1" destOrd="0" parTransId="{479E9DA5-9341-4418-A56A-473123964FE5}" sibTransId="{B22760DB-4E59-4B8C-9802-0C29E6A3ED3D}"/>
    <dgm:cxn modelId="{E3617308-7162-4237-BC5D-CBF0D9CCDEA1}" srcId="{F5B7AFB7-3376-4706-81CC-0E785F8B4B38}" destId="{5B1FB3DF-4352-456F-B0D8-7739B001F5F4}" srcOrd="2" destOrd="0" parTransId="{67536310-101C-46EB-83E9-2348C26E9DC1}" sibTransId="{A834044E-6D79-446E-BD29-A294B3848B4F}"/>
    <dgm:cxn modelId="{2D50176E-578A-48AA-806B-A6D296865D2F}" srcId="{F5B7AFB7-3376-4706-81CC-0E785F8B4B38}" destId="{716CD641-5DEB-4B66-AE9E-BF140C3844F6}" srcOrd="3" destOrd="0" parTransId="{2829457D-153B-484F-8129-BFC388C442C4}" sibTransId="{4FB28270-CD01-4BA0-823B-F0EA4E08DF54}"/>
    <dgm:cxn modelId="{6A3C4BA7-7AE2-4C5E-AA58-AAB6759CB3A7}" type="presOf" srcId="{F5B7AFB7-3376-4706-81CC-0E785F8B4B38}" destId="{8E861A43-7B9D-4C9F-84DE-0140F8F49FA3}" srcOrd="0" destOrd="0" presId="urn:microsoft.com/office/officeart/2005/8/layout/vList2"/>
    <dgm:cxn modelId="{1574746A-4C21-4DF0-8C3C-AE76F60A034A}" type="presParOf" srcId="{8E861A43-7B9D-4C9F-84DE-0140F8F49FA3}" destId="{24A9C131-AD0F-4B47-8C14-67E7935254BA}" srcOrd="0" destOrd="0" presId="urn:microsoft.com/office/officeart/2005/8/layout/vList2"/>
    <dgm:cxn modelId="{78F770DD-7523-4ED6-9AA5-5DD144A02FC4}" type="presParOf" srcId="{8E861A43-7B9D-4C9F-84DE-0140F8F49FA3}" destId="{6604AAFC-830A-4651-AAEF-F7349C53A765}" srcOrd="1" destOrd="0" presId="urn:microsoft.com/office/officeart/2005/8/layout/vList2"/>
    <dgm:cxn modelId="{954C9061-18DA-4B4C-B36F-EB5112B9A906}" type="presParOf" srcId="{8E861A43-7B9D-4C9F-84DE-0140F8F49FA3}" destId="{DD4A8608-C204-4F42-8289-786004273EA7}" srcOrd="2" destOrd="0" presId="urn:microsoft.com/office/officeart/2005/8/layout/vList2"/>
    <dgm:cxn modelId="{6122D46D-B380-41B7-A835-8F4F09C93B7F}" type="presParOf" srcId="{8E861A43-7B9D-4C9F-84DE-0140F8F49FA3}" destId="{3BAB89BD-A920-4D3B-86B2-13699A2A6800}" srcOrd="3" destOrd="0" presId="urn:microsoft.com/office/officeart/2005/8/layout/vList2"/>
    <dgm:cxn modelId="{AC022BC7-5F15-470E-A675-DB00DF7E9C00}" type="presParOf" srcId="{8E861A43-7B9D-4C9F-84DE-0140F8F49FA3}" destId="{F8E04EDA-7500-4584-A564-6ADC7B192867}" srcOrd="4" destOrd="0" presId="urn:microsoft.com/office/officeart/2005/8/layout/vList2"/>
    <dgm:cxn modelId="{FF144BF1-9262-4795-9171-D1616F3A29B3}" type="presParOf" srcId="{8E861A43-7B9D-4C9F-84DE-0140F8F49FA3}" destId="{7D16A154-70FC-4F23-AC45-84DB4749EB81}" srcOrd="5" destOrd="0" presId="urn:microsoft.com/office/officeart/2005/8/layout/vList2"/>
    <dgm:cxn modelId="{8A175028-2D71-43A1-8322-A0104419AF56}" type="presParOf" srcId="{8E861A43-7B9D-4C9F-84DE-0140F8F49FA3}" destId="{DDD2EC8F-AADB-4C05-AFCA-4D33A4168921}" srcOrd="6" destOrd="0" presId="urn:microsoft.com/office/officeart/2005/8/layout/vList2"/>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4A9C131-AD0F-4B47-8C14-67E7935254BA}">
      <dsp:nvSpPr>
        <dsp:cNvPr id="0" name=""/>
        <dsp:cNvSpPr/>
      </dsp:nvSpPr>
      <dsp:spPr>
        <a:xfrm>
          <a:off x="0" y="20609"/>
          <a:ext cx="5486400" cy="38376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TYBMS</a:t>
          </a:r>
        </a:p>
      </dsp:txBody>
      <dsp:txXfrm>
        <a:off x="0" y="20609"/>
        <a:ext cx="5486400" cy="383760"/>
      </dsp:txXfrm>
    </dsp:sp>
    <dsp:sp modelId="{DD4A8608-C204-4F42-8289-786004273EA7}">
      <dsp:nvSpPr>
        <dsp:cNvPr id="0" name=""/>
        <dsp:cNvSpPr/>
      </dsp:nvSpPr>
      <dsp:spPr>
        <a:xfrm>
          <a:off x="0" y="450449"/>
          <a:ext cx="5486400" cy="383760"/>
        </a:xfrm>
        <a:prstGeom prst="roundRect">
          <a:avLst/>
        </a:prstGeom>
        <a:solidFill>
          <a:schemeClr val="accent4">
            <a:hueOff val="-1488257"/>
            <a:satOff val="8966"/>
            <a:lumOff val="71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SEMESTER V</a:t>
          </a:r>
        </a:p>
      </dsp:txBody>
      <dsp:txXfrm>
        <a:off x="0" y="450449"/>
        <a:ext cx="5486400" cy="383760"/>
      </dsp:txXfrm>
    </dsp:sp>
    <dsp:sp modelId="{F8E04EDA-7500-4584-A564-6ADC7B192867}">
      <dsp:nvSpPr>
        <dsp:cNvPr id="0" name=""/>
        <dsp:cNvSpPr/>
      </dsp:nvSpPr>
      <dsp:spPr>
        <a:xfrm>
          <a:off x="0" y="880289"/>
          <a:ext cx="5486400" cy="383760"/>
        </a:xfrm>
        <a:prstGeom prst="roundRect">
          <a:avLst/>
        </a:prstGeom>
        <a:solidFill>
          <a:schemeClr val="accent4">
            <a:hueOff val="-2976513"/>
            <a:satOff val="17933"/>
            <a:lumOff val="14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INVESTMENT ANALYSIS &amp; PORTFOLIO MANAGEMENT </a:t>
          </a:r>
        </a:p>
      </dsp:txBody>
      <dsp:txXfrm>
        <a:off x="0" y="880289"/>
        <a:ext cx="5486400" cy="383760"/>
      </dsp:txXfrm>
    </dsp:sp>
    <dsp:sp modelId="{DDD2EC8F-AADB-4C05-AFCA-4D33A4168921}">
      <dsp:nvSpPr>
        <dsp:cNvPr id="0" name=""/>
        <dsp:cNvSpPr/>
      </dsp:nvSpPr>
      <dsp:spPr>
        <a:xfrm>
          <a:off x="0" y="1310130"/>
          <a:ext cx="5486400" cy="383760"/>
        </a:xfrm>
        <a:prstGeom prst="roundRec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IN" sz="1600" kern="1200"/>
            <a:t>UNIT I</a:t>
          </a:r>
        </a:p>
      </dsp:txBody>
      <dsp:txXfrm>
        <a:off x="0" y="1310130"/>
        <a:ext cx="5486400" cy="383760"/>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64</Pages>
  <Words>27365</Words>
  <Characters>155983</Characters>
  <Application>Microsoft Office Word</Application>
  <DocSecurity>0</DocSecurity>
  <Lines>1299</Lines>
  <Paragraphs>365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87</cp:revision>
  <dcterms:created xsi:type="dcterms:W3CDTF">2020-07-03T10:40:00Z</dcterms:created>
  <dcterms:modified xsi:type="dcterms:W3CDTF">2020-07-09T10:07:00Z</dcterms:modified>
</cp:coreProperties>
</file>