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F1028" w:rsidRDefault="004F1028">
      <w:pPr>
        <w:pStyle w:val="BodyText"/>
        <w:spacing w:before="9" w:after="1"/>
        <w:rPr>
          <w:rFonts w:ascii="Times New Roman"/>
          <w:sz w:val="18"/>
        </w:rPr>
      </w:pPr>
    </w:p>
    <w:p w:rsidR="004F1028" w:rsidRDefault="00803EF6">
      <w:pPr>
        <w:pStyle w:val="BodyText"/>
        <w:ind w:left="1320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</w:r>
      <w:r w:rsidR="00803EF6">
        <w:rPr>
          <w:rFonts w:ascii="Times New Roman"/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13" type="#_x0000_t202" style="width:10in;height:130.35pt;mso-left-percent:-10001;mso-top-percent:-10001;mso-position-horizontal:absolute;mso-position-horizontal-relative:char;mso-position-vertical:absolute;mso-position-vertical-relative:line;mso-left-percent:-10001;mso-top-percent:-10001" fillcolor="#6fac46" stroked="f">
            <v:textbox inset="0,0,0,0">
              <w:txbxContent>
                <w:p w:rsidR="004F1028" w:rsidRDefault="00803EF6">
                  <w:pPr>
                    <w:spacing w:before="394"/>
                    <w:ind w:left="3332" w:right="3315"/>
                    <w:jc w:val="center"/>
                    <w:rPr>
                      <w:rFonts w:ascii="Calibri Light"/>
                      <w:sz w:val="176"/>
                    </w:rPr>
                  </w:pPr>
                  <w:bookmarkStart w:id="0" w:name="Slide_1:_CHAPTER_4"/>
                  <w:bookmarkEnd w:id="0"/>
                  <w:r>
                    <w:rPr>
                      <w:rFonts w:ascii="Calibri Light"/>
                      <w:w w:val="95"/>
                      <w:sz w:val="176"/>
                      <w:u w:val="thick"/>
                    </w:rPr>
                    <w:t>CHAPTER</w:t>
                  </w:r>
                  <w:r>
                    <w:rPr>
                      <w:rFonts w:ascii="Calibri Light"/>
                      <w:spacing w:val="250"/>
                      <w:w w:val="95"/>
                      <w:sz w:val="176"/>
                      <w:u w:val="thick"/>
                    </w:rPr>
                    <w:t xml:space="preserve"> </w:t>
                  </w:r>
                  <w:r>
                    <w:rPr>
                      <w:rFonts w:ascii="Calibri Light"/>
                      <w:w w:val="95"/>
                      <w:sz w:val="176"/>
                      <w:u w:val="thick"/>
                    </w:rPr>
                    <w:t>4</w:t>
                  </w:r>
                </w:p>
              </w:txbxContent>
            </v:textbox>
            <w10:anchorlock/>
          </v:shape>
        </w:pict>
      </w:r>
    </w:p>
    <w:p w:rsidR="004F1028" w:rsidRDefault="004F1028">
      <w:pPr>
        <w:pStyle w:val="BodyText"/>
        <w:rPr>
          <w:rFonts w:ascii="Times New Roman"/>
          <w:sz w:val="20"/>
        </w:rPr>
      </w:pPr>
    </w:p>
    <w:p w:rsidR="004F1028" w:rsidRDefault="004F1028">
      <w:pPr>
        <w:pStyle w:val="BodyText"/>
        <w:rPr>
          <w:rFonts w:ascii="Times New Roman"/>
          <w:sz w:val="20"/>
        </w:rPr>
      </w:pPr>
    </w:p>
    <w:p w:rsidR="004F1028" w:rsidRDefault="004F1028">
      <w:pPr>
        <w:pStyle w:val="BodyText"/>
        <w:rPr>
          <w:rFonts w:ascii="Times New Roman"/>
          <w:sz w:val="20"/>
        </w:rPr>
      </w:pPr>
    </w:p>
    <w:p w:rsidR="004F1028" w:rsidRDefault="004F1028">
      <w:pPr>
        <w:pStyle w:val="BodyText"/>
        <w:rPr>
          <w:rFonts w:ascii="Times New Roman"/>
          <w:sz w:val="20"/>
        </w:rPr>
      </w:pPr>
    </w:p>
    <w:p w:rsidR="004F1028" w:rsidRDefault="00803EF6">
      <w:pPr>
        <w:pStyle w:val="BodyText"/>
        <w:spacing w:before="4"/>
        <w:rPr>
          <w:rFonts w:ascii="Times New Roman"/>
          <w:sz w:val="10"/>
        </w:rPr>
      </w:pPr>
      <w:r>
        <w:rPr>
          <w:noProof/>
        </w:rPr>
      </w:r>
      <w:r w:rsidR="00803EF6">
        <w:rPr>
          <w:noProof/>
        </w:rPr>
        <w:pict>
          <v:group id="_x0000_s1109" style="position:absolute;margin-left:120pt;margin-top:7.9pt;width:10in;height:172.6pt;z-index:-251632640;mso-wrap-distance-left:0;mso-wrap-distance-right:0;mso-position-horizontal-relative:page" coordorigin="2400,158" coordsize="14400,3452">
            <v:rect id="_x0000_s1112" style="position:absolute;left:2400;top:158;width:14400;height:3452" fillcolor="#f4b083" stroked="f"/>
            <v:rect id="_x0000_s1111" style="position:absolute;left:2861;top:2015;width:13474;height:125" fillcolor="black" stroked="f"/>
            <v:shape id="_x0000_s1110" type="#_x0000_t202" style="position:absolute;left:2400;top:158;width:14400;height:3452" filled="f" stroked="f">
              <v:textbox inset="0,0,0,0">
                <w:txbxContent>
                  <w:p w:rsidR="004F1028" w:rsidRDefault="00803EF6">
                    <w:pPr>
                      <w:spacing w:line="2156" w:lineRule="exact"/>
                      <w:ind w:left="462"/>
                      <w:rPr>
                        <w:b/>
                        <w:sz w:val="192"/>
                      </w:rPr>
                    </w:pPr>
                    <w:r>
                      <w:rPr>
                        <w:b/>
                        <w:sz w:val="192"/>
                      </w:rPr>
                      <w:t>INTERNAL</w:t>
                    </w:r>
                    <w:r>
                      <w:rPr>
                        <w:b/>
                        <w:spacing w:val="-16"/>
                        <w:sz w:val="192"/>
                      </w:rPr>
                      <w:t xml:space="preserve"> </w:t>
                    </w:r>
                    <w:r>
                      <w:rPr>
                        <w:b/>
                        <w:sz w:val="192"/>
                      </w:rPr>
                      <w:t>AUDIT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4F1028" w:rsidRDefault="004F1028">
      <w:pPr>
        <w:rPr>
          <w:rFonts w:ascii="Times New Roman"/>
          <w:sz w:val="10"/>
        </w:rPr>
        <w:sectPr w:rsidR="004F1028">
          <w:type w:val="continuous"/>
          <w:pgSz w:w="19200" w:h="10800" w:orient="landscape"/>
          <w:pgMar w:top="1000" w:right="1180" w:bottom="280" w:left="1080" w:header="720" w:footer="720" w:gutter="0"/>
          <w:cols w:space="720"/>
        </w:sectPr>
      </w:pPr>
    </w:p>
    <w:p w:rsidR="004F1028" w:rsidRDefault="00803EF6">
      <w:pPr>
        <w:pStyle w:val="BodyText"/>
        <w:rPr>
          <w:rFonts w:ascii="Times New Roman"/>
          <w:sz w:val="20"/>
        </w:rPr>
      </w:pPr>
      <w:r>
        <w:rPr>
          <w:noProof/>
        </w:rPr>
        <w:lastRenderedPageBreak/>
      </w:r>
      <w:r w:rsidR="00803EF6">
        <w:rPr>
          <w:noProof/>
        </w:rPr>
        <w:pict>
          <v:group id="_x0000_s1105" style="position:absolute;margin-left:47.5pt;margin-top:29.65pt;width:864.25pt;height:428.45pt;z-index:-251657216;mso-position-horizontal-relative:page;mso-position-vertical-relative:page" coordorigin="950,593" coordsize="17285,8569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108" type="#_x0000_t75" style="position:absolute;left:2289;top:592;width:14656;height:2220">
              <v:imagedata r:id="rId5" o:title=""/>
            </v:shape>
            <v:shape id="_x0000_s1107" type="#_x0000_t75" style="position:absolute;left:950;top:2505;width:17285;height:6656">
              <v:imagedata r:id="rId6" o:title=""/>
            </v:shape>
            <v:rect id="_x0000_s1106" style="position:absolute;left:1320;top:2875;width:16560;height:5931" filled="f" strokecolor="#1f4e79"/>
            <w10:wrap anchorx="page" anchory="page"/>
          </v:group>
        </w:pict>
      </w:r>
    </w:p>
    <w:p w:rsidR="004F1028" w:rsidRDefault="004F1028">
      <w:pPr>
        <w:pStyle w:val="BodyText"/>
        <w:rPr>
          <w:rFonts w:ascii="Times New Roman"/>
          <w:sz w:val="20"/>
        </w:rPr>
      </w:pPr>
    </w:p>
    <w:p w:rsidR="004F1028" w:rsidRDefault="004F1028">
      <w:pPr>
        <w:pStyle w:val="BodyText"/>
        <w:rPr>
          <w:rFonts w:ascii="Times New Roman"/>
          <w:sz w:val="20"/>
        </w:rPr>
      </w:pPr>
    </w:p>
    <w:p w:rsidR="004F1028" w:rsidRDefault="004F1028">
      <w:pPr>
        <w:pStyle w:val="BodyText"/>
        <w:rPr>
          <w:rFonts w:ascii="Times New Roman"/>
          <w:sz w:val="20"/>
        </w:rPr>
      </w:pPr>
    </w:p>
    <w:p w:rsidR="004F1028" w:rsidRDefault="004F1028">
      <w:pPr>
        <w:pStyle w:val="BodyText"/>
        <w:rPr>
          <w:rFonts w:ascii="Times New Roman"/>
          <w:sz w:val="20"/>
        </w:rPr>
      </w:pPr>
    </w:p>
    <w:p w:rsidR="004F1028" w:rsidRDefault="004F1028">
      <w:pPr>
        <w:pStyle w:val="BodyText"/>
        <w:rPr>
          <w:rFonts w:ascii="Times New Roman"/>
          <w:sz w:val="20"/>
        </w:rPr>
      </w:pPr>
    </w:p>
    <w:p w:rsidR="004F1028" w:rsidRDefault="004F1028">
      <w:pPr>
        <w:pStyle w:val="BodyText"/>
        <w:rPr>
          <w:rFonts w:ascii="Times New Roman"/>
          <w:sz w:val="20"/>
        </w:rPr>
      </w:pPr>
    </w:p>
    <w:p w:rsidR="004F1028" w:rsidRDefault="004F1028">
      <w:pPr>
        <w:pStyle w:val="BodyText"/>
        <w:rPr>
          <w:rFonts w:ascii="Times New Roman"/>
          <w:sz w:val="20"/>
        </w:rPr>
      </w:pPr>
    </w:p>
    <w:p w:rsidR="004F1028" w:rsidRDefault="004F1028">
      <w:pPr>
        <w:pStyle w:val="BodyText"/>
        <w:spacing w:before="6"/>
        <w:rPr>
          <w:rFonts w:ascii="Times New Roman"/>
          <w:sz w:val="28"/>
        </w:rPr>
      </w:pPr>
    </w:p>
    <w:p w:rsidR="004F1028" w:rsidRDefault="00803EF6">
      <w:pPr>
        <w:pStyle w:val="ListParagraph"/>
        <w:numPr>
          <w:ilvl w:val="0"/>
          <w:numId w:val="10"/>
        </w:numPr>
        <w:tabs>
          <w:tab w:val="left" w:pos="745"/>
        </w:tabs>
        <w:spacing w:before="59"/>
        <w:rPr>
          <w:rFonts w:ascii="Arial MT" w:hAnsi="Arial MT"/>
          <w:sz w:val="88"/>
        </w:rPr>
      </w:pPr>
      <w:bookmarkStart w:id="1" w:name="Slide_2:_INTERNAL_AUDIT"/>
      <w:bookmarkEnd w:id="1"/>
      <w:r>
        <w:rPr>
          <w:sz w:val="88"/>
        </w:rPr>
        <w:t>Internal</w:t>
      </w:r>
      <w:r>
        <w:rPr>
          <w:spacing w:val="-7"/>
          <w:sz w:val="88"/>
        </w:rPr>
        <w:t xml:space="preserve"> </w:t>
      </w:r>
      <w:r>
        <w:rPr>
          <w:sz w:val="88"/>
        </w:rPr>
        <w:t>Audit</w:t>
      </w:r>
      <w:r>
        <w:rPr>
          <w:spacing w:val="-7"/>
          <w:sz w:val="88"/>
        </w:rPr>
        <w:t xml:space="preserve"> </w:t>
      </w:r>
      <w:r>
        <w:rPr>
          <w:sz w:val="88"/>
        </w:rPr>
        <w:t>is</w:t>
      </w:r>
    </w:p>
    <w:p w:rsidR="004F1028" w:rsidRDefault="00803EF6">
      <w:pPr>
        <w:pStyle w:val="Heading1"/>
        <w:numPr>
          <w:ilvl w:val="0"/>
          <w:numId w:val="9"/>
        </w:numPr>
        <w:tabs>
          <w:tab w:val="left" w:pos="1479"/>
        </w:tabs>
        <w:ind w:left="1478"/>
        <w:rPr>
          <w:rFonts w:ascii="Wingdings" w:hAnsi="Wingdings"/>
          <w:u w:val="none"/>
        </w:rPr>
      </w:pPr>
      <w:r>
        <w:rPr>
          <w:b w:val="0"/>
          <w:u w:val="none"/>
        </w:rPr>
        <w:t>A</w:t>
      </w:r>
      <w:r>
        <w:rPr>
          <w:b w:val="0"/>
          <w:color w:val="FF0000"/>
          <w:spacing w:val="-15"/>
          <w:u w:val="none"/>
        </w:rPr>
        <w:t xml:space="preserve"> </w:t>
      </w:r>
      <w:r>
        <w:rPr>
          <w:color w:val="FF0000"/>
          <w:u w:val="thick" w:color="FF0000"/>
        </w:rPr>
        <w:t>separate</w:t>
      </w:r>
      <w:r>
        <w:rPr>
          <w:color w:val="FF0000"/>
          <w:spacing w:val="-15"/>
          <w:u w:val="thick" w:color="FF0000"/>
        </w:rPr>
        <w:t xml:space="preserve"> </w:t>
      </w:r>
      <w:r>
        <w:rPr>
          <w:color w:val="FF0000"/>
          <w:u w:val="thick" w:color="FF0000"/>
        </w:rPr>
        <w:t>component</w:t>
      </w:r>
      <w:r>
        <w:rPr>
          <w:color w:val="FF0000"/>
          <w:spacing w:val="-21"/>
          <w:u w:val="thick" w:color="FF0000"/>
        </w:rPr>
        <w:t xml:space="preserve"> </w:t>
      </w:r>
      <w:r>
        <w:rPr>
          <w:color w:val="FF0000"/>
          <w:u w:val="thick" w:color="FF0000"/>
        </w:rPr>
        <w:t>of</w:t>
      </w:r>
      <w:r>
        <w:rPr>
          <w:color w:val="FF0000"/>
          <w:spacing w:val="-13"/>
          <w:u w:val="thick" w:color="FF0000"/>
        </w:rPr>
        <w:t xml:space="preserve"> </w:t>
      </w:r>
      <w:r>
        <w:rPr>
          <w:color w:val="FF0000"/>
          <w:u w:val="thick" w:color="FF0000"/>
        </w:rPr>
        <w:t>Internal</w:t>
      </w:r>
      <w:r>
        <w:rPr>
          <w:color w:val="FF0000"/>
          <w:spacing w:val="-18"/>
          <w:u w:val="thick" w:color="FF0000"/>
        </w:rPr>
        <w:t xml:space="preserve"> </w:t>
      </w:r>
      <w:r>
        <w:rPr>
          <w:color w:val="FF0000"/>
          <w:u w:val="thick" w:color="FF0000"/>
        </w:rPr>
        <w:t>Control</w:t>
      </w:r>
    </w:p>
    <w:p w:rsidR="004F1028" w:rsidRDefault="00803EF6">
      <w:pPr>
        <w:pStyle w:val="ListParagraph"/>
        <w:numPr>
          <w:ilvl w:val="0"/>
          <w:numId w:val="9"/>
        </w:numPr>
        <w:tabs>
          <w:tab w:val="left" w:pos="1479"/>
        </w:tabs>
        <w:spacing w:before="176" w:line="211" w:lineRule="auto"/>
        <w:ind w:right="839" w:hanging="1441"/>
        <w:rPr>
          <w:rFonts w:ascii="Wingdings" w:hAnsi="Wingdings"/>
          <w:b/>
          <w:sz w:val="88"/>
        </w:rPr>
      </w:pPr>
      <w:r>
        <w:rPr>
          <w:b/>
          <w:color w:val="00AFEF"/>
          <w:sz w:val="88"/>
          <w:u w:val="thick" w:color="00AFEF"/>
        </w:rPr>
        <w:t>Established</w:t>
      </w:r>
      <w:r>
        <w:rPr>
          <w:b/>
          <w:color w:val="00AFEF"/>
          <w:spacing w:val="-14"/>
          <w:sz w:val="88"/>
          <w:u w:val="thick" w:color="00AFEF"/>
        </w:rPr>
        <w:t xml:space="preserve"> </w:t>
      </w:r>
      <w:r>
        <w:rPr>
          <w:b/>
          <w:color w:val="00AFEF"/>
          <w:sz w:val="88"/>
          <w:u w:val="thick" w:color="00AFEF"/>
        </w:rPr>
        <w:t>to</w:t>
      </w:r>
      <w:r>
        <w:rPr>
          <w:b/>
          <w:color w:val="00AFEF"/>
          <w:spacing w:val="-14"/>
          <w:sz w:val="88"/>
          <w:u w:val="thick" w:color="00AFEF"/>
        </w:rPr>
        <w:t xml:space="preserve"> </w:t>
      </w:r>
      <w:r>
        <w:rPr>
          <w:b/>
          <w:color w:val="00AFEF"/>
          <w:sz w:val="88"/>
          <w:u w:val="thick" w:color="00AFEF"/>
        </w:rPr>
        <w:t>determine</w:t>
      </w:r>
      <w:r>
        <w:rPr>
          <w:b/>
          <w:color w:val="00AFEF"/>
          <w:spacing w:val="-22"/>
          <w:sz w:val="88"/>
          <w:u w:val="thick" w:color="00AFEF"/>
        </w:rPr>
        <w:t xml:space="preserve"> </w:t>
      </w:r>
      <w:r>
        <w:rPr>
          <w:b/>
          <w:color w:val="00AFEF"/>
          <w:sz w:val="88"/>
          <w:u w:val="thick" w:color="00AFEF"/>
        </w:rPr>
        <w:t>whether</w:t>
      </w:r>
      <w:r>
        <w:rPr>
          <w:b/>
          <w:color w:val="00AFEF"/>
          <w:spacing w:val="-16"/>
          <w:sz w:val="88"/>
          <w:u w:val="thick" w:color="00AFEF"/>
        </w:rPr>
        <w:t xml:space="preserve"> </w:t>
      </w:r>
      <w:r>
        <w:rPr>
          <w:b/>
          <w:color w:val="00AFEF"/>
          <w:sz w:val="88"/>
          <w:u w:val="thick" w:color="00AFEF"/>
        </w:rPr>
        <w:t>other</w:t>
      </w:r>
      <w:r>
        <w:rPr>
          <w:b/>
          <w:color w:val="00AFEF"/>
          <w:spacing w:val="-196"/>
          <w:sz w:val="88"/>
        </w:rPr>
        <w:t xml:space="preserve"> </w:t>
      </w:r>
      <w:r>
        <w:rPr>
          <w:b/>
          <w:color w:val="00AFEF"/>
          <w:sz w:val="88"/>
          <w:u w:val="thick" w:color="00AFEF"/>
        </w:rPr>
        <w:t>Internal</w:t>
      </w:r>
      <w:r>
        <w:rPr>
          <w:b/>
          <w:color w:val="00AFEF"/>
          <w:spacing w:val="-7"/>
          <w:sz w:val="88"/>
          <w:u w:val="thick" w:color="00AFEF"/>
        </w:rPr>
        <w:t xml:space="preserve"> </w:t>
      </w:r>
      <w:r>
        <w:rPr>
          <w:b/>
          <w:color w:val="00AFEF"/>
          <w:sz w:val="88"/>
          <w:u w:val="thick" w:color="00AFEF"/>
        </w:rPr>
        <w:t>controls</w:t>
      </w:r>
      <w:r>
        <w:rPr>
          <w:b/>
          <w:color w:val="00AFEF"/>
          <w:spacing w:val="-9"/>
          <w:sz w:val="88"/>
          <w:u w:val="thick" w:color="00AFEF"/>
        </w:rPr>
        <w:t xml:space="preserve"> </w:t>
      </w:r>
      <w:r>
        <w:rPr>
          <w:b/>
          <w:color w:val="00AFEF"/>
          <w:sz w:val="88"/>
          <w:u w:val="thick" w:color="00AFEF"/>
        </w:rPr>
        <w:t>are</w:t>
      </w:r>
    </w:p>
    <w:p w:rsidR="004F1028" w:rsidRDefault="00803EF6">
      <w:pPr>
        <w:pStyle w:val="Heading1"/>
        <w:numPr>
          <w:ilvl w:val="0"/>
          <w:numId w:val="9"/>
        </w:numPr>
        <w:tabs>
          <w:tab w:val="left" w:pos="1479"/>
        </w:tabs>
        <w:spacing w:before="109"/>
        <w:ind w:left="1478"/>
        <w:rPr>
          <w:rFonts w:ascii="Wingdings" w:hAnsi="Wingdings"/>
          <w:b w:val="0"/>
          <w:u w:val="none"/>
        </w:rPr>
      </w:pPr>
      <w:r>
        <w:rPr>
          <w:color w:val="00AF50"/>
          <w:u w:val="thick" w:color="00AF50"/>
        </w:rPr>
        <w:t>Well</w:t>
      </w:r>
      <w:r>
        <w:rPr>
          <w:color w:val="00AF50"/>
          <w:spacing w:val="-21"/>
          <w:u w:val="thick" w:color="00AF50"/>
        </w:rPr>
        <w:t xml:space="preserve"> </w:t>
      </w:r>
      <w:r>
        <w:rPr>
          <w:color w:val="00AF50"/>
          <w:u w:val="thick" w:color="00AF50"/>
        </w:rPr>
        <w:t>designed</w:t>
      </w:r>
      <w:r>
        <w:rPr>
          <w:color w:val="00AF50"/>
          <w:spacing w:val="-19"/>
          <w:u w:val="thick" w:color="00AF50"/>
        </w:rPr>
        <w:t xml:space="preserve"> </w:t>
      </w:r>
      <w:r>
        <w:rPr>
          <w:color w:val="00AF50"/>
          <w:u w:val="thick" w:color="00AF50"/>
        </w:rPr>
        <w:t>and</w:t>
      </w:r>
      <w:r>
        <w:rPr>
          <w:color w:val="00AF50"/>
          <w:spacing w:val="-15"/>
          <w:u w:val="thick" w:color="00AF50"/>
        </w:rPr>
        <w:t xml:space="preserve"> </w:t>
      </w:r>
      <w:r>
        <w:rPr>
          <w:color w:val="00AF50"/>
          <w:u w:val="thick" w:color="00AF50"/>
        </w:rPr>
        <w:t>Properly</w:t>
      </w:r>
      <w:r>
        <w:rPr>
          <w:color w:val="00AF50"/>
          <w:spacing w:val="-18"/>
          <w:u w:val="thick" w:color="00AF50"/>
        </w:rPr>
        <w:t xml:space="preserve"> </w:t>
      </w:r>
      <w:r>
        <w:rPr>
          <w:color w:val="00AF50"/>
          <w:u w:val="thick" w:color="00AF50"/>
        </w:rPr>
        <w:t>operated</w:t>
      </w:r>
      <w:r>
        <w:rPr>
          <w:b w:val="0"/>
          <w:u w:val="none"/>
        </w:rPr>
        <w:t>.</w:t>
      </w:r>
    </w:p>
    <w:p w:rsidR="004F1028" w:rsidRDefault="004F1028">
      <w:pPr>
        <w:rPr>
          <w:rFonts w:ascii="Wingdings" w:hAnsi="Wingdings"/>
        </w:rPr>
        <w:sectPr w:rsidR="004F1028">
          <w:pgSz w:w="19200" w:h="10800" w:orient="landscape"/>
          <w:pgMar w:top="600" w:right="1180" w:bottom="280" w:left="1080" w:header="720" w:footer="720" w:gutter="0"/>
          <w:cols w:space="720"/>
        </w:sectPr>
      </w:pPr>
    </w:p>
    <w:p w:rsidR="004F1028" w:rsidRDefault="00803EF6">
      <w:pPr>
        <w:pStyle w:val="BodyText"/>
        <w:rPr>
          <w:sz w:val="20"/>
        </w:rPr>
      </w:pPr>
      <w:r>
        <w:rPr>
          <w:noProof/>
        </w:rPr>
        <w:lastRenderedPageBreak/>
      </w:r>
      <w:r w:rsidR="00803EF6">
        <w:rPr>
          <w:noProof/>
        </w:rPr>
        <w:pict>
          <v:group id="_x0000_s1101" style="position:absolute;margin-left:47.5pt;margin-top:30.85pt;width:864.25pt;height:482.7pt;z-index:-251656192;mso-position-horizontal-relative:page;mso-position-vertical-relative:page" coordorigin="950,617" coordsize="17285,9654">
            <v:shape id="_x0000_s1104" type="#_x0000_t75" style="position:absolute;left:1970;top:616;width:15263;height:2217">
              <v:imagedata r:id="rId7" o:title=""/>
            </v:shape>
            <v:shape id="_x0000_s1103" type="#_x0000_t75" style="position:absolute;left:950;top:2505;width:17285;height:7764">
              <v:imagedata r:id="rId8" o:title=""/>
            </v:shape>
            <v:rect id="_x0000_s1102" style="position:absolute;left:1320;top:2875;width:16560;height:7040" filled="f" strokecolor="#212a35"/>
            <w10:wrap anchorx="page" anchory="page"/>
          </v:group>
        </w:pict>
      </w: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spacing w:before="10"/>
        <w:rPr>
          <w:sz w:val="14"/>
        </w:rPr>
      </w:pPr>
    </w:p>
    <w:p w:rsidR="004F1028" w:rsidRDefault="00803EF6">
      <w:pPr>
        <w:pStyle w:val="ListParagraph"/>
        <w:numPr>
          <w:ilvl w:val="0"/>
          <w:numId w:val="8"/>
        </w:numPr>
        <w:tabs>
          <w:tab w:val="left" w:pos="1196"/>
        </w:tabs>
        <w:spacing w:before="44" w:line="211" w:lineRule="auto"/>
        <w:ind w:right="1286"/>
        <w:rPr>
          <w:sz w:val="64"/>
        </w:rPr>
      </w:pPr>
      <w:bookmarkStart w:id="2" w:name="Slide_3:_FEATURES_OF_INTERNAL_AUDIT"/>
      <w:bookmarkEnd w:id="2"/>
      <w:r>
        <w:rPr>
          <w:sz w:val="64"/>
        </w:rPr>
        <w:t>Internal</w:t>
      </w:r>
      <w:r>
        <w:rPr>
          <w:spacing w:val="-2"/>
          <w:sz w:val="64"/>
        </w:rPr>
        <w:t xml:space="preserve"> </w:t>
      </w:r>
      <w:r>
        <w:rPr>
          <w:sz w:val="64"/>
        </w:rPr>
        <w:t>Auditing</w:t>
      </w:r>
      <w:r>
        <w:rPr>
          <w:spacing w:val="4"/>
          <w:sz w:val="64"/>
        </w:rPr>
        <w:t xml:space="preserve"> </w:t>
      </w:r>
      <w:r>
        <w:rPr>
          <w:sz w:val="64"/>
        </w:rPr>
        <w:t>is</w:t>
      </w:r>
      <w:r>
        <w:rPr>
          <w:color w:val="00AF50"/>
          <w:spacing w:val="-8"/>
          <w:sz w:val="64"/>
        </w:rPr>
        <w:t xml:space="preserve"> </w:t>
      </w:r>
      <w:r>
        <w:rPr>
          <w:b/>
          <w:color w:val="00AF50"/>
          <w:sz w:val="64"/>
          <w:u w:val="thick" w:color="00AF50"/>
        </w:rPr>
        <w:t>normally</w:t>
      </w:r>
      <w:r>
        <w:rPr>
          <w:b/>
          <w:color w:val="00AF50"/>
          <w:spacing w:val="-10"/>
          <w:sz w:val="64"/>
          <w:u w:val="thick" w:color="00AF50"/>
        </w:rPr>
        <w:t xml:space="preserve"> </w:t>
      </w:r>
      <w:r>
        <w:rPr>
          <w:b/>
          <w:color w:val="00AF50"/>
          <w:sz w:val="64"/>
          <w:u w:val="thick" w:color="00AF50"/>
        </w:rPr>
        <w:t>done</w:t>
      </w:r>
      <w:r>
        <w:rPr>
          <w:b/>
          <w:color w:val="00AF50"/>
          <w:spacing w:val="-5"/>
          <w:sz w:val="64"/>
          <w:u w:val="thick" w:color="00AF50"/>
        </w:rPr>
        <w:t xml:space="preserve"> </w:t>
      </w:r>
      <w:r>
        <w:rPr>
          <w:b/>
          <w:color w:val="00AF50"/>
          <w:sz w:val="64"/>
          <w:u w:val="thick" w:color="00AF50"/>
        </w:rPr>
        <w:t>by</w:t>
      </w:r>
      <w:r>
        <w:rPr>
          <w:b/>
          <w:color w:val="00AF50"/>
          <w:spacing w:val="-6"/>
          <w:sz w:val="64"/>
          <w:u w:val="thick" w:color="00AF50"/>
        </w:rPr>
        <w:t xml:space="preserve"> </w:t>
      </w:r>
      <w:r>
        <w:rPr>
          <w:b/>
          <w:color w:val="00AF50"/>
          <w:sz w:val="64"/>
          <w:u w:val="thick" w:color="00AF50"/>
        </w:rPr>
        <w:t>the</w:t>
      </w:r>
      <w:r>
        <w:rPr>
          <w:b/>
          <w:color w:val="00AF50"/>
          <w:spacing w:val="-3"/>
          <w:sz w:val="64"/>
          <w:u w:val="thick" w:color="00AF50"/>
        </w:rPr>
        <w:t xml:space="preserve"> </w:t>
      </w:r>
      <w:r>
        <w:rPr>
          <w:b/>
          <w:color w:val="00AF50"/>
          <w:sz w:val="64"/>
          <w:u w:val="thick" w:color="00AF50"/>
        </w:rPr>
        <w:t>Employees</w:t>
      </w:r>
      <w:r>
        <w:rPr>
          <w:b/>
          <w:color w:val="00AF50"/>
          <w:spacing w:val="-4"/>
          <w:sz w:val="64"/>
          <w:u w:val="thick" w:color="00AF50"/>
        </w:rPr>
        <w:t xml:space="preserve"> </w:t>
      </w:r>
      <w:r>
        <w:rPr>
          <w:b/>
          <w:color w:val="00AF50"/>
          <w:sz w:val="64"/>
          <w:u w:val="thick" w:color="00AF50"/>
        </w:rPr>
        <w:t>of</w:t>
      </w:r>
      <w:r>
        <w:rPr>
          <w:b/>
          <w:color w:val="00AF50"/>
          <w:spacing w:val="-142"/>
          <w:sz w:val="64"/>
        </w:rPr>
        <w:t xml:space="preserve"> </w:t>
      </w:r>
      <w:r>
        <w:rPr>
          <w:b/>
          <w:color w:val="00AF50"/>
          <w:sz w:val="64"/>
          <w:u w:val="thick" w:color="00AF50"/>
        </w:rPr>
        <w:t>the</w:t>
      </w:r>
      <w:r>
        <w:rPr>
          <w:b/>
          <w:color w:val="00AF50"/>
          <w:spacing w:val="-3"/>
          <w:sz w:val="64"/>
          <w:u w:val="thick" w:color="00AF50"/>
        </w:rPr>
        <w:t xml:space="preserve"> </w:t>
      </w:r>
      <w:r>
        <w:rPr>
          <w:b/>
          <w:color w:val="00AF50"/>
          <w:sz w:val="64"/>
          <w:u w:val="thick" w:color="00AF50"/>
        </w:rPr>
        <w:t>concern</w:t>
      </w:r>
      <w:r>
        <w:rPr>
          <w:sz w:val="64"/>
        </w:rPr>
        <w:t>.</w:t>
      </w:r>
    </w:p>
    <w:p w:rsidR="004F1028" w:rsidRDefault="00803EF6">
      <w:pPr>
        <w:pStyle w:val="Heading2"/>
        <w:numPr>
          <w:ilvl w:val="0"/>
          <w:numId w:val="8"/>
        </w:numPr>
        <w:tabs>
          <w:tab w:val="left" w:pos="1196"/>
        </w:tabs>
        <w:rPr>
          <w:b w:val="0"/>
        </w:rPr>
      </w:pPr>
      <w:r>
        <w:rPr>
          <w:b w:val="0"/>
        </w:rPr>
        <w:t>It</w:t>
      </w:r>
      <w:r>
        <w:rPr>
          <w:b w:val="0"/>
          <w:spacing w:val="-5"/>
        </w:rPr>
        <w:t xml:space="preserve"> </w:t>
      </w:r>
      <w:r>
        <w:rPr>
          <w:b w:val="0"/>
        </w:rPr>
        <w:t>is</w:t>
      </w:r>
      <w:r>
        <w:rPr>
          <w:b w:val="0"/>
          <w:spacing w:val="-7"/>
        </w:rPr>
        <w:t xml:space="preserve"> </w:t>
      </w:r>
      <w:r>
        <w:rPr>
          <w:b w:val="0"/>
        </w:rPr>
        <w:t>a</w:t>
      </w:r>
      <w:r>
        <w:rPr>
          <w:b w:val="0"/>
          <w:color w:val="843B0C"/>
          <w:spacing w:val="-5"/>
        </w:rPr>
        <w:t xml:space="preserve"> </w:t>
      </w:r>
      <w:r>
        <w:rPr>
          <w:color w:val="843B0C"/>
          <w:u w:val="thick" w:color="843B0C"/>
        </w:rPr>
        <w:t>Part</w:t>
      </w:r>
      <w:r>
        <w:rPr>
          <w:color w:val="843B0C"/>
          <w:spacing w:val="-5"/>
          <w:u w:val="thick" w:color="843B0C"/>
        </w:rPr>
        <w:t xml:space="preserve"> </w:t>
      </w:r>
      <w:r>
        <w:rPr>
          <w:color w:val="843B0C"/>
          <w:u w:val="thick" w:color="843B0C"/>
        </w:rPr>
        <w:t>of</w:t>
      </w:r>
      <w:r>
        <w:rPr>
          <w:color w:val="843B0C"/>
          <w:spacing w:val="-7"/>
          <w:u w:val="thick" w:color="843B0C"/>
        </w:rPr>
        <w:t xml:space="preserve"> </w:t>
      </w:r>
      <w:r>
        <w:rPr>
          <w:color w:val="843B0C"/>
          <w:u w:val="thick" w:color="843B0C"/>
        </w:rPr>
        <w:t>the</w:t>
      </w:r>
      <w:r>
        <w:rPr>
          <w:color w:val="843B0C"/>
          <w:spacing w:val="-6"/>
          <w:u w:val="thick" w:color="843B0C"/>
        </w:rPr>
        <w:t xml:space="preserve"> </w:t>
      </w:r>
      <w:r>
        <w:rPr>
          <w:color w:val="843B0C"/>
          <w:u w:val="thick" w:color="843B0C"/>
        </w:rPr>
        <w:t>system</w:t>
      </w:r>
      <w:r>
        <w:rPr>
          <w:color w:val="843B0C"/>
          <w:spacing w:val="-12"/>
          <w:u w:val="thick" w:color="843B0C"/>
        </w:rPr>
        <w:t xml:space="preserve"> </w:t>
      </w:r>
      <w:r>
        <w:rPr>
          <w:color w:val="843B0C"/>
          <w:u w:val="thick" w:color="843B0C"/>
        </w:rPr>
        <w:t>of</w:t>
      </w:r>
      <w:r>
        <w:rPr>
          <w:color w:val="843B0C"/>
          <w:spacing w:val="-5"/>
          <w:u w:val="thick" w:color="843B0C"/>
        </w:rPr>
        <w:t xml:space="preserve"> </w:t>
      </w:r>
      <w:r>
        <w:rPr>
          <w:color w:val="843B0C"/>
          <w:u w:val="thick" w:color="843B0C"/>
        </w:rPr>
        <w:t>Internal</w:t>
      </w:r>
      <w:r>
        <w:rPr>
          <w:color w:val="843B0C"/>
          <w:spacing w:val="-12"/>
          <w:u w:val="thick" w:color="843B0C"/>
        </w:rPr>
        <w:t xml:space="preserve"> </w:t>
      </w:r>
      <w:r>
        <w:rPr>
          <w:color w:val="843B0C"/>
          <w:u w:val="thick" w:color="843B0C"/>
        </w:rPr>
        <w:t>Controls</w:t>
      </w:r>
      <w:r>
        <w:rPr>
          <w:b w:val="0"/>
        </w:rPr>
        <w:t>.</w:t>
      </w:r>
    </w:p>
    <w:p w:rsidR="004F1028" w:rsidRDefault="00803EF6">
      <w:pPr>
        <w:pStyle w:val="ListParagraph"/>
        <w:numPr>
          <w:ilvl w:val="0"/>
          <w:numId w:val="8"/>
        </w:numPr>
        <w:tabs>
          <w:tab w:val="left" w:pos="1196"/>
        </w:tabs>
        <w:spacing w:before="110"/>
        <w:rPr>
          <w:sz w:val="64"/>
        </w:rPr>
      </w:pPr>
      <w:r>
        <w:rPr>
          <w:sz w:val="64"/>
        </w:rPr>
        <w:t>It</w:t>
      </w:r>
      <w:r>
        <w:rPr>
          <w:spacing w:val="-3"/>
          <w:sz w:val="64"/>
        </w:rPr>
        <w:t xml:space="preserve"> </w:t>
      </w:r>
      <w:r>
        <w:rPr>
          <w:sz w:val="64"/>
        </w:rPr>
        <w:t>is</w:t>
      </w:r>
      <w:r>
        <w:rPr>
          <w:spacing w:val="-5"/>
          <w:sz w:val="64"/>
        </w:rPr>
        <w:t xml:space="preserve"> </w:t>
      </w:r>
      <w:r>
        <w:rPr>
          <w:sz w:val="64"/>
        </w:rPr>
        <w:t>a</w:t>
      </w:r>
      <w:r>
        <w:rPr>
          <w:spacing w:val="-3"/>
          <w:sz w:val="64"/>
        </w:rPr>
        <w:t xml:space="preserve"> </w:t>
      </w:r>
      <w:r>
        <w:rPr>
          <w:b/>
          <w:sz w:val="64"/>
          <w:u w:val="thick"/>
        </w:rPr>
        <w:t>Critical</w:t>
      </w:r>
      <w:r>
        <w:rPr>
          <w:b/>
          <w:spacing w:val="-5"/>
          <w:sz w:val="64"/>
          <w:u w:val="thick"/>
        </w:rPr>
        <w:t xml:space="preserve"> </w:t>
      </w:r>
      <w:r>
        <w:rPr>
          <w:b/>
          <w:sz w:val="64"/>
          <w:u w:val="thick"/>
        </w:rPr>
        <w:t>review</w:t>
      </w:r>
      <w:r>
        <w:rPr>
          <w:b/>
          <w:spacing w:val="-5"/>
          <w:sz w:val="64"/>
          <w:u w:val="thick"/>
        </w:rPr>
        <w:t xml:space="preserve"> </w:t>
      </w:r>
      <w:r>
        <w:rPr>
          <w:b/>
          <w:sz w:val="64"/>
          <w:u w:val="thick"/>
        </w:rPr>
        <w:t>of</w:t>
      </w:r>
      <w:r>
        <w:rPr>
          <w:b/>
          <w:spacing w:val="-3"/>
          <w:sz w:val="64"/>
          <w:u w:val="thick"/>
        </w:rPr>
        <w:t xml:space="preserve"> </w:t>
      </w:r>
      <w:r>
        <w:rPr>
          <w:b/>
          <w:sz w:val="64"/>
          <w:u w:val="thick"/>
        </w:rPr>
        <w:t>other</w:t>
      </w:r>
      <w:r>
        <w:rPr>
          <w:b/>
          <w:spacing w:val="-3"/>
          <w:sz w:val="64"/>
          <w:u w:val="thick"/>
        </w:rPr>
        <w:t xml:space="preserve"> </w:t>
      </w:r>
      <w:r>
        <w:rPr>
          <w:b/>
          <w:sz w:val="64"/>
          <w:u w:val="thick"/>
        </w:rPr>
        <w:t>Internal</w:t>
      </w:r>
      <w:r>
        <w:rPr>
          <w:b/>
          <w:spacing w:val="-11"/>
          <w:sz w:val="64"/>
          <w:u w:val="thick"/>
        </w:rPr>
        <w:t xml:space="preserve"> </w:t>
      </w:r>
      <w:r>
        <w:rPr>
          <w:b/>
          <w:sz w:val="64"/>
          <w:u w:val="thick"/>
        </w:rPr>
        <w:t>Controls</w:t>
      </w:r>
      <w:r>
        <w:rPr>
          <w:b/>
          <w:spacing w:val="-4"/>
          <w:sz w:val="64"/>
        </w:rPr>
        <w:t xml:space="preserve"> </w:t>
      </w:r>
      <w:r>
        <w:rPr>
          <w:sz w:val="64"/>
        </w:rPr>
        <w:t>i.e.</w:t>
      </w:r>
      <w:r>
        <w:rPr>
          <w:spacing w:val="-6"/>
          <w:sz w:val="64"/>
        </w:rPr>
        <w:t xml:space="preserve"> </w:t>
      </w:r>
      <w:r>
        <w:rPr>
          <w:sz w:val="64"/>
        </w:rPr>
        <w:t>of</w:t>
      </w:r>
      <w:r>
        <w:rPr>
          <w:spacing w:val="-5"/>
          <w:sz w:val="64"/>
        </w:rPr>
        <w:t xml:space="preserve"> </w:t>
      </w:r>
      <w:r>
        <w:rPr>
          <w:sz w:val="64"/>
        </w:rPr>
        <w:t>-</w:t>
      </w:r>
    </w:p>
    <w:p w:rsidR="004F1028" w:rsidRDefault="00803EF6">
      <w:pPr>
        <w:pStyle w:val="ListParagraph"/>
        <w:numPr>
          <w:ilvl w:val="0"/>
          <w:numId w:val="7"/>
        </w:numPr>
        <w:tabs>
          <w:tab w:val="left" w:pos="1284"/>
          <w:tab w:val="left" w:pos="1285"/>
        </w:tabs>
        <w:spacing w:before="111"/>
        <w:rPr>
          <w:color w:val="FF0000"/>
          <w:sz w:val="64"/>
        </w:rPr>
      </w:pPr>
      <w:r>
        <w:rPr>
          <w:b/>
          <w:i/>
          <w:color w:val="FF0000"/>
          <w:sz w:val="64"/>
          <w:u w:val="thick" w:color="FF0000"/>
        </w:rPr>
        <w:t>Accounting</w:t>
      </w:r>
      <w:r>
        <w:rPr>
          <w:b/>
          <w:i/>
          <w:color w:val="FF0000"/>
          <w:spacing w:val="-14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Controls</w:t>
      </w:r>
      <w:r>
        <w:rPr>
          <w:b/>
          <w:i/>
          <w:color w:val="FF0000"/>
          <w:spacing w:val="-9"/>
          <w:sz w:val="64"/>
        </w:rPr>
        <w:t xml:space="preserve"> </w:t>
      </w:r>
      <w:r>
        <w:rPr>
          <w:sz w:val="64"/>
        </w:rPr>
        <w:t>and</w:t>
      </w:r>
    </w:p>
    <w:p w:rsidR="004F1028" w:rsidRDefault="00803EF6">
      <w:pPr>
        <w:pStyle w:val="ListParagraph"/>
        <w:numPr>
          <w:ilvl w:val="0"/>
          <w:numId w:val="7"/>
        </w:numPr>
        <w:tabs>
          <w:tab w:val="left" w:pos="1284"/>
          <w:tab w:val="left" w:pos="1285"/>
        </w:tabs>
        <w:spacing w:before="110"/>
        <w:rPr>
          <w:color w:val="00AFEF"/>
          <w:sz w:val="64"/>
        </w:rPr>
      </w:pPr>
      <w:r>
        <w:rPr>
          <w:b/>
          <w:i/>
          <w:color w:val="00AFEF"/>
          <w:sz w:val="64"/>
          <w:u w:val="thick" w:color="00AFEF"/>
        </w:rPr>
        <w:t>Operational</w:t>
      </w:r>
      <w:r>
        <w:rPr>
          <w:b/>
          <w:i/>
          <w:color w:val="00AFEF"/>
          <w:spacing w:val="-7"/>
          <w:sz w:val="64"/>
          <w:u w:val="thick" w:color="00AFEF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Controls</w:t>
      </w:r>
      <w:r>
        <w:rPr>
          <w:sz w:val="64"/>
        </w:rPr>
        <w:t>.</w:t>
      </w:r>
    </w:p>
    <w:p w:rsidR="004F1028" w:rsidRDefault="00803EF6">
      <w:pPr>
        <w:pStyle w:val="ListParagraph"/>
        <w:numPr>
          <w:ilvl w:val="0"/>
          <w:numId w:val="8"/>
        </w:numPr>
        <w:tabs>
          <w:tab w:val="left" w:pos="1194"/>
        </w:tabs>
        <w:spacing w:before="109" w:line="736" w:lineRule="exact"/>
        <w:ind w:left="1193" w:hanging="810"/>
        <w:rPr>
          <w:sz w:val="64"/>
        </w:rPr>
      </w:pPr>
      <w:r>
        <w:rPr>
          <w:sz w:val="64"/>
        </w:rPr>
        <w:t>The</w:t>
      </w:r>
      <w:r>
        <w:rPr>
          <w:spacing w:val="-8"/>
          <w:sz w:val="64"/>
        </w:rPr>
        <w:t xml:space="preserve"> </w:t>
      </w:r>
      <w:r>
        <w:rPr>
          <w:sz w:val="64"/>
        </w:rPr>
        <w:t>Review</w:t>
      </w:r>
      <w:r>
        <w:rPr>
          <w:spacing w:val="-12"/>
          <w:sz w:val="64"/>
        </w:rPr>
        <w:t xml:space="preserve"> </w:t>
      </w:r>
      <w:r>
        <w:rPr>
          <w:sz w:val="64"/>
        </w:rPr>
        <w:t>is</w:t>
      </w:r>
      <w:r>
        <w:rPr>
          <w:spacing w:val="-5"/>
          <w:sz w:val="64"/>
        </w:rPr>
        <w:t xml:space="preserve"> </w:t>
      </w:r>
      <w:r>
        <w:rPr>
          <w:sz w:val="64"/>
        </w:rPr>
        <w:t>done</w:t>
      </w:r>
      <w:r>
        <w:rPr>
          <w:spacing w:val="-8"/>
          <w:sz w:val="64"/>
        </w:rPr>
        <w:t xml:space="preserve"> </w:t>
      </w:r>
      <w:r>
        <w:rPr>
          <w:sz w:val="64"/>
        </w:rPr>
        <w:t>by</w:t>
      </w:r>
      <w:r>
        <w:rPr>
          <w:color w:val="6F2F9F"/>
          <w:spacing w:val="-2"/>
          <w:sz w:val="64"/>
        </w:rPr>
        <w:t xml:space="preserve"> </w:t>
      </w:r>
      <w:r>
        <w:rPr>
          <w:b/>
          <w:i/>
          <w:color w:val="6F2F9F"/>
          <w:sz w:val="64"/>
          <w:u w:val="thick" w:color="6F2F9F"/>
        </w:rPr>
        <w:t>Normal</w:t>
      </w:r>
      <w:r>
        <w:rPr>
          <w:b/>
          <w:i/>
          <w:color w:val="6F2F9F"/>
          <w:spacing w:val="-11"/>
          <w:sz w:val="64"/>
          <w:u w:val="thick" w:color="6F2F9F"/>
        </w:rPr>
        <w:t xml:space="preserve"> </w:t>
      </w:r>
      <w:r>
        <w:rPr>
          <w:b/>
          <w:i/>
          <w:color w:val="6F2F9F"/>
          <w:sz w:val="64"/>
          <w:u w:val="thick" w:color="6F2F9F"/>
        </w:rPr>
        <w:t>Auditing</w:t>
      </w:r>
      <w:r>
        <w:rPr>
          <w:b/>
          <w:i/>
          <w:color w:val="6F2F9F"/>
          <w:spacing w:val="-13"/>
          <w:sz w:val="64"/>
          <w:u w:val="thick" w:color="6F2F9F"/>
        </w:rPr>
        <w:t xml:space="preserve"> </w:t>
      </w:r>
      <w:r>
        <w:rPr>
          <w:b/>
          <w:i/>
          <w:color w:val="6F2F9F"/>
          <w:sz w:val="64"/>
          <w:u w:val="thick" w:color="6F2F9F"/>
        </w:rPr>
        <w:t>Techniques</w:t>
      </w:r>
      <w:r>
        <w:rPr>
          <w:b/>
          <w:i/>
          <w:color w:val="6F2F9F"/>
          <w:spacing w:val="-4"/>
          <w:sz w:val="64"/>
        </w:rPr>
        <w:t xml:space="preserve"> </w:t>
      </w:r>
      <w:r>
        <w:rPr>
          <w:sz w:val="64"/>
        </w:rPr>
        <w:t>such</w:t>
      </w:r>
      <w:r>
        <w:rPr>
          <w:spacing w:val="-7"/>
          <w:sz w:val="64"/>
        </w:rPr>
        <w:t xml:space="preserve"> </w:t>
      </w:r>
      <w:r>
        <w:rPr>
          <w:sz w:val="64"/>
        </w:rPr>
        <w:t>as</w:t>
      </w:r>
    </w:p>
    <w:p w:rsidR="004F1028" w:rsidRDefault="00803EF6">
      <w:pPr>
        <w:spacing w:line="736" w:lineRule="exact"/>
        <w:ind w:left="384"/>
        <w:rPr>
          <w:sz w:val="64"/>
        </w:rPr>
      </w:pPr>
      <w:r>
        <w:rPr>
          <w:b/>
          <w:i/>
          <w:color w:val="FF0000"/>
          <w:sz w:val="64"/>
          <w:u w:val="thick" w:color="FF0000"/>
        </w:rPr>
        <w:t>Vouching</w:t>
      </w:r>
      <w:r>
        <w:rPr>
          <w:sz w:val="64"/>
        </w:rPr>
        <w:t>,</w:t>
      </w:r>
      <w:r>
        <w:rPr>
          <w:spacing w:val="-28"/>
          <w:sz w:val="64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Verification</w:t>
      </w:r>
      <w:r>
        <w:rPr>
          <w:b/>
          <w:i/>
          <w:color w:val="C00000"/>
          <w:spacing w:val="-24"/>
          <w:sz w:val="64"/>
        </w:rPr>
        <w:t xml:space="preserve"> </w:t>
      </w:r>
      <w:r>
        <w:rPr>
          <w:sz w:val="64"/>
        </w:rPr>
        <w:t>etc.</w:t>
      </w:r>
    </w:p>
    <w:p w:rsidR="004F1028" w:rsidRDefault="004F1028">
      <w:pPr>
        <w:spacing w:line="736" w:lineRule="exact"/>
        <w:rPr>
          <w:sz w:val="64"/>
        </w:rPr>
        <w:sectPr w:rsidR="004F1028">
          <w:pgSz w:w="19200" w:h="10800" w:orient="landscape"/>
          <w:pgMar w:top="1000" w:right="1180" w:bottom="280" w:left="1080" w:header="720" w:footer="720" w:gutter="0"/>
          <w:cols w:space="720"/>
        </w:sectPr>
      </w:pPr>
    </w:p>
    <w:p w:rsidR="004F1028" w:rsidRDefault="00803EF6">
      <w:pPr>
        <w:pStyle w:val="BodyText"/>
        <w:rPr>
          <w:sz w:val="20"/>
        </w:rPr>
      </w:pPr>
      <w:r>
        <w:rPr>
          <w:noProof/>
        </w:rPr>
        <w:lastRenderedPageBreak/>
      </w:r>
      <w:r w:rsidR="00803EF6">
        <w:rPr>
          <w:noProof/>
        </w:rPr>
        <w:pict>
          <v:group id="_x0000_s1096" style="position:absolute;margin-left:43.45pt;margin-top:124.2pt;width:872.8pt;height:387.4pt;z-index:-251654144;mso-position-horizontal-relative:page;mso-position-vertical-relative:page" coordorigin="869,2484" coordsize="17456,7748">
            <v:shape id="_x0000_s1100" type="#_x0000_t75" style="position:absolute;left:868;top:2484;width:17456;height:7748">
              <v:imagedata r:id="rId9" o:title=""/>
            </v:shape>
            <v:shape id="_x0000_s1099" type="#_x0000_t75" style="position:absolute;left:1039;top:2623;width:17211;height:7462">
              <v:imagedata r:id="rId10" o:title=""/>
            </v:shape>
            <v:shape id="_x0000_s1098" type="#_x0000_t75" style="position:absolute;left:950;top:2505;width:17285;height:7577">
              <v:imagedata r:id="rId11" o:title=""/>
            </v:shape>
            <v:rect id="_x0000_s1097" style="position:absolute;left:1320;top:2875;width:16560;height:6852" filled="f" strokecolor="#001f5f"/>
            <w10:wrap anchorx="page" anchory="page"/>
          </v:group>
        </w:pict>
      </w: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803EF6">
      <w:pPr>
        <w:pStyle w:val="ListParagraph"/>
        <w:numPr>
          <w:ilvl w:val="0"/>
          <w:numId w:val="6"/>
        </w:numPr>
        <w:tabs>
          <w:tab w:val="left" w:pos="1195"/>
          <w:tab w:val="left" w:pos="1196"/>
        </w:tabs>
        <w:spacing w:before="248" w:line="189" w:lineRule="auto"/>
        <w:ind w:right="353"/>
        <w:rPr>
          <w:color w:val="FF0000"/>
          <w:sz w:val="56"/>
        </w:rPr>
      </w:pPr>
      <w:r>
        <w:rPr>
          <w:noProof/>
        </w:rPr>
        <w:drawing>
          <wp:anchor distT="0" distB="0" distL="0" distR="0" simplePos="0" relativeHeight="487334400" behindDoc="1" locked="0" layoutInCell="1" allowOverlap="1">
            <wp:simplePos x="0" y="0"/>
            <wp:positionH relativeFrom="page">
              <wp:posOffset>757346</wp:posOffset>
            </wp:positionH>
            <wp:positionV relativeFrom="paragraph">
              <wp:posOffset>-1556573</wp:posOffset>
            </wp:positionV>
            <wp:extent cx="10612540" cy="1646853"/>
            <wp:effectExtent l="0" t="0" r="0" b="0"/>
            <wp:wrapNone/>
            <wp:docPr id="1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8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12540" cy="16468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3" w:name="Slide_4:_BASIC_PRINCIPLES_OF_ESTABLISHIN"/>
      <w:bookmarkEnd w:id="3"/>
      <w:r>
        <w:rPr>
          <w:b/>
          <w:color w:val="FF0000"/>
          <w:sz w:val="56"/>
          <w:u w:val="thick" w:color="FF0000"/>
        </w:rPr>
        <w:t>Integrity, Objectivity and Independence</w:t>
      </w:r>
      <w:r>
        <w:rPr>
          <w:sz w:val="56"/>
        </w:rPr>
        <w:t>:- The Internal Auditor</w:t>
      </w:r>
      <w:r>
        <w:rPr>
          <w:spacing w:val="1"/>
          <w:sz w:val="56"/>
        </w:rPr>
        <w:t xml:space="preserve"> </w:t>
      </w:r>
      <w:r>
        <w:rPr>
          <w:sz w:val="56"/>
        </w:rPr>
        <w:t>should be Straightforward, Honest and sincere in his approach to</w:t>
      </w:r>
      <w:r>
        <w:rPr>
          <w:spacing w:val="1"/>
          <w:sz w:val="56"/>
        </w:rPr>
        <w:t xml:space="preserve"> </w:t>
      </w:r>
      <w:r>
        <w:rPr>
          <w:sz w:val="56"/>
        </w:rPr>
        <w:t>his</w:t>
      </w:r>
      <w:r>
        <w:rPr>
          <w:spacing w:val="-8"/>
          <w:sz w:val="56"/>
        </w:rPr>
        <w:t xml:space="preserve"> </w:t>
      </w:r>
      <w:r>
        <w:rPr>
          <w:sz w:val="56"/>
        </w:rPr>
        <w:t>professional</w:t>
      </w:r>
      <w:r>
        <w:rPr>
          <w:spacing w:val="-7"/>
          <w:sz w:val="56"/>
        </w:rPr>
        <w:t xml:space="preserve"> </w:t>
      </w:r>
      <w:r>
        <w:rPr>
          <w:sz w:val="56"/>
        </w:rPr>
        <w:t>work.</w:t>
      </w:r>
      <w:r>
        <w:rPr>
          <w:spacing w:val="-13"/>
          <w:sz w:val="56"/>
        </w:rPr>
        <w:t xml:space="preserve"> </w:t>
      </w:r>
      <w:r>
        <w:rPr>
          <w:sz w:val="56"/>
        </w:rPr>
        <w:t>He</w:t>
      </w:r>
      <w:r>
        <w:rPr>
          <w:spacing w:val="-10"/>
          <w:sz w:val="56"/>
        </w:rPr>
        <w:t xml:space="preserve"> </w:t>
      </w:r>
      <w:r>
        <w:rPr>
          <w:sz w:val="56"/>
        </w:rPr>
        <w:t>should</w:t>
      </w:r>
      <w:r>
        <w:rPr>
          <w:spacing w:val="-8"/>
          <w:sz w:val="56"/>
        </w:rPr>
        <w:t xml:space="preserve"> </w:t>
      </w:r>
      <w:r>
        <w:rPr>
          <w:sz w:val="56"/>
        </w:rPr>
        <w:t>maintain</w:t>
      </w:r>
      <w:r>
        <w:rPr>
          <w:spacing w:val="-9"/>
          <w:sz w:val="56"/>
        </w:rPr>
        <w:t xml:space="preserve"> </w:t>
      </w:r>
      <w:r>
        <w:rPr>
          <w:sz w:val="56"/>
        </w:rPr>
        <w:t>an</w:t>
      </w:r>
      <w:r>
        <w:rPr>
          <w:spacing w:val="-10"/>
          <w:sz w:val="56"/>
        </w:rPr>
        <w:t xml:space="preserve"> </w:t>
      </w:r>
      <w:r>
        <w:rPr>
          <w:sz w:val="56"/>
        </w:rPr>
        <w:t>impartial</w:t>
      </w:r>
      <w:r>
        <w:rPr>
          <w:spacing w:val="-10"/>
          <w:sz w:val="56"/>
        </w:rPr>
        <w:t xml:space="preserve"> </w:t>
      </w:r>
      <w:r>
        <w:rPr>
          <w:sz w:val="56"/>
        </w:rPr>
        <w:t>attitude.</w:t>
      </w:r>
      <w:r>
        <w:rPr>
          <w:spacing w:val="-9"/>
          <w:sz w:val="56"/>
        </w:rPr>
        <w:t xml:space="preserve"> </w:t>
      </w:r>
      <w:r>
        <w:rPr>
          <w:sz w:val="56"/>
        </w:rPr>
        <w:t>The</w:t>
      </w:r>
      <w:r>
        <w:rPr>
          <w:spacing w:val="-123"/>
          <w:sz w:val="56"/>
        </w:rPr>
        <w:t xml:space="preserve"> </w:t>
      </w:r>
      <w:r>
        <w:rPr>
          <w:sz w:val="56"/>
        </w:rPr>
        <w:t>Internal Auditor should immediately bring any actual or apparent</w:t>
      </w:r>
      <w:r>
        <w:rPr>
          <w:spacing w:val="1"/>
          <w:sz w:val="56"/>
        </w:rPr>
        <w:t xml:space="preserve"> </w:t>
      </w:r>
      <w:r>
        <w:rPr>
          <w:sz w:val="56"/>
        </w:rPr>
        <w:t xml:space="preserve">conflict of interest to the attention of the appropriate </w:t>
      </w:r>
      <w:r>
        <w:rPr>
          <w:sz w:val="56"/>
        </w:rPr>
        <w:t>level of</w:t>
      </w:r>
      <w:r>
        <w:rPr>
          <w:spacing w:val="1"/>
          <w:sz w:val="56"/>
        </w:rPr>
        <w:t xml:space="preserve"> </w:t>
      </w:r>
      <w:r>
        <w:rPr>
          <w:sz w:val="56"/>
        </w:rPr>
        <w:t>management</w:t>
      </w:r>
      <w:r>
        <w:rPr>
          <w:spacing w:val="-7"/>
          <w:sz w:val="56"/>
        </w:rPr>
        <w:t xml:space="preserve"> </w:t>
      </w:r>
      <w:r>
        <w:rPr>
          <w:sz w:val="56"/>
        </w:rPr>
        <w:t>so</w:t>
      </w:r>
      <w:r>
        <w:rPr>
          <w:spacing w:val="-3"/>
          <w:sz w:val="56"/>
        </w:rPr>
        <w:t xml:space="preserve"> </w:t>
      </w:r>
      <w:r>
        <w:rPr>
          <w:sz w:val="56"/>
        </w:rPr>
        <w:t>that</w:t>
      </w:r>
      <w:r>
        <w:rPr>
          <w:spacing w:val="-4"/>
          <w:sz w:val="56"/>
        </w:rPr>
        <w:t xml:space="preserve"> </w:t>
      </w:r>
      <w:r>
        <w:rPr>
          <w:sz w:val="56"/>
        </w:rPr>
        <w:t>necessary</w:t>
      </w:r>
      <w:r>
        <w:rPr>
          <w:spacing w:val="-5"/>
          <w:sz w:val="56"/>
        </w:rPr>
        <w:t xml:space="preserve"> </w:t>
      </w:r>
      <w:r>
        <w:rPr>
          <w:sz w:val="56"/>
        </w:rPr>
        <w:t>corrective</w:t>
      </w:r>
      <w:r>
        <w:rPr>
          <w:spacing w:val="-6"/>
          <w:sz w:val="56"/>
        </w:rPr>
        <w:t xml:space="preserve"> </w:t>
      </w:r>
      <w:r>
        <w:rPr>
          <w:sz w:val="56"/>
        </w:rPr>
        <w:t>action</w:t>
      </w:r>
      <w:r>
        <w:rPr>
          <w:spacing w:val="-5"/>
          <w:sz w:val="56"/>
        </w:rPr>
        <w:t xml:space="preserve"> </w:t>
      </w:r>
      <w:r>
        <w:rPr>
          <w:sz w:val="56"/>
        </w:rPr>
        <w:t>may</w:t>
      </w:r>
      <w:r>
        <w:rPr>
          <w:spacing w:val="-5"/>
          <w:sz w:val="56"/>
        </w:rPr>
        <w:t xml:space="preserve"> </w:t>
      </w:r>
      <w:r>
        <w:rPr>
          <w:sz w:val="56"/>
        </w:rPr>
        <w:t>be</w:t>
      </w:r>
      <w:r>
        <w:rPr>
          <w:spacing w:val="-7"/>
          <w:sz w:val="56"/>
        </w:rPr>
        <w:t xml:space="preserve"> </w:t>
      </w:r>
      <w:r>
        <w:rPr>
          <w:sz w:val="56"/>
        </w:rPr>
        <w:t>taken.</w:t>
      </w:r>
    </w:p>
    <w:p w:rsidR="004F1028" w:rsidRDefault="00803EF6">
      <w:pPr>
        <w:pStyle w:val="ListParagraph"/>
        <w:numPr>
          <w:ilvl w:val="0"/>
          <w:numId w:val="6"/>
        </w:numPr>
        <w:tabs>
          <w:tab w:val="left" w:pos="1195"/>
          <w:tab w:val="left" w:pos="1196"/>
        </w:tabs>
        <w:spacing w:before="185" w:line="189" w:lineRule="auto"/>
        <w:ind w:right="315"/>
        <w:rPr>
          <w:color w:val="00AFEF"/>
          <w:sz w:val="56"/>
        </w:rPr>
      </w:pPr>
      <w:r>
        <w:rPr>
          <w:b/>
          <w:color w:val="00AFEF"/>
          <w:sz w:val="56"/>
          <w:u w:val="thick" w:color="00AFEF"/>
        </w:rPr>
        <w:t>Confidentiality</w:t>
      </w:r>
      <w:r>
        <w:rPr>
          <w:sz w:val="56"/>
        </w:rPr>
        <w:t>:-</w:t>
      </w:r>
      <w:r>
        <w:rPr>
          <w:spacing w:val="7"/>
          <w:sz w:val="56"/>
        </w:rPr>
        <w:t xml:space="preserve"> </w:t>
      </w:r>
      <w:r>
        <w:rPr>
          <w:sz w:val="56"/>
        </w:rPr>
        <w:t>The</w:t>
      </w:r>
      <w:r>
        <w:rPr>
          <w:spacing w:val="-2"/>
          <w:sz w:val="56"/>
        </w:rPr>
        <w:t xml:space="preserve"> </w:t>
      </w:r>
      <w:r>
        <w:rPr>
          <w:sz w:val="56"/>
        </w:rPr>
        <w:t>Internal</w:t>
      </w:r>
      <w:r>
        <w:rPr>
          <w:spacing w:val="-4"/>
          <w:sz w:val="56"/>
        </w:rPr>
        <w:t xml:space="preserve"> </w:t>
      </w:r>
      <w:r>
        <w:rPr>
          <w:sz w:val="56"/>
        </w:rPr>
        <w:t>Auditor</w:t>
      </w:r>
      <w:r>
        <w:rPr>
          <w:spacing w:val="-1"/>
          <w:sz w:val="56"/>
        </w:rPr>
        <w:t xml:space="preserve"> </w:t>
      </w:r>
      <w:r>
        <w:rPr>
          <w:sz w:val="56"/>
        </w:rPr>
        <w:t>should</w:t>
      </w:r>
      <w:r>
        <w:rPr>
          <w:spacing w:val="3"/>
          <w:sz w:val="56"/>
        </w:rPr>
        <w:t xml:space="preserve"> </w:t>
      </w:r>
      <w:r>
        <w:rPr>
          <w:sz w:val="56"/>
        </w:rPr>
        <w:t>maintain the</w:t>
      </w:r>
      <w:r>
        <w:rPr>
          <w:spacing w:val="1"/>
          <w:sz w:val="56"/>
        </w:rPr>
        <w:t xml:space="preserve"> </w:t>
      </w:r>
      <w:r>
        <w:rPr>
          <w:sz w:val="56"/>
        </w:rPr>
        <w:t>Confidentiality</w:t>
      </w:r>
      <w:r>
        <w:rPr>
          <w:spacing w:val="-9"/>
          <w:sz w:val="56"/>
        </w:rPr>
        <w:t xml:space="preserve"> </w:t>
      </w:r>
      <w:r>
        <w:rPr>
          <w:sz w:val="56"/>
        </w:rPr>
        <w:t>of</w:t>
      </w:r>
      <w:r>
        <w:rPr>
          <w:spacing w:val="-11"/>
          <w:sz w:val="56"/>
        </w:rPr>
        <w:t xml:space="preserve"> </w:t>
      </w:r>
      <w:r>
        <w:rPr>
          <w:sz w:val="56"/>
        </w:rPr>
        <w:t>the</w:t>
      </w:r>
      <w:r>
        <w:rPr>
          <w:spacing w:val="-9"/>
          <w:sz w:val="56"/>
        </w:rPr>
        <w:t xml:space="preserve"> </w:t>
      </w:r>
      <w:r>
        <w:rPr>
          <w:sz w:val="56"/>
        </w:rPr>
        <w:t>Information</w:t>
      </w:r>
      <w:r>
        <w:rPr>
          <w:spacing w:val="-10"/>
          <w:sz w:val="56"/>
        </w:rPr>
        <w:t xml:space="preserve"> </w:t>
      </w:r>
      <w:r>
        <w:rPr>
          <w:sz w:val="56"/>
        </w:rPr>
        <w:t>acquired</w:t>
      </w:r>
      <w:r>
        <w:rPr>
          <w:spacing w:val="-6"/>
          <w:sz w:val="56"/>
        </w:rPr>
        <w:t xml:space="preserve"> </w:t>
      </w:r>
      <w:r>
        <w:rPr>
          <w:sz w:val="56"/>
        </w:rPr>
        <w:t>in</w:t>
      </w:r>
      <w:r>
        <w:rPr>
          <w:spacing w:val="-11"/>
          <w:sz w:val="56"/>
        </w:rPr>
        <w:t xml:space="preserve"> </w:t>
      </w:r>
      <w:r>
        <w:rPr>
          <w:sz w:val="56"/>
        </w:rPr>
        <w:t>the</w:t>
      </w:r>
      <w:r>
        <w:rPr>
          <w:spacing w:val="-9"/>
          <w:sz w:val="56"/>
        </w:rPr>
        <w:t xml:space="preserve"> </w:t>
      </w:r>
      <w:r>
        <w:rPr>
          <w:sz w:val="56"/>
        </w:rPr>
        <w:t>course</w:t>
      </w:r>
      <w:r>
        <w:rPr>
          <w:spacing w:val="-10"/>
          <w:sz w:val="56"/>
        </w:rPr>
        <w:t xml:space="preserve"> </w:t>
      </w:r>
      <w:r>
        <w:rPr>
          <w:sz w:val="56"/>
        </w:rPr>
        <w:t>of</w:t>
      </w:r>
      <w:r>
        <w:rPr>
          <w:spacing w:val="-11"/>
          <w:sz w:val="56"/>
        </w:rPr>
        <w:t xml:space="preserve"> </w:t>
      </w:r>
      <w:r>
        <w:rPr>
          <w:sz w:val="56"/>
        </w:rPr>
        <w:t>his</w:t>
      </w:r>
      <w:r>
        <w:rPr>
          <w:spacing w:val="-7"/>
          <w:sz w:val="56"/>
        </w:rPr>
        <w:t xml:space="preserve"> </w:t>
      </w:r>
      <w:r>
        <w:rPr>
          <w:sz w:val="56"/>
        </w:rPr>
        <w:t>work</w:t>
      </w:r>
      <w:r>
        <w:rPr>
          <w:spacing w:val="-124"/>
          <w:sz w:val="56"/>
        </w:rPr>
        <w:t xml:space="preserve"> </w:t>
      </w:r>
      <w:r>
        <w:rPr>
          <w:sz w:val="56"/>
        </w:rPr>
        <w:t>and should not disclose any such information to a third party,</w:t>
      </w:r>
      <w:r>
        <w:rPr>
          <w:spacing w:val="1"/>
          <w:sz w:val="56"/>
        </w:rPr>
        <w:t xml:space="preserve"> </w:t>
      </w:r>
      <w:r>
        <w:rPr>
          <w:sz w:val="56"/>
        </w:rPr>
        <w:t>including</w:t>
      </w:r>
      <w:r>
        <w:rPr>
          <w:spacing w:val="-5"/>
          <w:sz w:val="56"/>
        </w:rPr>
        <w:t xml:space="preserve"> </w:t>
      </w:r>
      <w:r>
        <w:rPr>
          <w:sz w:val="56"/>
        </w:rPr>
        <w:t>the</w:t>
      </w:r>
      <w:r>
        <w:rPr>
          <w:spacing w:val="-11"/>
          <w:sz w:val="56"/>
        </w:rPr>
        <w:t xml:space="preserve"> </w:t>
      </w:r>
      <w:r>
        <w:rPr>
          <w:sz w:val="56"/>
        </w:rPr>
        <w:t>employees</w:t>
      </w:r>
      <w:r>
        <w:rPr>
          <w:spacing w:val="-7"/>
          <w:sz w:val="56"/>
        </w:rPr>
        <w:t xml:space="preserve"> </w:t>
      </w:r>
      <w:r>
        <w:rPr>
          <w:sz w:val="56"/>
        </w:rPr>
        <w:t>of</w:t>
      </w:r>
      <w:r>
        <w:rPr>
          <w:spacing w:val="-13"/>
          <w:sz w:val="56"/>
        </w:rPr>
        <w:t xml:space="preserve"> </w:t>
      </w:r>
      <w:r>
        <w:rPr>
          <w:sz w:val="56"/>
        </w:rPr>
        <w:t>the</w:t>
      </w:r>
      <w:r>
        <w:rPr>
          <w:spacing w:val="-8"/>
          <w:sz w:val="56"/>
        </w:rPr>
        <w:t xml:space="preserve"> </w:t>
      </w:r>
      <w:r>
        <w:rPr>
          <w:sz w:val="56"/>
        </w:rPr>
        <w:t>entity,</w:t>
      </w:r>
      <w:r>
        <w:rPr>
          <w:spacing w:val="-8"/>
          <w:sz w:val="56"/>
        </w:rPr>
        <w:t xml:space="preserve"> </w:t>
      </w:r>
      <w:r>
        <w:rPr>
          <w:sz w:val="56"/>
        </w:rPr>
        <w:t>without</w:t>
      </w:r>
      <w:r>
        <w:rPr>
          <w:spacing w:val="-8"/>
          <w:sz w:val="56"/>
        </w:rPr>
        <w:t xml:space="preserve"> </w:t>
      </w:r>
      <w:r>
        <w:rPr>
          <w:sz w:val="56"/>
        </w:rPr>
        <w:t>the</w:t>
      </w:r>
      <w:r>
        <w:rPr>
          <w:spacing w:val="-11"/>
          <w:sz w:val="56"/>
        </w:rPr>
        <w:t xml:space="preserve"> </w:t>
      </w:r>
      <w:r>
        <w:rPr>
          <w:sz w:val="56"/>
        </w:rPr>
        <w:t>specific</w:t>
      </w:r>
      <w:r>
        <w:rPr>
          <w:spacing w:val="-8"/>
          <w:sz w:val="56"/>
        </w:rPr>
        <w:t xml:space="preserve"> </w:t>
      </w:r>
      <w:r>
        <w:rPr>
          <w:sz w:val="56"/>
        </w:rPr>
        <w:t>authority</w:t>
      </w:r>
      <w:r>
        <w:rPr>
          <w:spacing w:val="-124"/>
          <w:sz w:val="56"/>
        </w:rPr>
        <w:t xml:space="preserve"> </w:t>
      </w:r>
      <w:r>
        <w:rPr>
          <w:sz w:val="56"/>
        </w:rPr>
        <w:t>of the management / client or Unless there is a legal or a</w:t>
      </w:r>
      <w:r>
        <w:rPr>
          <w:spacing w:val="1"/>
          <w:sz w:val="56"/>
        </w:rPr>
        <w:t xml:space="preserve"> </w:t>
      </w:r>
      <w:r>
        <w:rPr>
          <w:sz w:val="56"/>
        </w:rPr>
        <w:t>Professional</w:t>
      </w:r>
      <w:r>
        <w:rPr>
          <w:spacing w:val="3"/>
          <w:sz w:val="56"/>
        </w:rPr>
        <w:t xml:space="preserve"> </w:t>
      </w:r>
      <w:r>
        <w:rPr>
          <w:sz w:val="56"/>
        </w:rPr>
        <w:t>responsibility</w:t>
      </w:r>
      <w:r>
        <w:rPr>
          <w:spacing w:val="9"/>
          <w:sz w:val="56"/>
        </w:rPr>
        <w:t xml:space="preserve"> </w:t>
      </w:r>
      <w:r>
        <w:rPr>
          <w:sz w:val="56"/>
        </w:rPr>
        <w:t>to</w:t>
      </w:r>
      <w:r>
        <w:rPr>
          <w:spacing w:val="-2"/>
          <w:sz w:val="56"/>
        </w:rPr>
        <w:t xml:space="preserve"> </w:t>
      </w:r>
      <w:r>
        <w:rPr>
          <w:sz w:val="56"/>
        </w:rPr>
        <w:t>do</w:t>
      </w:r>
      <w:r>
        <w:rPr>
          <w:spacing w:val="1"/>
          <w:sz w:val="56"/>
        </w:rPr>
        <w:t xml:space="preserve"> </w:t>
      </w:r>
      <w:r>
        <w:rPr>
          <w:sz w:val="56"/>
        </w:rPr>
        <w:t>so.</w:t>
      </w:r>
    </w:p>
    <w:p w:rsidR="004F1028" w:rsidRDefault="004F1028">
      <w:pPr>
        <w:spacing w:line="189" w:lineRule="auto"/>
        <w:rPr>
          <w:sz w:val="56"/>
        </w:rPr>
        <w:sectPr w:rsidR="004F1028">
          <w:pgSz w:w="19200" w:h="10800" w:orient="landscape"/>
          <w:pgMar w:top="240" w:right="1180" w:bottom="280" w:left="1080" w:header="720" w:footer="720" w:gutter="0"/>
          <w:cols w:space="720"/>
        </w:sectPr>
      </w:pPr>
    </w:p>
    <w:p w:rsidR="004F1028" w:rsidRDefault="00803EF6">
      <w:pPr>
        <w:pStyle w:val="BodyText"/>
        <w:rPr>
          <w:sz w:val="20"/>
        </w:rPr>
      </w:pPr>
      <w:r>
        <w:rPr>
          <w:noProof/>
        </w:rPr>
        <w:lastRenderedPageBreak/>
      </w:r>
      <w:r w:rsidR="00803EF6">
        <w:rPr>
          <w:noProof/>
        </w:rPr>
        <w:pict>
          <v:group id="_x0000_s1090" style="position:absolute;margin-left:43.45pt;margin-top:11.5pt;width:872.8pt;height:500.05pt;z-index:-251653120;mso-position-horizontal-relative:page;mso-position-vertical-relative:page" coordorigin="869,230" coordsize="17456,10001">
            <v:shape id="_x0000_s1095" type="#_x0000_t75" style="position:absolute;left:1192;top:230;width:16713;height:2594">
              <v:imagedata r:id="rId13" o:title=""/>
            </v:shape>
            <v:shape id="_x0000_s1094" type="#_x0000_t75" style="position:absolute;left:868;top:2484;width:17456;height:7748">
              <v:imagedata r:id="rId9" o:title=""/>
            </v:shape>
            <v:shape id="_x0000_s1093" type="#_x0000_t75" style="position:absolute;left:1063;top:2692;width:17122;height:6920">
              <v:imagedata r:id="rId14" o:title=""/>
            </v:shape>
            <v:shape id="_x0000_s1092" type="#_x0000_t75" style="position:absolute;left:950;top:2505;width:17285;height:7577">
              <v:imagedata r:id="rId11" o:title=""/>
            </v:shape>
            <v:rect id="_x0000_s1091" style="position:absolute;left:1320;top:2875;width:16560;height:6852" filled="f" strokecolor="#001f5f"/>
            <w10:wrap anchorx="page" anchory="page"/>
          </v:group>
        </w:pict>
      </w: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803EF6">
      <w:pPr>
        <w:pStyle w:val="ListParagraph"/>
        <w:numPr>
          <w:ilvl w:val="0"/>
          <w:numId w:val="6"/>
        </w:numPr>
        <w:tabs>
          <w:tab w:val="left" w:pos="1196"/>
        </w:tabs>
        <w:spacing w:before="168"/>
        <w:jc w:val="both"/>
        <w:rPr>
          <w:b/>
          <w:color w:val="00AFEF"/>
          <w:sz w:val="52"/>
        </w:rPr>
      </w:pPr>
      <w:bookmarkStart w:id="4" w:name="Slide_5:_BASIC_PRINCIPLES_OF_ESTABLISHIN"/>
      <w:bookmarkEnd w:id="4"/>
      <w:r>
        <w:rPr>
          <w:b/>
          <w:color w:val="00AFEF"/>
          <w:sz w:val="52"/>
          <w:u w:val="thick" w:color="00AFEF"/>
        </w:rPr>
        <w:t>Due</w:t>
      </w:r>
      <w:r>
        <w:rPr>
          <w:b/>
          <w:color w:val="00AFEF"/>
          <w:spacing w:val="-9"/>
          <w:sz w:val="52"/>
          <w:u w:val="thick" w:color="00AFEF"/>
        </w:rPr>
        <w:t xml:space="preserve"> </w:t>
      </w:r>
      <w:r>
        <w:rPr>
          <w:b/>
          <w:color w:val="00AFEF"/>
          <w:sz w:val="52"/>
          <w:u w:val="thick" w:color="00AFEF"/>
        </w:rPr>
        <w:t>Professional</w:t>
      </w:r>
      <w:r>
        <w:rPr>
          <w:b/>
          <w:color w:val="00AFEF"/>
          <w:spacing w:val="-8"/>
          <w:sz w:val="52"/>
          <w:u w:val="thick" w:color="00AFEF"/>
        </w:rPr>
        <w:t xml:space="preserve"> </w:t>
      </w:r>
      <w:r>
        <w:rPr>
          <w:b/>
          <w:color w:val="00AFEF"/>
          <w:sz w:val="52"/>
          <w:u w:val="thick" w:color="00AFEF"/>
        </w:rPr>
        <w:t>Care,</w:t>
      </w:r>
      <w:r>
        <w:rPr>
          <w:b/>
          <w:color w:val="00AFEF"/>
          <w:spacing w:val="-9"/>
          <w:sz w:val="52"/>
          <w:u w:val="thick" w:color="00AFEF"/>
        </w:rPr>
        <w:t xml:space="preserve"> </w:t>
      </w:r>
      <w:r>
        <w:rPr>
          <w:b/>
          <w:color w:val="00AFEF"/>
          <w:sz w:val="52"/>
          <w:u w:val="thick" w:color="00AFEF"/>
        </w:rPr>
        <w:t>Skills</w:t>
      </w:r>
      <w:r>
        <w:rPr>
          <w:b/>
          <w:color w:val="00AFEF"/>
          <w:spacing w:val="-11"/>
          <w:sz w:val="52"/>
          <w:u w:val="thick" w:color="00AFEF"/>
        </w:rPr>
        <w:t xml:space="preserve"> </w:t>
      </w:r>
      <w:r>
        <w:rPr>
          <w:b/>
          <w:color w:val="00AFEF"/>
          <w:sz w:val="52"/>
          <w:u w:val="thick" w:color="00AFEF"/>
        </w:rPr>
        <w:t>and</w:t>
      </w:r>
      <w:r>
        <w:rPr>
          <w:b/>
          <w:color w:val="00AFEF"/>
          <w:spacing w:val="-5"/>
          <w:sz w:val="52"/>
          <w:u w:val="thick" w:color="00AFEF"/>
        </w:rPr>
        <w:t xml:space="preserve"> </w:t>
      </w:r>
      <w:r>
        <w:rPr>
          <w:b/>
          <w:color w:val="00AFEF"/>
          <w:sz w:val="52"/>
          <w:u w:val="thick" w:color="00AFEF"/>
        </w:rPr>
        <w:t>Competence</w:t>
      </w:r>
    </w:p>
    <w:p w:rsidR="004F1028" w:rsidRDefault="00803EF6">
      <w:pPr>
        <w:pStyle w:val="ListParagraph"/>
        <w:numPr>
          <w:ilvl w:val="0"/>
          <w:numId w:val="6"/>
        </w:numPr>
        <w:tabs>
          <w:tab w:val="left" w:pos="1196"/>
        </w:tabs>
        <w:spacing w:before="180" w:line="213" w:lineRule="auto"/>
        <w:ind w:right="336"/>
        <w:jc w:val="both"/>
        <w:rPr>
          <w:b/>
          <w:i/>
          <w:color w:val="FF0000"/>
          <w:sz w:val="52"/>
        </w:rPr>
      </w:pPr>
      <w:r>
        <w:rPr>
          <w:b/>
          <w:color w:val="FF0000"/>
          <w:sz w:val="52"/>
          <w:u w:val="thick" w:color="FF0000"/>
        </w:rPr>
        <w:t>Work</w:t>
      </w:r>
      <w:r>
        <w:rPr>
          <w:b/>
          <w:color w:val="FF0000"/>
          <w:spacing w:val="-12"/>
          <w:sz w:val="52"/>
          <w:u w:val="thick" w:color="FF0000"/>
        </w:rPr>
        <w:t xml:space="preserve"> </w:t>
      </w:r>
      <w:r>
        <w:rPr>
          <w:b/>
          <w:color w:val="FF0000"/>
          <w:sz w:val="52"/>
          <w:u w:val="thick" w:color="FF0000"/>
        </w:rPr>
        <w:t>Performed</w:t>
      </w:r>
      <w:r>
        <w:rPr>
          <w:b/>
          <w:color w:val="FF0000"/>
          <w:spacing w:val="-13"/>
          <w:sz w:val="52"/>
          <w:u w:val="thick" w:color="FF0000"/>
        </w:rPr>
        <w:t xml:space="preserve"> </w:t>
      </w:r>
      <w:r>
        <w:rPr>
          <w:b/>
          <w:color w:val="FF0000"/>
          <w:sz w:val="52"/>
          <w:u w:val="thick" w:color="FF0000"/>
        </w:rPr>
        <w:t>by</w:t>
      </w:r>
      <w:r>
        <w:rPr>
          <w:b/>
          <w:color w:val="FF0000"/>
          <w:spacing w:val="-7"/>
          <w:sz w:val="52"/>
          <w:u w:val="thick" w:color="FF0000"/>
        </w:rPr>
        <w:t xml:space="preserve"> </w:t>
      </w:r>
      <w:r>
        <w:rPr>
          <w:b/>
          <w:color w:val="FF0000"/>
          <w:sz w:val="52"/>
          <w:u w:val="thick" w:color="FF0000"/>
        </w:rPr>
        <w:t>Others</w:t>
      </w:r>
      <w:r>
        <w:rPr>
          <w:sz w:val="52"/>
        </w:rPr>
        <w:t>:-</w:t>
      </w:r>
      <w:r>
        <w:rPr>
          <w:spacing w:val="-6"/>
          <w:sz w:val="52"/>
        </w:rPr>
        <w:t xml:space="preserve"> </w:t>
      </w:r>
      <w:r>
        <w:rPr>
          <w:sz w:val="52"/>
        </w:rPr>
        <w:t>The</w:t>
      </w:r>
      <w:r>
        <w:rPr>
          <w:spacing w:val="-13"/>
          <w:sz w:val="52"/>
        </w:rPr>
        <w:t xml:space="preserve"> </w:t>
      </w:r>
      <w:r>
        <w:rPr>
          <w:sz w:val="52"/>
        </w:rPr>
        <w:t>Internal</w:t>
      </w:r>
      <w:r>
        <w:rPr>
          <w:spacing w:val="-14"/>
          <w:sz w:val="52"/>
        </w:rPr>
        <w:t xml:space="preserve"> </w:t>
      </w:r>
      <w:r>
        <w:rPr>
          <w:sz w:val="52"/>
        </w:rPr>
        <w:t>Auditor</w:t>
      </w:r>
      <w:r>
        <w:rPr>
          <w:spacing w:val="-15"/>
          <w:sz w:val="52"/>
        </w:rPr>
        <w:t xml:space="preserve"> </w:t>
      </w:r>
      <w:r>
        <w:rPr>
          <w:sz w:val="52"/>
        </w:rPr>
        <w:t>should</w:t>
      </w:r>
      <w:r>
        <w:rPr>
          <w:spacing w:val="-11"/>
          <w:sz w:val="52"/>
        </w:rPr>
        <w:t xml:space="preserve"> </w:t>
      </w:r>
      <w:r>
        <w:rPr>
          <w:sz w:val="52"/>
        </w:rPr>
        <w:t>carefully</w:t>
      </w:r>
      <w:r>
        <w:rPr>
          <w:spacing w:val="-14"/>
          <w:sz w:val="52"/>
        </w:rPr>
        <w:t xml:space="preserve"> </w:t>
      </w:r>
      <w:r>
        <w:rPr>
          <w:sz w:val="52"/>
        </w:rPr>
        <w:t>direct,</w:t>
      </w:r>
      <w:r>
        <w:rPr>
          <w:spacing w:val="-116"/>
          <w:sz w:val="52"/>
        </w:rPr>
        <w:t xml:space="preserve"> </w:t>
      </w:r>
      <w:r>
        <w:rPr>
          <w:sz w:val="52"/>
        </w:rPr>
        <w:t>supervise and review the work delegated to assistants. He should</w:t>
      </w:r>
      <w:r>
        <w:rPr>
          <w:color w:val="7E5F00"/>
          <w:sz w:val="52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satisfy</w:t>
      </w:r>
      <w:r>
        <w:rPr>
          <w:b/>
          <w:i/>
          <w:color w:val="7E5F00"/>
          <w:spacing w:val="-115"/>
          <w:sz w:val="52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himself</w:t>
      </w:r>
      <w:r>
        <w:rPr>
          <w:b/>
          <w:i/>
          <w:color w:val="7E5F00"/>
          <w:spacing w:val="-6"/>
          <w:sz w:val="52"/>
          <w:u w:val="thick" w:color="7E5F00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that</w:t>
      </w:r>
      <w:r>
        <w:rPr>
          <w:b/>
          <w:i/>
          <w:color w:val="7E5F00"/>
          <w:spacing w:val="-7"/>
          <w:sz w:val="52"/>
          <w:u w:val="thick" w:color="7E5F00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work</w:t>
      </w:r>
      <w:r>
        <w:rPr>
          <w:b/>
          <w:i/>
          <w:color w:val="7E5F00"/>
          <w:spacing w:val="-5"/>
          <w:sz w:val="52"/>
          <w:u w:val="thick" w:color="7E5F00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done</w:t>
      </w:r>
      <w:r>
        <w:rPr>
          <w:b/>
          <w:i/>
          <w:color w:val="7E5F00"/>
          <w:spacing w:val="-7"/>
          <w:sz w:val="52"/>
          <w:u w:val="thick" w:color="7E5F00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by</w:t>
      </w:r>
      <w:r>
        <w:rPr>
          <w:b/>
          <w:i/>
          <w:color w:val="7E5F00"/>
          <w:spacing w:val="-6"/>
          <w:sz w:val="52"/>
          <w:u w:val="thick" w:color="7E5F00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an</w:t>
      </w:r>
      <w:r>
        <w:rPr>
          <w:b/>
          <w:i/>
          <w:color w:val="7E5F00"/>
          <w:spacing w:val="-5"/>
          <w:sz w:val="52"/>
          <w:u w:val="thick" w:color="7E5F00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Expert</w:t>
      </w:r>
      <w:r>
        <w:rPr>
          <w:b/>
          <w:i/>
          <w:color w:val="7E5F00"/>
          <w:spacing w:val="-13"/>
          <w:sz w:val="52"/>
          <w:u w:val="thick" w:color="7E5F00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(Lawyer,</w:t>
      </w:r>
      <w:r>
        <w:rPr>
          <w:b/>
          <w:i/>
          <w:color w:val="7E5F00"/>
          <w:spacing w:val="-10"/>
          <w:sz w:val="52"/>
          <w:u w:val="thick" w:color="7E5F00"/>
        </w:rPr>
        <w:t xml:space="preserve"> </w:t>
      </w:r>
      <w:proofErr w:type="spellStart"/>
      <w:r>
        <w:rPr>
          <w:b/>
          <w:i/>
          <w:color w:val="7E5F00"/>
          <w:sz w:val="52"/>
          <w:u w:val="thick" w:color="7E5F00"/>
        </w:rPr>
        <w:t>Valuer</w:t>
      </w:r>
      <w:proofErr w:type="spellEnd"/>
      <w:r>
        <w:rPr>
          <w:b/>
          <w:i/>
          <w:color w:val="7E5F00"/>
          <w:sz w:val="52"/>
          <w:u w:val="thick" w:color="7E5F00"/>
        </w:rPr>
        <w:t>,</w:t>
      </w:r>
      <w:r>
        <w:rPr>
          <w:b/>
          <w:i/>
          <w:color w:val="7E5F00"/>
          <w:spacing w:val="-6"/>
          <w:sz w:val="52"/>
          <w:u w:val="thick" w:color="7E5F00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etc.)</w:t>
      </w:r>
      <w:r>
        <w:rPr>
          <w:b/>
          <w:i/>
          <w:color w:val="7E5F00"/>
          <w:spacing w:val="-8"/>
          <w:sz w:val="52"/>
          <w:u w:val="thick" w:color="7E5F00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is</w:t>
      </w:r>
      <w:r>
        <w:rPr>
          <w:b/>
          <w:i/>
          <w:color w:val="7E5F00"/>
          <w:spacing w:val="-8"/>
          <w:sz w:val="52"/>
          <w:u w:val="thick" w:color="7E5F00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reliable.</w:t>
      </w:r>
    </w:p>
    <w:p w:rsidR="004F1028" w:rsidRDefault="00803EF6">
      <w:pPr>
        <w:pStyle w:val="ListParagraph"/>
        <w:numPr>
          <w:ilvl w:val="0"/>
          <w:numId w:val="6"/>
        </w:numPr>
        <w:tabs>
          <w:tab w:val="left" w:pos="1195"/>
          <w:tab w:val="left" w:pos="1196"/>
        </w:tabs>
        <w:spacing w:before="193" w:line="213" w:lineRule="auto"/>
        <w:ind w:right="772"/>
        <w:rPr>
          <w:color w:val="00AF50"/>
          <w:sz w:val="52"/>
        </w:rPr>
      </w:pPr>
      <w:r>
        <w:rPr>
          <w:b/>
          <w:color w:val="00AF50"/>
          <w:sz w:val="52"/>
          <w:u w:val="thick" w:color="00AF50"/>
        </w:rPr>
        <w:t>Documentation</w:t>
      </w:r>
      <w:r>
        <w:rPr>
          <w:sz w:val="52"/>
        </w:rPr>
        <w:t>:-</w:t>
      </w:r>
      <w:r>
        <w:rPr>
          <w:spacing w:val="-8"/>
          <w:sz w:val="52"/>
        </w:rPr>
        <w:t xml:space="preserve"> </w:t>
      </w:r>
      <w:r>
        <w:rPr>
          <w:sz w:val="52"/>
        </w:rPr>
        <w:t>The</w:t>
      </w:r>
      <w:r>
        <w:rPr>
          <w:spacing w:val="-13"/>
          <w:sz w:val="52"/>
        </w:rPr>
        <w:t xml:space="preserve"> </w:t>
      </w:r>
      <w:r>
        <w:rPr>
          <w:sz w:val="52"/>
        </w:rPr>
        <w:t>Internal</w:t>
      </w:r>
      <w:r>
        <w:rPr>
          <w:spacing w:val="-15"/>
          <w:sz w:val="52"/>
        </w:rPr>
        <w:t xml:space="preserve"> </w:t>
      </w:r>
      <w:r>
        <w:rPr>
          <w:sz w:val="52"/>
        </w:rPr>
        <w:t>Auditor</w:t>
      </w:r>
      <w:r>
        <w:rPr>
          <w:spacing w:val="-11"/>
          <w:sz w:val="52"/>
        </w:rPr>
        <w:t xml:space="preserve"> </w:t>
      </w:r>
      <w:r>
        <w:rPr>
          <w:sz w:val="52"/>
        </w:rPr>
        <w:t>should</w:t>
      </w:r>
      <w:r>
        <w:rPr>
          <w:spacing w:val="-13"/>
          <w:sz w:val="52"/>
        </w:rPr>
        <w:t xml:space="preserve"> </w:t>
      </w:r>
      <w:r>
        <w:rPr>
          <w:sz w:val="52"/>
        </w:rPr>
        <w:t>document</w:t>
      </w:r>
      <w:r>
        <w:rPr>
          <w:spacing w:val="-13"/>
          <w:sz w:val="52"/>
        </w:rPr>
        <w:t xml:space="preserve"> </w:t>
      </w:r>
      <w:r>
        <w:rPr>
          <w:sz w:val="52"/>
        </w:rPr>
        <w:t>matters</w:t>
      </w:r>
      <w:r>
        <w:rPr>
          <w:spacing w:val="-11"/>
          <w:sz w:val="52"/>
        </w:rPr>
        <w:t xml:space="preserve"> </w:t>
      </w:r>
      <w:r>
        <w:rPr>
          <w:sz w:val="52"/>
        </w:rPr>
        <w:t>which</w:t>
      </w:r>
      <w:r>
        <w:rPr>
          <w:spacing w:val="-115"/>
          <w:sz w:val="52"/>
        </w:rPr>
        <w:t xml:space="preserve"> </w:t>
      </w:r>
      <w:r>
        <w:rPr>
          <w:sz w:val="52"/>
        </w:rPr>
        <w:t>are important in providing evidence that the Audit was carried out in</w:t>
      </w:r>
      <w:r>
        <w:rPr>
          <w:spacing w:val="1"/>
          <w:sz w:val="52"/>
        </w:rPr>
        <w:t xml:space="preserve"> </w:t>
      </w:r>
      <w:r>
        <w:rPr>
          <w:sz w:val="52"/>
        </w:rPr>
        <w:t>accordance</w:t>
      </w:r>
      <w:r>
        <w:rPr>
          <w:spacing w:val="-3"/>
          <w:sz w:val="52"/>
        </w:rPr>
        <w:t xml:space="preserve"> </w:t>
      </w:r>
      <w:r>
        <w:rPr>
          <w:sz w:val="52"/>
        </w:rPr>
        <w:t>with</w:t>
      </w:r>
      <w:r>
        <w:rPr>
          <w:spacing w:val="-2"/>
          <w:sz w:val="52"/>
        </w:rPr>
        <w:t xml:space="preserve"> </w:t>
      </w:r>
      <w:r>
        <w:rPr>
          <w:sz w:val="52"/>
        </w:rPr>
        <w:t>the</w:t>
      </w:r>
      <w:r>
        <w:rPr>
          <w:spacing w:val="-2"/>
          <w:sz w:val="52"/>
        </w:rPr>
        <w:t xml:space="preserve"> </w:t>
      </w:r>
      <w:r>
        <w:rPr>
          <w:sz w:val="52"/>
        </w:rPr>
        <w:t>basic</w:t>
      </w:r>
      <w:r>
        <w:rPr>
          <w:spacing w:val="-2"/>
          <w:sz w:val="52"/>
        </w:rPr>
        <w:t xml:space="preserve"> </w:t>
      </w:r>
      <w:r>
        <w:rPr>
          <w:sz w:val="52"/>
        </w:rPr>
        <w:t>principles.</w:t>
      </w:r>
    </w:p>
    <w:p w:rsidR="004F1028" w:rsidRDefault="00803EF6">
      <w:pPr>
        <w:pStyle w:val="ListParagraph"/>
        <w:numPr>
          <w:ilvl w:val="0"/>
          <w:numId w:val="6"/>
        </w:numPr>
        <w:tabs>
          <w:tab w:val="left" w:pos="1195"/>
          <w:tab w:val="left" w:pos="1196"/>
        </w:tabs>
        <w:spacing w:before="194" w:line="211" w:lineRule="auto"/>
        <w:ind w:right="865"/>
        <w:rPr>
          <w:color w:val="C00000"/>
          <w:sz w:val="52"/>
        </w:rPr>
      </w:pPr>
      <w:r>
        <w:rPr>
          <w:b/>
          <w:color w:val="C00000"/>
          <w:sz w:val="52"/>
          <w:u w:val="thick" w:color="C00000"/>
        </w:rPr>
        <w:t>Planning</w:t>
      </w:r>
      <w:r>
        <w:rPr>
          <w:sz w:val="52"/>
        </w:rPr>
        <w:t>:- The Internal Auditor should plan his work to enable him to</w:t>
      </w:r>
      <w:r>
        <w:rPr>
          <w:spacing w:val="1"/>
          <w:sz w:val="52"/>
        </w:rPr>
        <w:t xml:space="preserve"> </w:t>
      </w:r>
      <w:r>
        <w:rPr>
          <w:sz w:val="52"/>
        </w:rPr>
        <w:t>conduct</w:t>
      </w:r>
      <w:r>
        <w:rPr>
          <w:spacing w:val="-11"/>
          <w:sz w:val="52"/>
        </w:rPr>
        <w:t xml:space="preserve"> </w:t>
      </w:r>
      <w:r>
        <w:rPr>
          <w:sz w:val="52"/>
        </w:rPr>
        <w:t>an</w:t>
      </w:r>
      <w:r>
        <w:rPr>
          <w:spacing w:val="-10"/>
          <w:sz w:val="52"/>
        </w:rPr>
        <w:t xml:space="preserve"> </w:t>
      </w:r>
      <w:r>
        <w:rPr>
          <w:sz w:val="52"/>
        </w:rPr>
        <w:t>effective</w:t>
      </w:r>
      <w:r>
        <w:rPr>
          <w:spacing w:val="-18"/>
          <w:sz w:val="52"/>
        </w:rPr>
        <w:t xml:space="preserve"> </w:t>
      </w:r>
      <w:r>
        <w:rPr>
          <w:sz w:val="52"/>
        </w:rPr>
        <w:t>Audit</w:t>
      </w:r>
      <w:r>
        <w:rPr>
          <w:spacing w:val="-11"/>
          <w:sz w:val="52"/>
        </w:rPr>
        <w:t xml:space="preserve"> </w:t>
      </w:r>
      <w:r>
        <w:rPr>
          <w:sz w:val="52"/>
        </w:rPr>
        <w:t>in</w:t>
      </w:r>
      <w:r>
        <w:rPr>
          <w:spacing w:val="-9"/>
          <w:sz w:val="52"/>
        </w:rPr>
        <w:t xml:space="preserve"> </w:t>
      </w:r>
      <w:r>
        <w:rPr>
          <w:sz w:val="52"/>
        </w:rPr>
        <w:t>an</w:t>
      </w:r>
      <w:r>
        <w:rPr>
          <w:spacing w:val="-10"/>
          <w:sz w:val="52"/>
        </w:rPr>
        <w:t xml:space="preserve"> </w:t>
      </w:r>
      <w:r>
        <w:rPr>
          <w:sz w:val="52"/>
        </w:rPr>
        <w:t>efficient</w:t>
      </w:r>
      <w:r>
        <w:rPr>
          <w:spacing w:val="-15"/>
          <w:sz w:val="52"/>
        </w:rPr>
        <w:t xml:space="preserve"> </w:t>
      </w:r>
      <w:r>
        <w:rPr>
          <w:sz w:val="52"/>
        </w:rPr>
        <w:t>and</w:t>
      </w:r>
      <w:r>
        <w:rPr>
          <w:spacing w:val="-9"/>
          <w:sz w:val="52"/>
        </w:rPr>
        <w:t xml:space="preserve"> </w:t>
      </w:r>
      <w:r>
        <w:rPr>
          <w:sz w:val="52"/>
        </w:rPr>
        <w:t>timely</w:t>
      </w:r>
      <w:r>
        <w:rPr>
          <w:spacing w:val="-11"/>
          <w:sz w:val="52"/>
        </w:rPr>
        <w:t xml:space="preserve"> </w:t>
      </w:r>
      <w:r>
        <w:rPr>
          <w:sz w:val="52"/>
        </w:rPr>
        <w:t>manner.</w:t>
      </w:r>
      <w:r>
        <w:rPr>
          <w:spacing w:val="-13"/>
          <w:sz w:val="52"/>
        </w:rPr>
        <w:t xml:space="preserve"> </w:t>
      </w:r>
      <w:r>
        <w:rPr>
          <w:sz w:val="52"/>
        </w:rPr>
        <w:t>The</w:t>
      </w:r>
      <w:r>
        <w:rPr>
          <w:spacing w:val="-14"/>
          <w:sz w:val="52"/>
        </w:rPr>
        <w:t xml:space="preserve"> </w:t>
      </w:r>
      <w:r>
        <w:rPr>
          <w:sz w:val="52"/>
        </w:rPr>
        <w:t>Audit</w:t>
      </w:r>
      <w:r>
        <w:rPr>
          <w:spacing w:val="-114"/>
          <w:sz w:val="52"/>
        </w:rPr>
        <w:t xml:space="preserve"> </w:t>
      </w:r>
      <w:r>
        <w:rPr>
          <w:sz w:val="52"/>
        </w:rPr>
        <w:t>plans</w:t>
      </w:r>
      <w:r>
        <w:rPr>
          <w:spacing w:val="-5"/>
          <w:sz w:val="52"/>
        </w:rPr>
        <w:t xml:space="preserve"> </w:t>
      </w:r>
      <w:r>
        <w:rPr>
          <w:sz w:val="52"/>
        </w:rPr>
        <w:t>should</w:t>
      </w:r>
      <w:r>
        <w:rPr>
          <w:spacing w:val="-9"/>
          <w:sz w:val="52"/>
        </w:rPr>
        <w:t xml:space="preserve"> </w:t>
      </w:r>
      <w:r>
        <w:rPr>
          <w:sz w:val="52"/>
        </w:rPr>
        <w:t>be</w:t>
      </w:r>
      <w:r>
        <w:rPr>
          <w:spacing w:val="-6"/>
          <w:sz w:val="52"/>
        </w:rPr>
        <w:t xml:space="preserve"> </w:t>
      </w:r>
      <w:r>
        <w:rPr>
          <w:sz w:val="52"/>
        </w:rPr>
        <w:t>based</w:t>
      </w:r>
      <w:r>
        <w:rPr>
          <w:spacing w:val="-9"/>
          <w:sz w:val="52"/>
        </w:rPr>
        <w:t xml:space="preserve"> </w:t>
      </w:r>
      <w:r>
        <w:rPr>
          <w:sz w:val="52"/>
        </w:rPr>
        <w:t>on</w:t>
      </w:r>
      <w:r>
        <w:rPr>
          <w:spacing w:val="-4"/>
          <w:sz w:val="52"/>
        </w:rPr>
        <w:t xml:space="preserve"> </w:t>
      </w:r>
      <w:r>
        <w:rPr>
          <w:sz w:val="52"/>
        </w:rPr>
        <w:t>a</w:t>
      </w:r>
      <w:r>
        <w:rPr>
          <w:spacing w:val="-4"/>
          <w:sz w:val="52"/>
        </w:rPr>
        <w:t xml:space="preserve"> </w:t>
      </w:r>
      <w:r>
        <w:rPr>
          <w:sz w:val="52"/>
        </w:rPr>
        <w:t>Knowledge</w:t>
      </w:r>
      <w:r>
        <w:rPr>
          <w:spacing w:val="-8"/>
          <w:sz w:val="52"/>
        </w:rPr>
        <w:t xml:space="preserve"> </w:t>
      </w:r>
      <w:r>
        <w:rPr>
          <w:sz w:val="52"/>
        </w:rPr>
        <w:t>of</w:t>
      </w:r>
      <w:r>
        <w:rPr>
          <w:spacing w:val="-5"/>
          <w:sz w:val="52"/>
        </w:rPr>
        <w:t xml:space="preserve"> </w:t>
      </w:r>
      <w:r>
        <w:rPr>
          <w:sz w:val="52"/>
        </w:rPr>
        <w:t>the</w:t>
      </w:r>
      <w:r>
        <w:rPr>
          <w:spacing w:val="-7"/>
          <w:sz w:val="52"/>
        </w:rPr>
        <w:t xml:space="preserve"> </w:t>
      </w:r>
      <w:r>
        <w:rPr>
          <w:sz w:val="52"/>
        </w:rPr>
        <w:t>business</w:t>
      </w:r>
      <w:r>
        <w:rPr>
          <w:spacing w:val="-12"/>
          <w:sz w:val="52"/>
        </w:rPr>
        <w:t xml:space="preserve"> </w:t>
      </w:r>
      <w:r>
        <w:rPr>
          <w:sz w:val="52"/>
        </w:rPr>
        <w:t>of</w:t>
      </w:r>
      <w:r>
        <w:rPr>
          <w:spacing w:val="-5"/>
          <w:sz w:val="52"/>
        </w:rPr>
        <w:t xml:space="preserve"> </w:t>
      </w:r>
      <w:r>
        <w:rPr>
          <w:sz w:val="52"/>
        </w:rPr>
        <w:t>the</w:t>
      </w:r>
      <w:r>
        <w:rPr>
          <w:spacing w:val="-6"/>
          <w:sz w:val="52"/>
        </w:rPr>
        <w:t xml:space="preserve"> </w:t>
      </w:r>
      <w:r>
        <w:rPr>
          <w:sz w:val="52"/>
        </w:rPr>
        <w:t>entity.</w:t>
      </w:r>
    </w:p>
    <w:p w:rsidR="004F1028" w:rsidRDefault="004F1028">
      <w:pPr>
        <w:spacing w:line="211" w:lineRule="auto"/>
        <w:rPr>
          <w:sz w:val="52"/>
        </w:rPr>
        <w:sectPr w:rsidR="004F1028">
          <w:pgSz w:w="19200" w:h="10800" w:orient="landscape"/>
          <w:pgMar w:top="1000" w:right="1180" w:bottom="280" w:left="1080" w:header="720" w:footer="720" w:gutter="0"/>
          <w:cols w:space="720"/>
        </w:sectPr>
      </w:pPr>
    </w:p>
    <w:p w:rsidR="004F1028" w:rsidRDefault="00803EF6">
      <w:pPr>
        <w:pStyle w:val="BodyText"/>
        <w:rPr>
          <w:sz w:val="20"/>
        </w:rPr>
      </w:pPr>
      <w:r>
        <w:rPr>
          <w:noProof/>
        </w:rPr>
        <w:lastRenderedPageBreak/>
      </w:r>
      <w:r w:rsidR="00803EF6">
        <w:rPr>
          <w:noProof/>
        </w:rPr>
        <w:pict>
          <v:group id="_x0000_s1084" style="position:absolute;margin-left:43.45pt;margin-top:3.95pt;width:872.8pt;height:535.6pt;z-index:-251652096;mso-position-horizontal-relative:page;mso-position-vertical-relative:page" coordorigin="869,79" coordsize="17456,10712">
            <v:shape id="_x0000_s1089" type="#_x0000_t75" style="position:absolute;left:1238;top:79;width:16713;height:2596">
              <v:imagedata r:id="rId15" o:title=""/>
            </v:shape>
            <v:shape id="_x0000_s1088" type="#_x0000_t75" style="position:absolute;left:868;top:2121;width:17456;height:8669">
              <v:imagedata r:id="rId16" o:title=""/>
            </v:shape>
            <v:shape id="_x0000_s1087" type="#_x0000_t75" style="position:absolute;left:1039;top:2313;width:17057;height:8403">
              <v:imagedata r:id="rId17" o:title=""/>
            </v:shape>
            <v:shape id="_x0000_s1086" type="#_x0000_t75" style="position:absolute;left:950;top:2143;width:17285;height:8499">
              <v:imagedata r:id="rId18" o:title=""/>
            </v:shape>
            <v:rect id="_x0000_s1085" style="position:absolute;left:1320;top:2512;width:16560;height:7774" filled="f" strokecolor="#001f5f"/>
            <w10:wrap anchorx="page" anchory="page"/>
          </v:group>
        </w:pict>
      </w: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spacing w:before="8"/>
        <w:rPr>
          <w:sz w:val="24"/>
        </w:rPr>
      </w:pPr>
    </w:p>
    <w:p w:rsidR="004F1028" w:rsidRDefault="00803EF6">
      <w:pPr>
        <w:pStyle w:val="ListParagraph"/>
        <w:numPr>
          <w:ilvl w:val="0"/>
          <w:numId w:val="6"/>
        </w:numPr>
        <w:tabs>
          <w:tab w:val="left" w:pos="1195"/>
          <w:tab w:val="left" w:pos="1196"/>
        </w:tabs>
        <w:spacing w:before="50" w:line="211" w:lineRule="auto"/>
        <w:ind w:right="1704"/>
        <w:rPr>
          <w:color w:val="00AFEF"/>
          <w:sz w:val="56"/>
        </w:rPr>
      </w:pPr>
      <w:bookmarkStart w:id="5" w:name="Slide_6:_BASIC_PRINCIPLES_OF_ESTABLISHIN"/>
      <w:bookmarkEnd w:id="5"/>
      <w:r>
        <w:rPr>
          <w:b/>
          <w:color w:val="00AFEF"/>
          <w:sz w:val="56"/>
          <w:u w:val="thick" w:color="00AFEF"/>
        </w:rPr>
        <w:t>Audit Evidence</w:t>
      </w:r>
      <w:r>
        <w:rPr>
          <w:sz w:val="56"/>
        </w:rPr>
        <w:t>:- The Auditor should obtain sufficient and</w:t>
      </w:r>
      <w:r>
        <w:rPr>
          <w:spacing w:val="1"/>
          <w:sz w:val="56"/>
        </w:rPr>
        <w:t xml:space="preserve"> </w:t>
      </w:r>
      <w:r>
        <w:rPr>
          <w:sz w:val="56"/>
        </w:rPr>
        <w:t>Appropriate</w:t>
      </w:r>
      <w:r>
        <w:rPr>
          <w:spacing w:val="-6"/>
          <w:sz w:val="56"/>
        </w:rPr>
        <w:t xml:space="preserve"> </w:t>
      </w:r>
      <w:r>
        <w:rPr>
          <w:sz w:val="56"/>
        </w:rPr>
        <w:t>Audit</w:t>
      </w:r>
      <w:r>
        <w:rPr>
          <w:spacing w:val="-9"/>
          <w:sz w:val="56"/>
        </w:rPr>
        <w:t xml:space="preserve"> </w:t>
      </w:r>
      <w:r>
        <w:rPr>
          <w:sz w:val="56"/>
        </w:rPr>
        <w:t>evidence</w:t>
      </w:r>
      <w:r>
        <w:rPr>
          <w:spacing w:val="-11"/>
          <w:sz w:val="56"/>
        </w:rPr>
        <w:t xml:space="preserve"> </w:t>
      </w:r>
      <w:r>
        <w:rPr>
          <w:sz w:val="56"/>
        </w:rPr>
        <w:t>to</w:t>
      </w:r>
      <w:r>
        <w:rPr>
          <w:spacing w:val="-13"/>
          <w:sz w:val="56"/>
        </w:rPr>
        <w:t xml:space="preserve"> </w:t>
      </w:r>
      <w:r>
        <w:rPr>
          <w:sz w:val="56"/>
        </w:rPr>
        <w:t>enable</w:t>
      </w:r>
      <w:r>
        <w:rPr>
          <w:spacing w:val="-11"/>
          <w:sz w:val="56"/>
        </w:rPr>
        <w:t xml:space="preserve"> </w:t>
      </w:r>
      <w:r>
        <w:rPr>
          <w:sz w:val="56"/>
        </w:rPr>
        <w:t>him</w:t>
      </w:r>
      <w:r>
        <w:rPr>
          <w:spacing w:val="-9"/>
          <w:sz w:val="56"/>
        </w:rPr>
        <w:t xml:space="preserve"> </w:t>
      </w:r>
      <w:r>
        <w:rPr>
          <w:sz w:val="56"/>
        </w:rPr>
        <w:t>to</w:t>
      </w:r>
      <w:r>
        <w:rPr>
          <w:spacing w:val="-13"/>
          <w:sz w:val="56"/>
        </w:rPr>
        <w:t xml:space="preserve"> </w:t>
      </w:r>
      <w:r>
        <w:rPr>
          <w:sz w:val="56"/>
        </w:rPr>
        <w:t>draw</w:t>
      </w:r>
      <w:r>
        <w:rPr>
          <w:spacing w:val="-9"/>
          <w:sz w:val="56"/>
        </w:rPr>
        <w:t xml:space="preserve"> </w:t>
      </w:r>
      <w:r>
        <w:rPr>
          <w:sz w:val="56"/>
        </w:rPr>
        <w:t>reasonable</w:t>
      </w:r>
      <w:r>
        <w:rPr>
          <w:spacing w:val="-124"/>
          <w:sz w:val="56"/>
        </w:rPr>
        <w:t xml:space="preserve"> </w:t>
      </w:r>
      <w:r>
        <w:rPr>
          <w:sz w:val="56"/>
        </w:rPr>
        <w:t>conclusions.</w:t>
      </w:r>
    </w:p>
    <w:p w:rsidR="004F1028" w:rsidRDefault="00803EF6">
      <w:pPr>
        <w:pStyle w:val="ListParagraph"/>
        <w:numPr>
          <w:ilvl w:val="0"/>
          <w:numId w:val="6"/>
        </w:numPr>
        <w:tabs>
          <w:tab w:val="left" w:pos="1195"/>
          <w:tab w:val="left" w:pos="1196"/>
        </w:tabs>
        <w:spacing w:before="211" w:line="211" w:lineRule="auto"/>
        <w:ind w:right="692"/>
        <w:rPr>
          <w:color w:val="C00000"/>
          <w:sz w:val="56"/>
        </w:rPr>
      </w:pPr>
      <w:r>
        <w:rPr>
          <w:b/>
          <w:color w:val="C00000"/>
          <w:sz w:val="56"/>
          <w:u w:val="thick" w:color="C00000"/>
        </w:rPr>
        <w:t>Internal Control and Risk Management Systems</w:t>
      </w:r>
      <w:r>
        <w:rPr>
          <w:sz w:val="56"/>
        </w:rPr>
        <w:t>:- While the</w:t>
      </w:r>
      <w:r>
        <w:rPr>
          <w:spacing w:val="1"/>
          <w:sz w:val="56"/>
        </w:rPr>
        <w:t xml:space="preserve"> </w:t>
      </w:r>
      <w:r>
        <w:rPr>
          <w:sz w:val="56"/>
        </w:rPr>
        <w:t>Management</w:t>
      </w:r>
      <w:r>
        <w:rPr>
          <w:spacing w:val="-13"/>
          <w:sz w:val="56"/>
        </w:rPr>
        <w:t xml:space="preserve"> </w:t>
      </w:r>
      <w:r>
        <w:rPr>
          <w:sz w:val="56"/>
        </w:rPr>
        <w:t>is</w:t>
      </w:r>
      <w:r>
        <w:rPr>
          <w:spacing w:val="-13"/>
          <w:sz w:val="56"/>
        </w:rPr>
        <w:t xml:space="preserve"> </w:t>
      </w:r>
      <w:r>
        <w:rPr>
          <w:sz w:val="56"/>
        </w:rPr>
        <w:t>responsible</w:t>
      </w:r>
      <w:r>
        <w:rPr>
          <w:spacing w:val="-6"/>
          <w:sz w:val="56"/>
        </w:rPr>
        <w:t xml:space="preserve"> </w:t>
      </w:r>
      <w:r>
        <w:rPr>
          <w:sz w:val="56"/>
        </w:rPr>
        <w:t>for</w:t>
      </w:r>
      <w:r>
        <w:rPr>
          <w:spacing w:val="-15"/>
          <w:sz w:val="56"/>
        </w:rPr>
        <w:t xml:space="preserve"> </w:t>
      </w:r>
      <w:r>
        <w:rPr>
          <w:sz w:val="56"/>
        </w:rPr>
        <w:t>establishment</w:t>
      </w:r>
      <w:r>
        <w:rPr>
          <w:spacing w:val="-6"/>
          <w:sz w:val="56"/>
        </w:rPr>
        <w:t xml:space="preserve"> </w:t>
      </w:r>
      <w:r>
        <w:rPr>
          <w:sz w:val="56"/>
        </w:rPr>
        <w:t>and</w:t>
      </w:r>
      <w:r>
        <w:rPr>
          <w:spacing w:val="-10"/>
          <w:sz w:val="56"/>
        </w:rPr>
        <w:t xml:space="preserve"> </w:t>
      </w:r>
      <w:r>
        <w:rPr>
          <w:sz w:val="56"/>
        </w:rPr>
        <w:t>maintenance</w:t>
      </w:r>
      <w:r>
        <w:rPr>
          <w:spacing w:val="-11"/>
          <w:sz w:val="56"/>
        </w:rPr>
        <w:t xml:space="preserve"> </w:t>
      </w:r>
      <w:r>
        <w:rPr>
          <w:sz w:val="56"/>
        </w:rPr>
        <w:t>of</w:t>
      </w:r>
      <w:r>
        <w:rPr>
          <w:spacing w:val="-124"/>
          <w:sz w:val="56"/>
        </w:rPr>
        <w:t xml:space="preserve"> </w:t>
      </w:r>
      <w:r>
        <w:rPr>
          <w:sz w:val="56"/>
        </w:rPr>
        <w:t>appropriate Internal Control and Risk Management Systems, the</w:t>
      </w:r>
      <w:r>
        <w:rPr>
          <w:spacing w:val="1"/>
          <w:sz w:val="56"/>
        </w:rPr>
        <w:t xml:space="preserve"> </w:t>
      </w:r>
      <w:r>
        <w:rPr>
          <w:sz w:val="56"/>
        </w:rPr>
        <w:t>role of Internal Auditor is to suggest improvements to those</w:t>
      </w:r>
      <w:r>
        <w:rPr>
          <w:spacing w:val="1"/>
          <w:sz w:val="56"/>
        </w:rPr>
        <w:t xml:space="preserve"> </w:t>
      </w:r>
      <w:r>
        <w:rPr>
          <w:sz w:val="56"/>
        </w:rPr>
        <w:t>systems.</w:t>
      </w:r>
    </w:p>
    <w:p w:rsidR="004F1028" w:rsidRDefault="00803EF6">
      <w:pPr>
        <w:pStyle w:val="ListParagraph"/>
        <w:numPr>
          <w:ilvl w:val="0"/>
          <w:numId w:val="6"/>
        </w:numPr>
        <w:tabs>
          <w:tab w:val="left" w:pos="1195"/>
          <w:tab w:val="left" w:pos="1196"/>
        </w:tabs>
        <w:spacing w:before="217" w:line="211" w:lineRule="auto"/>
        <w:ind w:right="468"/>
        <w:rPr>
          <w:color w:val="6F2F9F"/>
          <w:sz w:val="56"/>
        </w:rPr>
      </w:pPr>
      <w:r>
        <w:rPr>
          <w:b/>
          <w:color w:val="6F2F9F"/>
          <w:sz w:val="56"/>
          <w:u w:val="thick" w:color="6F2F9F"/>
        </w:rPr>
        <w:t>Reporting</w:t>
      </w:r>
      <w:r>
        <w:rPr>
          <w:sz w:val="56"/>
        </w:rPr>
        <w:t>:-</w:t>
      </w:r>
      <w:r>
        <w:rPr>
          <w:spacing w:val="-7"/>
          <w:sz w:val="56"/>
        </w:rPr>
        <w:t xml:space="preserve"> </w:t>
      </w:r>
      <w:r>
        <w:rPr>
          <w:sz w:val="56"/>
        </w:rPr>
        <w:t>The</w:t>
      </w:r>
      <w:r>
        <w:rPr>
          <w:spacing w:val="-10"/>
          <w:sz w:val="56"/>
        </w:rPr>
        <w:t xml:space="preserve"> </w:t>
      </w:r>
      <w:r>
        <w:rPr>
          <w:sz w:val="56"/>
        </w:rPr>
        <w:t>Internal</w:t>
      </w:r>
      <w:r>
        <w:rPr>
          <w:spacing w:val="-15"/>
          <w:sz w:val="56"/>
        </w:rPr>
        <w:t xml:space="preserve"> </w:t>
      </w:r>
      <w:r>
        <w:rPr>
          <w:sz w:val="56"/>
        </w:rPr>
        <w:t>Auditor</w:t>
      </w:r>
      <w:r>
        <w:rPr>
          <w:spacing w:val="-9"/>
          <w:sz w:val="56"/>
        </w:rPr>
        <w:t xml:space="preserve"> </w:t>
      </w:r>
      <w:r>
        <w:rPr>
          <w:sz w:val="56"/>
        </w:rPr>
        <w:t>should</w:t>
      </w:r>
      <w:r>
        <w:rPr>
          <w:spacing w:val="-5"/>
          <w:sz w:val="56"/>
        </w:rPr>
        <w:t xml:space="preserve"> </w:t>
      </w:r>
      <w:r>
        <w:rPr>
          <w:sz w:val="56"/>
        </w:rPr>
        <w:t>carefully</w:t>
      </w:r>
      <w:r>
        <w:rPr>
          <w:spacing w:val="-15"/>
          <w:sz w:val="56"/>
        </w:rPr>
        <w:t xml:space="preserve"> </w:t>
      </w:r>
      <w:r>
        <w:rPr>
          <w:sz w:val="56"/>
        </w:rPr>
        <w:t>review</w:t>
      </w:r>
      <w:r>
        <w:rPr>
          <w:spacing w:val="-11"/>
          <w:sz w:val="56"/>
        </w:rPr>
        <w:t xml:space="preserve"> </w:t>
      </w:r>
      <w:r>
        <w:rPr>
          <w:sz w:val="56"/>
        </w:rPr>
        <w:t>and</w:t>
      </w:r>
      <w:r>
        <w:rPr>
          <w:spacing w:val="-11"/>
          <w:sz w:val="56"/>
        </w:rPr>
        <w:t xml:space="preserve"> </w:t>
      </w:r>
      <w:r>
        <w:rPr>
          <w:sz w:val="56"/>
        </w:rPr>
        <w:t>Assess</w:t>
      </w:r>
      <w:r>
        <w:rPr>
          <w:spacing w:val="-124"/>
          <w:sz w:val="56"/>
        </w:rPr>
        <w:t xml:space="preserve"> </w:t>
      </w:r>
      <w:r>
        <w:rPr>
          <w:sz w:val="56"/>
        </w:rPr>
        <w:t xml:space="preserve">the conclusions drawn from the Audit evidence obtained, </w:t>
      </w:r>
      <w:r>
        <w:rPr>
          <w:sz w:val="56"/>
        </w:rPr>
        <w:t>as the</w:t>
      </w:r>
      <w:r>
        <w:rPr>
          <w:spacing w:val="1"/>
          <w:sz w:val="56"/>
        </w:rPr>
        <w:t xml:space="preserve"> </w:t>
      </w:r>
      <w:r>
        <w:rPr>
          <w:sz w:val="56"/>
        </w:rPr>
        <w:t>basis for his findings contained in the report and suggest Remedial</w:t>
      </w:r>
      <w:r>
        <w:rPr>
          <w:spacing w:val="1"/>
          <w:sz w:val="56"/>
        </w:rPr>
        <w:t xml:space="preserve"> </w:t>
      </w:r>
      <w:r>
        <w:rPr>
          <w:sz w:val="56"/>
        </w:rPr>
        <w:t>Action.</w:t>
      </w:r>
    </w:p>
    <w:p w:rsidR="004F1028" w:rsidRDefault="004F1028">
      <w:pPr>
        <w:spacing w:line="211" w:lineRule="auto"/>
        <w:rPr>
          <w:sz w:val="56"/>
        </w:rPr>
        <w:sectPr w:rsidR="004F1028">
          <w:pgSz w:w="19200" w:h="10800" w:orient="landscape"/>
          <w:pgMar w:top="1000" w:right="1180" w:bottom="280" w:left="1080" w:header="720" w:footer="720" w:gutter="0"/>
          <w:cols w:space="720"/>
        </w:sectPr>
      </w:pPr>
    </w:p>
    <w:p w:rsidR="004F1028" w:rsidRDefault="00803EF6">
      <w:pPr>
        <w:pStyle w:val="BodyText"/>
        <w:rPr>
          <w:sz w:val="20"/>
        </w:rPr>
      </w:pPr>
      <w:r>
        <w:rPr>
          <w:noProof/>
        </w:rPr>
        <w:lastRenderedPageBreak/>
      </w:r>
      <w:r w:rsidR="00803EF6">
        <w:rPr>
          <w:noProof/>
        </w:rPr>
        <w:pict>
          <v:group id="_x0000_s1078" style="position:absolute;margin-left:39.95pt;margin-top:30.85pt;width:879pt;height:509.2pt;z-index:-251651072;mso-position-horizontal-relative:page;mso-position-vertical-relative:page" coordorigin="799,617" coordsize="17580,10184">
            <v:shape id="_x0000_s1083" type="#_x0000_t75" style="position:absolute;left:1763;top:616;width:15467;height:2217">
              <v:imagedata r:id="rId19" o:title=""/>
            </v:shape>
            <v:shape id="_x0000_s1082" type="#_x0000_t75" style="position:absolute;left:825;top:2467;width:17456;height:8333">
              <v:imagedata r:id="rId20" o:title=""/>
            </v:shape>
            <v:shape id="_x0000_s1081" type="#_x0000_t75" style="position:absolute;left:799;top:2517;width:17580;height:8283">
              <v:imagedata r:id="rId21" o:title=""/>
            </v:shape>
            <v:shape id="_x0000_s1080" type="#_x0000_t75" style="position:absolute;left:950;top:2505;width:17285;height:8295">
              <v:imagedata r:id="rId22" o:title=""/>
            </v:shape>
            <v:rect id="_x0000_s1079" style="position:absolute;left:1320;top:2875;width:16560;height:7654" filled="f" strokecolor="#7e5f00"/>
            <w10:wrap anchorx="page" anchory="page"/>
          </v:group>
        </w:pict>
      </w: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16"/>
        </w:rPr>
      </w:pPr>
    </w:p>
    <w:p w:rsidR="004F1028" w:rsidRDefault="00803EF6">
      <w:pPr>
        <w:pStyle w:val="ListParagraph"/>
        <w:numPr>
          <w:ilvl w:val="0"/>
          <w:numId w:val="5"/>
        </w:numPr>
        <w:tabs>
          <w:tab w:val="left" w:pos="1196"/>
        </w:tabs>
        <w:spacing w:before="23" w:line="211" w:lineRule="auto"/>
        <w:ind w:right="393"/>
        <w:rPr>
          <w:color w:val="FF0000"/>
          <w:sz w:val="88"/>
        </w:rPr>
      </w:pPr>
      <w:bookmarkStart w:id="6" w:name="Slide_7:_OBJECTIVES_OF_INTERNAL_AUDIT"/>
      <w:bookmarkEnd w:id="6"/>
      <w:r>
        <w:rPr>
          <w:b/>
          <w:color w:val="FF0000"/>
          <w:sz w:val="88"/>
          <w:u w:val="thick" w:color="FF0000"/>
        </w:rPr>
        <w:t>Review</w:t>
      </w:r>
      <w:r>
        <w:rPr>
          <w:b/>
          <w:color w:val="FF0000"/>
          <w:spacing w:val="-23"/>
          <w:sz w:val="88"/>
          <w:u w:val="thick" w:color="FF0000"/>
        </w:rPr>
        <w:t xml:space="preserve"> </w:t>
      </w:r>
      <w:r>
        <w:rPr>
          <w:b/>
          <w:color w:val="FF0000"/>
          <w:sz w:val="88"/>
          <w:u w:val="thick" w:color="FF0000"/>
        </w:rPr>
        <w:t>of</w:t>
      </w:r>
      <w:r>
        <w:rPr>
          <w:b/>
          <w:color w:val="FF0000"/>
          <w:spacing w:val="-17"/>
          <w:sz w:val="88"/>
          <w:u w:val="thick" w:color="FF0000"/>
        </w:rPr>
        <w:t xml:space="preserve"> </w:t>
      </w:r>
      <w:r>
        <w:rPr>
          <w:b/>
          <w:color w:val="FF0000"/>
          <w:sz w:val="88"/>
          <w:u w:val="thick" w:color="FF0000"/>
        </w:rPr>
        <w:t>Accounting</w:t>
      </w:r>
      <w:r>
        <w:rPr>
          <w:b/>
          <w:color w:val="FF0000"/>
          <w:spacing w:val="-25"/>
          <w:sz w:val="88"/>
          <w:u w:val="thick" w:color="FF0000"/>
        </w:rPr>
        <w:t xml:space="preserve"> </w:t>
      </w:r>
      <w:r>
        <w:rPr>
          <w:b/>
          <w:color w:val="FF0000"/>
          <w:sz w:val="88"/>
          <w:u w:val="thick" w:color="FF0000"/>
        </w:rPr>
        <w:t>System</w:t>
      </w:r>
      <w:r>
        <w:rPr>
          <w:b/>
          <w:color w:val="FF0000"/>
          <w:spacing w:val="-22"/>
          <w:sz w:val="88"/>
          <w:u w:val="thick" w:color="FF0000"/>
        </w:rPr>
        <w:t xml:space="preserve"> </w:t>
      </w:r>
      <w:r>
        <w:rPr>
          <w:b/>
          <w:color w:val="FF0000"/>
          <w:sz w:val="88"/>
          <w:u w:val="thick" w:color="FF0000"/>
        </w:rPr>
        <w:t>and</w:t>
      </w:r>
      <w:r>
        <w:rPr>
          <w:b/>
          <w:color w:val="FF0000"/>
          <w:spacing w:val="-17"/>
          <w:sz w:val="88"/>
          <w:u w:val="thick" w:color="FF0000"/>
        </w:rPr>
        <w:t xml:space="preserve"> </w:t>
      </w:r>
      <w:r>
        <w:rPr>
          <w:b/>
          <w:color w:val="FF0000"/>
          <w:sz w:val="88"/>
          <w:u w:val="thick" w:color="FF0000"/>
        </w:rPr>
        <w:t>Internal</w:t>
      </w:r>
      <w:r>
        <w:rPr>
          <w:b/>
          <w:color w:val="FF0000"/>
          <w:spacing w:val="-196"/>
          <w:sz w:val="88"/>
        </w:rPr>
        <w:t xml:space="preserve"> </w:t>
      </w:r>
      <w:r>
        <w:rPr>
          <w:b/>
          <w:color w:val="FF0000"/>
          <w:sz w:val="88"/>
          <w:u w:val="thick" w:color="FF0000"/>
        </w:rPr>
        <w:t>Controls</w:t>
      </w:r>
      <w:r>
        <w:rPr>
          <w:sz w:val="88"/>
        </w:rPr>
        <w:t>:- Management is responsible for</w:t>
      </w:r>
      <w:r>
        <w:rPr>
          <w:spacing w:val="1"/>
          <w:sz w:val="88"/>
        </w:rPr>
        <w:t xml:space="preserve"> </w:t>
      </w:r>
      <w:r>
        <w:rPr>
          <w:sz w:val="88"/>
        </w:rPr>
        <w:t>establishing a reliable Accounting System</w:t>
      </w:r>
      <w:r>
        <w:rPr>
          <w:spacing w:val="1"/>
          <w:sz w:val="88"/>
        </w:rPr>
        <w:t xml:space="preserve"> </w:t>
      </w:r>
      <w:r>
        <w:rPr>
          <w:sz w:val="88"/>
        </w:rPr>
        <w:t>and</w:t>
      </w:r>
      <w:r>
        <w:rPr>
          <w:spacing w:val="-8"/>
          <w:sz w:val="88"/>
        </w:rPr>
        <w:t xml:space="preserve"> </w:t>
      </w:r>
      <w:r>
        <w:rPr>
          <w:sz w:val="88"/>
        </w:rPr>
        <w:t>Internal</w:t>
      </w:r>
      <w:r>
        <w:rPr>
          <w:spacing w:val="-7"/>
          <w:sz w:val="88"/>
        </w:rPr>
        <w:t xml:space="preserve"> </w:t>
      </w:r>
      <w:r>
        <w:rPr>
          <w:sz w:val="88"/>
        </w:rPr>
        <w:t>Controls.</w:t>
      </w:r>
      <w:r>
        <w:rPr>
          <w:spacing w:val="-9"/>
          <w:sz w:val="88"/>
        </w:rPr>
        <w:t xml:space="preserve"> </w:t>
      </w:r>
      <w:r>
        <w:rPr>
          <w:sz w:val="88"/>
        </w:rPr>
        <w:t>Management</w:t>
      </w:r>
      <w:r>
        <w:rPr>
          <w:spacing w:val="-12"/>
          <w:sz w:val="88"/>
        </w:rPr>
        <w:t xml:space="preserve"> </w:t>
      </w:r>
      <w:r>
        <w:rPr>
          <w:sz w:val="88"/>
        </w:rPr>
        <w:t>in</w:t>
      </w:r>
      <w:r>
        <w:rPr>
          <w:spacing w:val="-7"/>
          <w:sz w:val="88"/>
        </w:rPr>
        <w:t xml:space="preserve"> </w:t>
      </w:r>
      <w:r>
        <w:rPr>
          <w:sz w:val="88"/>
        </w:rPr>
        <w:t>turn</w:t>
      </w:r>
      <w:r>
        <w:rPr>
          <w:spacing w:val="-196"/>
          <w:sz w:val="88"/>
        </w:rPr>
        <w:t xml:space="preserve"> </w:t>
      </w:r>
      <w:r>
        <w:rPr>
          <w:sz w:val="88"/>
        </w:rPr>
        <w:t>expects the Internal Auditor to review the</w:t>
      </w:r>
      <w:r>
        <w:rPr>
          <w:spacing w:val="1"/>
          <w:sz w:val="88"/>
        </w:rPr>
        <w:t xml:space="preserve"> </w:t>
      </w:r>
      <w:r>
        <w:rPr>
          <w:sz w:val="88"/>
        </w:rPr>
        <w:t>Accounting System and Internal Controls,</w:t>
      </w:r>
      <w:r>
        <w:rPr>
          <w:spacing w:val="1"/>
          <w:sz w:val="88"/>
        </w:rPr>
        <w:t xml:space="preserve"> </w:t>
      </w:r>
      <w:r>
        <w:rPr>
          <w:sz w:val="88"/>
        </w:rPr>
        <w:t>Check that they are</w:t>
      </w:r>
      <w:r>
        <w:rPr>
          <w:color w:val="00AF50"/>
          <w:sz w:val="88"/>
        </w:rPr>
        <w:t xml:space="preserve"> </w:t>
      </w:r>
      <w:r>
        <w:rPr>
          <w:b/>
          <w:i/>
          <w:color w:val="00AF50"/>
          <w:sz w:val="88"/>
          <w:u w:val="thick" w:color="00AF50"/>
        </w:rPr>
        <w:t>effective</w:t>
      </w:r>
      <w:r>
        <w:rPr>
          <w:b/>
          <w:i/>
          <w:color w:val="00AF50"/>
          <w:sz w:val="88"/>
        </w:rPr>
        <w:t xml:space="preserve"> </w:t>
      </w:r>
      <w:r>
        <w:rPr>
          <w:sz w:val="88"/>
        </w:rPr>
        <w:t>and</w:t>
      </w:r>
      <w:r>
        <w:rPr>
          <w:color w:val="006FC0"/>
          <w:sz w:val="88"/>
        </w:rPr>
        <w:t xml:space="preserve"> </w:t>
      </w:r>
      <w:r>
        <w:rPr>
          <w:b/>
          <w:i/>
          <w:color w:val="006FC0"/>
          <w:sz w:val="88"/>
          <w:u w:val="thick" w:color="006FC0"/>
        </w:rPr>
        <w:t>suggests</w:t>
      </w:r>
      <w:r>
        <w:rPr>
          <w:b/>
          <w:i/>
          <w:color w:val="006FC0"/>
          <w:spacing w:val="-196"/>
          <w:sz w:val="88"/>
        </w:rPr>
        <w:t xml:space="preserve"> </w:t>
      </w:r>
      <w:r>
        <w:rPr>
          <w:b/>
          <w:i/>
          <w:color w:val="006FC0"/>
          <w:sz w:val="88"/>
          <w:u w:val="thick" w:color="006FC0"/>
        </w:rPr>
        <w:t>improvements</w:t>
      </w:r>
      <w:r>
        <w:rPr>
          <w:sz w:val="88"/>
        </w:rPr>
        <w:t>.</w:t>
      </w:r>
    </w:p>
    <w:p w:rsidR="004F1028" w:rsidRDefault="004F1028">
      <w:pPr>
        <w:spacing w:line="211" w:lineRule="auto"/>
        <w:rPr>
          <w:sz w:val="88"/>
        </w:rPr>
        <w:sectPr w:rsidR="004F1028">
          <w:pgSz w:w="19200" w:h="10800" w:orient="landscape"/>
          <w:pgMar w:top="1000" w:right="1180" w:bottom="0" w:left="1080" w:header="720" w:footer="720" w:gutter="0"/>
          <w:cols w:space="720"/>
        </w:sectPr>
      </w:pPr>
    </w:p>
    <w:p w:rsidR="004F1028" w:rsidRDefault="00803EF6">
      <w:pPr>
        <w:pStyle w:val="BodyText"/>
        <w:rPr>
          <w:sz w:val="20"/>
        </w:rPr>
      </w:pPr>
      <w:r>
        <w:rPr>
          <w:noProof/>
        </w:rPr>
        <w:lastRenderedPageBreak/>
      </w:r>
      <w:r w:rsidR="00803EF6">
        <w:rPr>
          <w:noProof/>
        </w:rPr>
        <w:pict>
          <v:group id="_x0000_s1074" style="position:absolute;margin-left:47.5pt;margin-top:30.85pt;width:864.25pt;height:473.3pt;z-index:-251650048;mso-position-horizontal-relative:page;mso-position-vertical-relative:page" coordorigin="950,617" coordsize="17285,9466">
            <v:shape id="_x0000_s1077" type="#_x0000_t75" style="position:absolute;left:1970;top:616;width:15309;height:2217">
              <v:imagedata r:id="rId23" o:title=""/>
            </v:shape>
            <v:shape id="_x0000_s1076" type="#_x0000_t75" style="position:absolute;left:950;top:2505;width:17285;height:7577">
              <v:imagedata r:id="rId24" o:title=""/>
            </v:shape>
            <v:rect id="_x0000_s1075" style="position:absolute;left:1320;top:2875;width:16560;height:6852" filled="f" strokecolor="#7e5f00"/>
            <w10:wrap anchorx="page" anchory="page"/>
          </v:group>
        </w:pict>
      </w: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spacing w:before="9"/>
        <w:rPr>
          <w:sz w:val="17"/>
        </w:rPr>
      </w:pPr>
    </w:p>
    <w:p w:rsidR="004F1028" w:rsidRDefault="00803EF6">
      <w:pPr>
        <w:pStyle w:val="ListParagraph"/>
        <w:numPr>
          <w:ilvl w:val="0"/>
          <w:numId w:val="5"/>
        </w:numPr>
        <w:tabs>
          <w:tab w:val="left" w:pos="992"/>
        </w:tabs>
        <w:spacing w:before="145" w:line="165" w:lineRule="auto"/>
        <w:ind w:left="384" w:right="1893" w:firstLine="0"/>
        <w:rPr>
          <w:color w:val="00AFEF"/>
          <w:sz w:val="48"/>
        </w:rPr>
      </w:pPr>
      <w:bookmarkStart w:id="7" w:name="Slide_8:_OBJECTIVES_OF_INTERNAL_AUDIT"/>
      <w:bookmarkEnd w:id="7"/>
      <w:r>
        <w:rPr>
          <w:b/>
          <w:color w:val="00AFEF"/>
          <w:sz w:val="48"/>
          <w:u w:val="thick" w:color="00AFEF"/>
        </w:rPr>
        <w:t>E</w:t>
      </w:r>
      <w:r>
        <w:rPr>
          <w:b/>
          <w:color w:val="00AFEF"/>
          <w:sz w:val="48"/>
          <w:u w:val="thick" w:color="00AFEF"/>
        </w:rPr>
        <w:t>xamination</w:t>
      </w:r>
      <w:r>
        <w:rPr>
          <w:b/>
          <w:color w:val="00AFEF"/>
          <w:spacing w:val="-8"/>
          <w:sz w:val="48"/>
          <w:u w:val="thick" w:color="00AFEF"/>
        </w:rPr>
        <w:t xml:space="preserve"> </w:t>
      </w:r>
      <w:r>
        <w:rPr>
          <w:b/>
          <w:color w:val="00AFEF"/>
          <w:sz w:val="48"/>
          <w:u w:val="thick" w:color="00AFEF"/>
        </w:rPr>
        <w:t>of</w:t>
      </w:r>
      <w:r>
        <w:rPr>
          <w:b/>
          <w:color w:val="00AFEF"/>
          <w:spacing w:val="-11"/>
          <w:sz w:val="48"/>
          <w:u w:val="thick" w:color="00AFEF"/>
        </w:rPr>
        <w:t xml:space="preserve"> </w:t>
      </w:r>
      <w:r>
        <w:rPr>
          <w:b/>
          <w:color w:val="00AFEF"/>
          <w:sz w:val="48"/>
          <w:u w:val="thick" w:color="00AFEF"/>
        </w:rPr>
        <w:t>Accounting</w:t>
      </w:r>
      <w:r>
        <w:rPr>
          <w:b/>
          <w:color w:val="00AFEF"/>
          <w:spacing w:val="-12"/>
          <w:sz w:val="48"/>
          <w:u w:val="thick" w:color="00AFEF"/>
        </w:rPr>
        <w:t xml:space="preserve"> </w:t>
      </w:r>
      <w:r>
        <w:rPr>
          <w:b/>
          <w:color w:val="00AFEF"/>
          <w:sz w:val="48"/>
          <w:u w:val="thick" w:color="00AFEF"/>
        </w:rPr>
        <w:t>Controls</w:t>
      </w:r>
      <w:r>
        <w:rPr>
          <w:sz w:val="48"/>
        </w:rPr>
        <w:t>:-</w:t>
      </w:r>
      <w:r>
        <w:rPr>
          <w:spacing w:val="-11"/>
          <w:sz w:val="48"/>
        </w:rPr>
        <w:t xml:space="preserve"> </w:t>
      </w:r>
      <w:r>
        <w:rPr>
          <w:sz w:val="48"/>
        </w:rPr>
        <w:t>Internal</w:t>
      </w:r>
      <w:r>
        <w:rPr>
          <w:spacing w:val="-9"/>
          <w:sz w:val="48"/>
        </w:rPr>
        <w:t xml:space="preserve"> </w:t>
      </w:r>
      <w:r>
        <w:rPr>
          <w:sz w:val="48"/>
        </w:rPr>
        <w:t>Auditor</w:t>
      </w:r>
      <w:r>
        <w:rPr>
          <w:spacing w:val="-11"/>
          <w:sz w:val="48"/>
        </w:rPr>
        <w:t xml:space="preserve"> </w:t>
      </w:r>
      <w:r>
        <w:rPr>
          <w:sz w:val="48"/>
        </w:rPr>
        <w:t>has</w:t>
      </w:r>
      <w:r>
        <w:rPr>
          <w:spacing w:val="-9"/>
          <w:sz w:val="48"/>
        </w:rPr>
        <w:t xml:space="preserve"> </w:t>
      </w:r>
      <w:r>
        <w:rPr>
          <w:sz w:val="48"/>
        </w:rPr>
        <w:t>to</w:t>
      </w:r>
      <w:r>
        <w:rPr>
          <w:spacing w:val="-10"/>
          <w:sz w:val="48"/>
        </w:rPr>
        <w:t xml:space="preserve"> </w:t>
      </w:r>
      <w:r>
        <w:rPr>
          <w:sz w:val="48"/>
        </w:rPr>
        <w:t>review</w:t>
      </w:r>
      <w:r>
        <w:rPr>
          <w:spacing w:val="-10"/>
          <w:sz w:val="48"/>
        </w:rPr>
        <w:t xml:space="preserve"> </w:t>
      </w:r>
      <w:r>
        <w:rPr>
          <w:sz w:val="48"/>
        </w:rPr>
        <w:t>the</w:t>
      </w:r>
      <w:r>
        <w:rPr>
          <w:spacing w:val="-105"/>
          <w:sz w:val="48"/>
        </w:rPr>
        <w:t xml:space="preserve"> </w:t>
      </w:r>
      <w:r>
        <w:rPr>
          <w:sz w:val="48"/>
        </w:rPr>
        <w:t>Operations</w:t>
      </w:r>
      <w:r>
        <w:rPr>
          <w:spacing w:val="-3"/>
          <w:sz w:val="48"/>
        </w:rPr>
        <w:t xml:space="preserve"> </w:t>
      </w:r>
      <w:r>
        <w:rPr>
          <w:sz w:val="48"/>
        </w:rPr>
        <w:t>of</w:t>
      </w:r>
      <w:r>
        <w:rPr>
          <w:spacing w:val="-2"/>
          <w:sz w:val="48"/>
        </w:rPr>
        <w:t xml:space="preserve"> </w:t>
      </w:r>
      <w:r>
        <w:rPr>
          <w:sz w:val="48"/>
        </w:rPr>
        <w:t>Accounting</w:t>
      </w:r>
      <w:r>
        <w:rPr>
          <w:spacing w:val="-5"/>
          <w:sz w:val="48"/>
        </w:rPr>
        <w:t xml:space="preserve"> </w:t>
      </w:r>
      <w:r>
        <w:rPr>
          <w:sz w:val="48"/>
        </w:rPr>
        <w:t>Controls</w:t>
      </w:r>
      <w:r>
        <w:rPr>
          <w:spacing w:val="-6"/>
          <w:sz w:val="48"/>
        </w:rPr>
        <w:t xml:space="preserve"> </w:t>
      </w:r>
      <w:r>
        <w:rPr>
          <w:sz w:val="48"/>
        </w:rPr>
        <w:t>to</w:t>
      </w:r>
      <w:r>
        <w:rPr>
          <w:spacing w:val="-3"/>
          <w:sz w:val="48"/>
        </w:rPr>
        <w:t xml:space="preserve"> </w:t>
      </w:r>
      <w:r>
        <w:rPr>
          <w:sz w:val="48"/>
        </w:rPr>
        <w:t>see</w:t>
      </w:r>
      <w:r>
        <w:rPr>
          <w:spacing w:val="-1"/>
          <w:sz w:val="48"/>
        </w:rPr>
        <w:t xml:space="preserve"> </w:t>
      </w:r>
      <w:r>
        <w:rPr>
          <w:sz w:val="48"/>
        </w:rPr>
        <w:t>that:-</w:t>
      </w:r>
    </w:p>
    <w:p w:rsidR="004F1028" w:rsidRDefault="00803EF6">
      <w:pPr>
        <w:pStyle w:val="ListParagraph"/>
        <w:numPr>
          <w:ilvl w:val="0"/>
          <w:numId w:val="9"/>
        </w:numPr>
        <w:tabs>
          <w:tab w:val="left" w:pos="870"/>
        </w:tabs>
        <w:spacing w:before="55"/>
        <w:ind w:left="869" w:hanging="486"/>
        <w:rPr>
          <w:rFonts w:ascii="Wingdings" w:hAnsi="Wingdings"/>
          <w:sz w:val="48"/>
        </w:rPr>
      </w:pPr>
      <w:r>
        <w:rPr>
          <w:sz w:val="48"/>
        </w:rPr>
        <w:t>All</w:t>
      </w:r>
      <w:r>
        <w:rPr>
          <w:spacing w:val="-10"/>
          <w:sz w:val="48"/>
        </w:rPr>
        <w:t xml:space="preserve"> </w:t>
      </w:r>
      <w:r>
        <w:rPr>
          <w:b/>
          <w:sz w:val="48"/>
        </w:rPr>
        <w:t>transactions</w:t>
      </w:r>
      <w:r>
        <w:rPr>
          <w:b/>
          <w:spacing w:val="-7"/>
          <w:sz w:val="48"/>
        </w:rPr>
        <w:t xml:space="preserve"> </w:t>
      </w:r>
      <w:r>
        <w:rPr>
          <w:sz w:val="48"/>
        </w:rPr>
        <w:t>are</w:t>
      </w:r>
      <w:r>
        <w:rPr>
          <w:color w:val="FF0000"/>
          <w:spacing w:val="-6"/>
          <w:sz w:val="48"/>
        </w:rPr>
        <w:t xml:space="preserve"> </w:t>
      </w:r>
      <w:r>
        <w:rPr>
          <w:b/>
          <w:color w:val="FF0000"/>
          <w:sz w:val="48"/>
          <w:u w:val="thick" w:color="FF0000"/>
        </w:rPr>
        <w:t>Duly</w:t>
      </w:r>
      <w:r>
        <w:rPr>
          <w:b/>
          <w:color w:val="FF0000"/>
          <w:spacing w:val="-6"/>
          <w:sz w:val="48"/>
          <w:u w:val="thick" w:color="FF0000"/>
        </w:rPr>
        <w:t xml:space="preserve"> </w:t>
      </w:r>
      <w:r>
        <w:rPr>
          <w:b/>
          <w:color w:val="FF0000"/>
          <w:sz w:val="48"/>
          <w:u w:val="thick" w:color="FF0000"/>
        </w:rPr>
        <w:t>Authorized</w:t>
      </w:r>
      <w:r>
        <w:rPr>
          <w:sz w:val="48"/>
        </w:rPr>
        <w:t>.</w:t>
      </w:r>
    </w:p>
    <w:p w:rsidR="004F1028" w:rsidRDefault="00803EF6">
      <w:pPr>
        <w:pStyle w:val="ListParagraph"/>
        <w:numPr>
          <w:ilvl w:val="0"/>
          <w:numId w:val="9"/>
        </w:numPr>
        <w:tabs>
          <w:tab w:val="left" w:pos="870"/>
        </w:tabs>
        <w:ind w:left="869" w:hanging="486"/>
        <w:rPr>
          <w:rFonts w:ascii="Wingdings" w:hAnsi="Wingdings"/>
          <w:sz w:val="48"/>
        </w:rPr>
      </w:pPr>
      <w:r>
        <w:rPr>
          <w:sz w:val="48"/>
        </w:rPr>
        <w:t>All</w:t>
      </w:r>
      <w:r>
        <w:rPr>
          <w:spacing w:val="-11"/>
          <w:sz w:val="48"/>
        </w:rPr>
        <w:t xml:space="preserve"> </w:t>
      </w:r>
      <w:r>
        <w:rPr>
          <w:sz w:val="48"/>
        </w:rPr>
        <w:t>transactions</w:t>
      </w:r>
      <w:r>
        <w:rPr>
          <w:spacing w:val="-14"/>
          <w:sz w:val="48"/>
        </w:rPr>
        <w:t xml:space="preserve"> </w:t>
      </w:r>
      <w:r>
        <w:rPr>
          <w:sz w:val="48"/>
        </w:rPr>
        <w:t>are</w:t>
      </w:r>
      <w:r>
        <w:rPr>
          <w:color w:val="92D050"/>
          <w:spacing w:val="-7"/>
          <w:sz w:val="48"/>
        </w:rPr>
        <w:t xml:space="preserve"> </w:t>
      </w:r>
      <w:r>
        <w:rPr>
          <w:b/>
          <w:color w:val="92D050"/>
          <w:sz w:val="48"/>
          <w:u w:val="thick" w:color="92D050"/>
        </w:rPr>
        <w:t>Properly</w:t>
      </w:r>
      <w:r>
        <w:rPr>
          <w:b/>
          <w:color w:val="92D050"/>
          <w:spacing w:val="-10"/>
          <w:sz w:val="48"/>
          <w:u w:val="thick" w:color="92D050"/>
        </w:rPr>
        <w:t xml:space="preserve"> </w:t>
      </w:r>
      <w:r>
        <w:rPr>
          <w:b/>
          <w:color w:val="92D050"/>
          <w:sz w:val="48"/>
          <w:u w:val="thick" w:color="92D050"/>
        </w:rPr>
        <w:t>Recorded</w:t>
      </w:r>
      <w:r>
        <w:rPr>
          <w:sz w:val="48"/>
        </w:rPr>
        <w:t>.</w:t>
      </w:r>
    </w:p>
    <w:p w:rsidR="004F1028" w:rsidRDefault="00803EF6">
      <w:pPr>
        <w:pStyle w:val="ListParagraph"/>
        <w:numPr>
          <w:ilvl w:val="0"/>
          <w:numId w:val="9"/>
        </w:numPr>
        <w:tabs>
          <w:tab w:val="left" w:pos="870"/>
        </w:tabs>
        <w:spacing w:before="17"/>
        <w:ind w:left="869" w:hanging="486"/>
        <w:rPr>
          <w:rFonts w:ascii="Wingdings" w:hAnsi="Wingdings"/>
          <w:sz w:val="48"/>
        </w:rPr>
      </w:pPr>
      <w:r>
        <w:rPr>
          <w:sz w:val="48"/>
        </w:rPr>
        <w:t>All</w:t>
      </w:r>
      <w:r>
        <w:rPr>
          <w:spacing w:val="-13"/>
          <w:sz w:val="48"/>
        </w:rPr>
        <w:t xml:space="preserve"> </w:t>
      </w:r>
      <w:r>
        <w:rPr>
          <w:sz w:val="48"/>
        </w:rPr>
        <w:t>transactions</w:t>
      </w:r>
      <w:r>
        <w:rPr>
          <w:spacing w:val="-16"/>
          <w:sz w:val="48"/>
        </w:rPr>
        <w:t xml:space="preserve"> </w:t>
      </w:r>
      <w:r>
        <w:rPr>
          <w:sz w:val="48"/>
        </w:rPr>
        <w:t>are</w:t>
      </w:r>
      <w:r>
        <w:rPr>
          <w:color w:val="843B0C"/>
          <w:spacing w:val="-9"/>
          <w:sz w:val="48"/>
        </w:rPr>
        <w:t xml:space="preserve"> </w:t>
      </w:r>
      <w:r>
        <w:rPr>
          <w:b/>
          <w:color w:val="843B0C"/>
          <w:sz w:val="48"/>
          <w:u w:val="thick" w:color="843B0C"/>
        </w:rPr>
        <w:t>recorded</w:t>
      </w:r>
      <w:r>
        <w:rPr>
          <w:b/>
          <w:color w:val="843B0C"/>
          <w:spacing w:val="-15"/>
          <w:sz w:val="48"/>
          <w:u w:val="thick" w:color="843B0C"/>
        </w:rPr>
        <w:t xml:space="preserve"> </w:t>
      </w:r>
      <w:r>
        <w:rPr>
          <w:b/>
          <w:color w:val="843B0C"/>
          <w:sz w:val="48"/>
          <w:u w:val="thick" w:color="843B0C"/>
        </w:rPr>
        <w:t>Promptly</w:t>
      </w:r>
      <w:r>
        <w:rPr>
          <w:b/>
          <w:color w:val="843B0C"/>
          <w:spacing w:val="-11"/>
          <w:sz w:val="48"/>
        </w:rPr>
        <w:t xml:space="preserve"> </w:t>
      </w:r>
      <w:r>
        <w:rPr>
          <w:sz w:val="48"/>
        </w:rPr>
        <w:t>as</w:t>
      </w:r>
      <w:r>
        <w:rPr>
          <w:spacing w:val="-13"/>
          <w:sz w:val="48"/>
        </w:rPr>
        <w:t xml:space="preserve"> </w:t>
      </w:r>
      <w:r>
        <w:rPr>
          <w:sz w:val="48"/>
        </w:rPr>
        <w:t>soon</w:t>
      </w:r>
      <w:r>
        <w:rPr>
          <w:spacing w:val="-11"/>
          <w:sz w:val="48"/>
        </w:rPr>
        <w:t xml:space="preserve"> </w:t>
      </w:r>
      <w:r>
        <w:rPr>
          <w:sz w:val="48"/>
        </w:rPr>
        <w:t>as</w:t>
      </w:r>
      <w:r>
        <w:rPr>
          <w:spacing w:val="-10"/>
          <w:sz w:val="48"/>
        </w:rPr>
        <w:t xml:space="preserve"> </w:t>
      </w:r>
      <w:r>
        <w:rPr>
          <w:sz w:val="48"/>
        </w:rPr>
        <w:t>they</w:t>
      </w:r>
      <w:r>
        <w:rPr>
          <w:spacing w:val="-12"/>
          <w:sz w:val="48"/>
        </w:rPr>
        <w:t xml:space="preserve"> </w:t>
      </w:r>
      <w:r>
        <w:rPr>
          <w:sz w:val="48"/>
        </w:rPr>
        <w:t>occur.</w:t>
      </w:r>
    </w:p>
    <w:p w:rsidR="004F1028" w:rsidRDefault="00803EF6">
      <w:pPr>
        <w:pStyle w:val="ListParagraph"/>
        <w:numPr>
          <w:ilvl w:val="0"/>
          <w:numId w:val="9"/>
        </w:numPr>
        <w:tabs>
          <w:tab w:val="left" w:pos="870"/>
        </w:tabs>
        <w:spacing w:before="158" w:line="165" w:lineRule="auto"/>
        <w:ind w:left="744" w:right="1951" w:hanging="361"/>
        <w:rPr>
          <w:rFonts w:ascii="Wingdings" w:hAnsi="Wingdings"/>
          <w:sz w:val="48"/>
        </w:rPr>
      </w:pPr>
      <w:r>
        <w:rPr>
          <w:sz w:val="48"/>
        </w:rPr>
        <w:t>The</w:t>
      </w:r>
      <w:r>
        <w:rPr>
          <w:color w:val="C00000"/>
          <w:spacing w:val="-4"/>
          <w:sz w:val="48"/>
        </w:rPr>
        <w:t xml:space="preserve"> </w:t>
      </w:r>
      <w:r>
        <w:rPr>
          <w:b/>
          <w:color w:val="C00000"/>
          <w:sz w:val="48"/>
          <w:u w:val="thick" w:color="C00000"/>
        </w:rPr>
        <w:t>Accounting</w:t>
      </w:r>
      <w:r>
        <w:rPr>
          <w:b/>
          <w:color w:val="C00000"/>
          <w:spacing w:val="-10"/>
          <w:sz w:val="48"/>
          <w:u w:val="thick" w:color="C00000"/>
        </w:rPr>
        <w:t xml:space="preserve"> </w:t>
      </w:r>
      <w:r>
        <w:rPr>
          <w:b/>
          <w:color w:val="C00000"/>
          <w:sz w:val="48"/>
          <w:u w:val="thick" w:color="C00000"/>
        </w:rPr>
        <w:t>Policies</w:t>
      </w:r>
      <w:r>
        <w:rPr>
          <w:b/>
          <w:color w:val="C00000"/>
          <w:spacing w:val="-10"/>
          <w:sz w:val="48"/>
        </w:rPr>
        <w:t xml:space="preserve"> </w:t>
      </w:r>
      <w:r>
        <w:rPr>
          <w:sz w:val="48"/>
        </w:rPr>
        <w:t>adopted</w:t>
      </w:r>
      <w:r>
        <w:rPr>
          <w:spacing w:val="-4"/>
          <w:sz w:val="48"/>
        </w:rPr>
        <w:t xml:space="preserve"> </w:t>
      </w:r>
      <w:r>
        <w:rPr>
          <w:sz w:val="48"/>
        </w:rPr>
        <w:t>by</w:t>
      </w:r>
      <w:r>
        <w:rPr>
          <w:spacing w:val="-8"/>
          <w:sz w:val="48"/>
        </w:rPr>
        <w:t xml:space="preserve"> </w:t>
      </w:r>
      <w:r>
        <w:rPr>
          <w:sz w:val="48"/>
        </w:rPr>
        <w:t>the</w:t>
      </w:r>
      <w:r>
        <w:rPr>
          <w:spacing w:val="-6"/>
          <w:sz w:val="48"/>
        </w:rPr>
        <w:t xml:space="preserve"> </w:t>
      </w:r>
      <w:r>
        <w:rPr>
          <w:sz w:val="48"/>
        </w:rPr>
        <w:t>management</w:t>
      </w:r>
      <w:r>
        <w:rPr>
          <w:spacing w:val="-11"/>
          <w:sz w:val="48"/>
        </w:rPr>
        <w:t xml:space="preserve"> </w:t>
      </w:r>
      <w:r>
        <w:rPr>
          <w:sz w:val="48"/>
        </w:rPr>
        <w:t>in</w:t>
      </w:r>
      <w:r>
        <w:rPr>
          <w:spacing w:val="-6"/>
          <w:sz w:val="48"/>
        </w:rPr>
        <w:t xml:space="preserve"> </w:t>
      </w:r>
      <w:r>
        <w:rPr>
          <w:sz w:val="48"/>
        </w:rPr>
        <w:t>respect</w:t>
      </w:r>
      <w:r>
        <w:rPr>
          <w:spacing w:val="-6"/>
          <w:sz w:val="48"/>
        </w:rPr>
        <w:t xml:space="preserve"> </w:t>
      </w:r>
      <w:r>
        <w:rPr>
          <w:sz w:val="48"/>
        </w:rPr>
        <w:t>of</w:t>
      </w:r>
      <w:r>
        <w:rPr>
          <w:spacing w:val="-6"/>
          <w:sz w:val="48"/>
        </w:rPr>
        <w:t xml:space="preserve"> </w:t>
      </w:r>
      <w:r>
        <w:rPr>
          <w:sz w:val="48"/>
        </w:rPr>
        <w:t>Stock</w:t>
      </w:r>
      <w:r>
        <w:rPr>
          <w:spacing w:val="-106"/>
          <w:sz w:val="48"/>
        </w:rPr>
        <w:t xml:space="preserve"> </w:t>
      </w:r>
      <w:r>
        <w:rPr>
          <w:sz w:val="48"/>
        </w:rPr>
        <w:t>Valuation,</w:t>
      </w:r>
      <w:r>
        <w:rPr>
          <w:spacing w:val="-4"/>
          <w:sz w:val="48"/>
        </w:rPr>
        <w:t xml:space="preserve"> </w:t>
      </w:r>
      <w:r>
        <w:rPr>
          <w:sz w:val="48"/>
        </w:rPr>
        <w:t>Depreciation</w:t>
      </w:r>
      <w:r>
        <w:rPr>
          <w:spacing w:val="-5"/>
          <w:sz w:val="48"/>
        </w:rPr>
        <w:t xml:space="preserve"> </w:t>
      </w:r>
      <w:r>
        <w:rPr>
          <w:sz w:val="48"/>
        </w:rPr>
        <w:t>etc.</w:t>
      </w:r>
      <w:r>
        <w:rPr>
          <w:spacing w:val="-8"/>
          <w:sz w:val="48"/>
        </w:rPr>
        <w:t xml:space="preserve"> </w:t>
      </w:r>
      <w:r>
        <w:rPr>
          <w:sz w:val="48"/>
        </w:rPr>
        <w:t>are</w:t>
      </w:r>
      <w:r>
        <w:rPr>
          <w:color w:val="C00000"/>
          <w:sz w:val="48"/>
        </w:rPr>
        <w:t xml:space="preserve"> </w:t>
      </w:r>
      <w:r>
        <w:rPr>
          <w:b/>
          <w:color w:val="C00000"/>
          <w:sz w:val="48"/>
          <w:u w:val="thick" w:color="C00000"/>
        </w:rPr>
        <w:t>Implemented</w:t>
      </w:r>
      <w:r>
        <w:rPr>
          <w:sz w:val="48"/>
        </w:rPr>
        <w:t>.</w:t>
      </w:r>
    </w:p>
    <w:p w:rsidR="004F1028" w:rsidRDefault="00803EF6">
      <w:pPr>
        <w:pStyle w:val="ListParagraph"/>
        <w:numPr>
          <w:ilvl w:val="0"/>
          <w:numId w:val="9"/>
        </w:numPr>
        <w:tabs>
          <w:tab w:val="left" w:pos="870"/>
        </w:tabs>
        <w:spacing w:before="200" w:line="165" w:lineRule="auto"/>
        <w:ind w:left="744" w:right="1320" w:hanging="361"/>
        <w:rPr>
          <w:rFonts w:ascii="Wingdings" w:hAnsi="Wingdings"/>
          <w:sz w:val="48"/>
        </w:rPr>
      </w:pPr>
      <w:r>
        <w:rPr>
          <w:sz w:val="48"/>
        </w:rPr>
        <w:t>The</w:t>
      </w:r>
      <w:r>
        <w:rPr>
          <w:color w:val="00AF50"/>
          <w:spacing w:val="-2"/>
          <w:sz w:val="48"/>
        </w:rPr>
        <w:t xml:space="preserve"> </w:t>
      </w:r>
      <w:r>
        <w:rPr>
          <w:b/>
          <w:color w:val="00AF50"/>
          <w:sz w:val="48"/>
          <w:u w:val="thick" w:color="00AF50"/>
        </w:rPr>
        <w:t>Assets</w:t>
      </w:r>
      <w:r>
        <w:rPr>
          <w:b/>
          <w:color w:val="00AF50"/>
          <w:spacing w:val="-4"/>
          <w:sz w:val="48"/>
          <w:u w:val="thick" w:color="00AF50"/>
        </w:rPr>
        <w:t xml:space="preserve"> </w:t>
      </w:r>
      <w:r>
        <w:rPr>
          <w:b/>
          <w:color w:val="00AF50"/>
          <w:sz w:val="48"/>
          <w:u w:val="thick" w:color="00AF50"/>
        </w:rPr>
        <w:t>of</w:t>
      </w:r>
      <w:r>
        <w:rPr>
          <w:b/>
          <w:color w:val="00AF50"/>
          <w:spacing w:val="-4"/>
          <w:sz w:val="48"/>
          <w:u w:val="thick" w:color="00AF50"/>
        </w:rPr>
        <w:t xml:space="preserve"> </w:t>
      </w:r>
      <w:r>
        <w:rPr>
          <w:b/>
          <w:color w:val="00AF50"/>
          <w:sz w:val="48"/>
          <w:u w:val="thick" w:color="00AF50"/>
        </w:rPr>
        <w:t>the</w:t>
      </w:r>
      <w:r>
        <w:rPr>
          <w:b/>
          <w:color w:val="00AF50"/>
          <w:spacing w:val="-2"/>
          <w:sz w:val="48"/>
          <w:u w:val="thick" w:color="00AF50"/>
        </w:rPr>
        <w:t xml:space="preserve"> </w:t>
      </w:r>
      <w:r>
        <w:rPr>
          <w:b/>
          <w:color w:val="00AF50"/>
          <w:sz w:val="48"/>
          <w:u w:val="thick" w:color="00AF50"/>
        </w:rPr>
        <w:t>Concern</w:t>
      </w:r>
      <w:r>
        <w:rPr>
          <w:b/>
          <w:color w:val="00AF50"/>
          <w:spacing w:val="-7"/>
          <w:sz w:val="48"/>
          <w:u w:val="thick" w:color="00AF50"/>
        </w:rPr>
        <w:t xml:space="preserve"> </w:t>
      </w:r>
      <w:r>
        <w:rPr>
          <w:b/>
          <w:color w:val="00AF50"/>
          <w:sz w:val="48"/>
          <w:u w:val="thick" w:color="00AF50"/>
        </w:rPr>
        <w:t>are</w:t>
      </w:r>
      <w:r>
        <w:rPr>
          <w:b/>
          <w:color w:val="00AF50"/>
          <w:spacing w:val="-7"/>
          <w:sz w:val="48"/>
          <w:u w:val="thick" w:color="00AF50"/>
        </w:rPr>
        <w:t xml:space="preserve"> </w:t>
      </w:r>
      <w:r>
        <w:rPr>
          <w:b/>
          <w:color w:val="00AF50"/>
          <w:sz w:val="48"/>
          <w:u w:val="thick" w:color="00AF50"/>
        </w:rPr>
        <w:t>Safeguarded</w:t>
      </w:r>
      <w:r>
        <w:rPr>
          <w:sz w:val="48"/>
        </w:rPr>
        <w:t>,</w:t>
      </w:r>
      <w:r>
        <w:rPr>
          <w:spacing w:val="-3"/>
          <w:sz w:val="48"/>
        </w:rPr>
        <w:t xml:space="preserve"> </w:t>
      </w:r>
      <w:r>
        <w:rPr>
          <w:sz w:val="48"/>
        </w:rPr>
        <w:t>the</w:t>
      </w:r>
      <w:r>
        <w:rPr>
          <w:spacing w:val="-4"/>
          <w:sz w:val="48"/>
        </w:rPr>
        <w:t xml:space="preserve"> </w:t>
      </w:r>
      <w:r>
        <w:rPr>
          <w:sz w:val="48"/>
        </w:rPr>
        <w:t>Assets</w:t>
      </w:r>
      <w:r>
        <w:rPr>
          <w:spacing w:val="-8"/>
          <w:sz w:val="48"/>
        </w:rPr>
        <w:t xml:space="preserve"> </w:t>
      </w:r>
      <w:r>
        <w:rPr>
          <w:sz w:val="48"/>
        </w:rPr>
        <w:t>are</w:t>
      </w:r>
      <w:r>
        <w:rPr>
          <w:spacing w:val="-3"/>
          <w:sz w:val="48"/>
        </w:rPr>
        <w:t xml:space="preserve"> </w:t>
      </w:r>
      <w:r>
        <w:rPr>
          <w:sz w:val="48"/>
        </w:rPr>
        <w:t>not</w:t>
      </w:r>
      <w:r>
        <w:rPr>
          <w:spacing w:val="-5"/>
          <w:sz w:val="48"/>
        </w:rPr>
        <w:t xml:space="preserve"> </w:t>
      </w:r>
      <w:r>
        <w:rPr>
          <w:sz w:val="48"/>
        </w:rPr>
        <w:t>used</w:t>
      </w:r>
      <w:r>
        <w:rPr>
          <w:spacing w:val="-4"/>
          <w:sz w:val="48"/>
        </w:rPr>
        <w:t xml:space="preserve"> </w:t>
      </w:r>
      <w:r>
        <w:rPr>
          <w:sz w:val="48"/>
        </w:rPr>
        <w:t>or</w:t>
      </w:r>
      <w:r>
        <w:rPr>
          <w:spacing w:val="-5"/>
          <w:sz w:val="48"/>
        </w:rPr>
        <w:t xml:space="preserve"> </w:t>
      </w:r>
      <w:r>
        <w:rPr>
          <w:sz w:val="48"/>
        </w:rPr>
        <w:t>Sold</w:t>
      </w:r>
      <w:r>
        <w:rPr>
          <w:spacing w:val="-105"/>
          <w:sz w:val="48"/>
        </w:rPr>
        <w:t xml:space="preserve"> </w:t>
      </w:r>
      <w:r>
        <w:rPr>
          <w:sz w:val="48"/>
        </w:rPr>
        <w:t>without</w:t>
      </w:r>
      <w:r>
        <w:rPr>
          <w:spacing w:val="-6"/>
          <w:sz w:val="48"/>
        </w:rPr>
        <w:t xml:space="preserve"> </w:t>
      </w:r>
      <w:r>
        <w:rPr>
          <w:sz w:val="48"/>
        </w:rPr>
        <w:t>proper</w:t>
      </w:r>
      <w:r>
        <w:rPr>
          <w:spacing w:val="-3"/>
          <w:sz w:val="48"/>
        </w:rPr>
        <w:t xml:space="preserve"> </w:t>
      </w:r>
      <w:r>
        <w:rPr>
          <w:sz w:val="48"/>
        </w:rPr>
        <w:t>Authorization</w:t>
      </w:r>
      <w:r>
        <w:rPr>
          <w:spacing w:val="-5"/>
          <w:sz w:val="48"/>
        </w:rPr>
        <w:t xml:space="preserve"> </w:t>
      </w:r>
      <w:r>
        <w:rPr>
          <w:sz w:val="48"/>
        </w:rPr>
        <w:t>and</w:t>
      </w:r>
      <w:r>
        <w:rPr>
          <w:spacing w:val="-3"/>
          <w:sz w:val="48"/>
        </w:rPr>
        <w:t xml:space="preserve"> </w:t>
      </w:r>
      <w:r>
        <w:rPr>
          <w:sz w:val="48"/>
        </w:rPr>
        <w:t>are</w:t>
      </w:r>
      <w:r>
        <w:rPr>
          <w:spacing w:val="-2"/>
          <w:sz w:val="48"/>
        </w:rPr>
        <w:t xml:space="preserve"> </w:t>
      </w:r>
      <w:r>
        <w:rPr>
          <w:sz w:val="48"/>
        </w:rPr>
        <w:t>verified</w:t>
      </w:r>
      <w:r>
        <w:rPr>
          <w:spacing w:val="1"/>
          <w:sz w:val="48"/>
        </w:rPr>
        <w:t xml:space="preserve"> </w:t>
      </w:r>
      <w:r>
        <w:rPr>
          <w:sz w:val="48"/>
        </w:rPr>
        <w:t>regularly.</w:t>
      </w:r>
    </w:p>
    <w:p w:rsidR="004F1028" w:rsidRDefault="00803EF6">
      <w:pPr>
        <w:pStyle w:val="ListParagraph"/>
        <w:numPr>
          <w:ilvl w:val="0"/>
          <w:numId w:val="9"/>
        </w:numPr>
        <w:tabs>
          <w:tab w:val="left" w:pos="870"/>
        </w:tabs>
        <w:spacing w:before="55"/>
        <w:ind w:left="869" w:hanging="486"/>
        <w:rPr>
          <w:rFonts w:ascii="Wingdings" w:hAnsi="Wingdings"/>
          <w:sz w:val="48"/>
        </w:rPr>
      </w:pPr>
      <w:r>
        <w:rPr>
          <w:b/>
          <w:color w:val="00AFEF"/>
          <w:sz w:val="48"/>
          <w:u w:val="thick" w:color="00AFEF"/>
        </w:rPr>
        <w:t>Errors</w:t>
      </w:r>
      <w:r>
        <w:rPr>
          <w:b/>
          <w:color w:val="00AFEF"/>
          <w:spacing w:val="-14"/>
          <w:sz w:val="48"/>
          <w:u w:val="thick" w:color="00AFEF"/>
        </w:rPr>
        <w:t xml:space="preserve"> </w:t>
      </w:r>
      <w:r>
        <w:rPr>
          <w:b/>
          <w:color w:val="00AFEF"/>
          <w:sz w:val="48"/>
          <w:u w:val="thick" w:color="00AFEF"/>
        </w:rPr>
        <w:t>and</w:t>
      </w:r>
      <w:r>
        <w:rPr>
          <w:b/>
          <w:color w:val="00AFEF"/>
          <w:spacing w:val="-10"/>
          <w:sz w:val="48"/>
          <w:u w:val="thick" w:color="00AFEF"/>
        </w:rPr>
        <w:t xml:space="preserve"> </w:t>
      </w:r>
      <w:r>
        <w:rPr>
          <w:b/>
          <w:color w:val="00AFEF"/>
          <w:sz w:val="48"/>
          <w:u w:val="thick" w:color="00AFEF"/>
        </w:rPr>
        <w:t>Frauds</w:t>
      </w:r>
      <w:r>
        <w:rPr>
          <w:b/>
          <w:color w:val="00AFEF"/>
          <w:spacing w:val="-9"/>
          <w:sz w:val="48"/>
        </w:rPr>
        <w:t xml:space="preserve"> </w:t>
      </w:r>
      <w:r>
        <w:rPr>
          <w:sz w:val="48"/>
        </w:rPr>
        <w:t>are</w:t>
      </w:r>
      <w:r>
        <w:rPr>
          <w:spacing w:val="-11"/>
          <w:sz w:val="48"/>
        </w:rPr>
        <w:t xml:space="preserve"> </w:t>
      </w:r>
      <w:r>
        <w:rPr>
          <w:sz w:val="48"/>
        </w:rPr>
        <w:t>Prevented</w:t>
      </w:r>
      <w:r>
        <w:rPr>
          <w:spacing w:val="-6"/>
          <w:sz w:val="48"/>
        </w:rPr>
        <w:t xml:space="preserve"> </w:t>
      </w:r>
      <w:r>
        <w:rPr>
          <w:sz w:val="48"/>
        </w:rPr>
        <w:t>and</w:t>
      </w:r>
      <w:r>
        <w:rPr>
          <w:spacing w:val="-10"/>
          <w:sz w:val="48"/>
        </w:rPr>
        <w:t xml:space="preserve"> </w:t>
      </w:r>
      <w:r>
        <w:rPr>
          <w:sz w:val="48"/>
        </w:rPr>
        <w:t>Detected.</w:t>
      </w:r>
    </w:p>
    <w:p w:rsidR="004F1028" w:rsidRDefault="00803EF6">
      <w:pPr>
        <w:pStyle w:val="ListParagraph"/>
        <w:numPr>
          <w:ilvl w:val="0"/>
          <w:numId w:val="9"/>
        </w:numPr>
        <w:tabs>
          <w:tab w:val="left" w:pos="870"/>
        </w:tabs>
        <w:spacing w:before="17"/>
        <w:ind w:left="869" w:hanging="486"/>
        <w:rPr>
          <w:rFonts w:ascii="Wingdings" w:hAnsi="Wingdings"/>
          <w:sz w:val="48"/>
        </w:rPr>
      </w:pPr>
      <w:r>
        <w:rPr>
          <w:sz w:val="48"/>
        </w:rPr>
        <w:t>The</w:t>
      </w:r>
      <w:r>
        <w:rPr>
          <w:color w:val="FF0000"/>
          <w:spacing w:val="-5"/>
          <w:sz w:val="48"/>
        </w:rPr>
        <w:t xml:space="preserve"> </w:t>
      </w:r>
      <w:r>
        <w:rPr>
          <w:b/>
          <w:color w:val="FF0000"/>
          <w:sz w:val="48"/>
          <w:u w:val="thick" w:color="FF0000"/>
        </w:rPr>
        <w:t>Books</w:t>
      </w:r>
      <w:r>
        <w:rPr>
          <w:b/>
          <w:color w:val="FF0000"/>
          <w:spacing w:val="-8"/>
          <w:sz w:val="48"/>
          <w:u w:val="thick" w:color="FF0000"/>
        </w:rPr>
        <w:t xml:space="preserve"> </w:t>
      </w:r>
      <w:r>
        <w:rPr>
          <w:b/>
          <w:color w:val="FF0000"/>
          <w:sz w:val="48"/>
          <w:u w:val="thick" w:color="FF0000"/>
        </w:rPr>
        <w:t>of</w:t>
      </w:r>
      <w:r>
        <w:rPr>
          <w:b/>
          <w:color w:val="FF0000"/>
          <w:spacing w:val="-6"/>
          <w:sz w:val="48"/>
          <w:u w:val="thick" w:color="FF0000"/>
        </w:rPr>
        <w:t xml:space="preserve"> </w:t>
      </w:r>
      <w:r>
        <w:rPr>
          <w:b/>
          <w:color w:val="FF0000"/>
          <w:sz w:val="48"/>
          <w:u w:val="thick" w:color="FF0000"/>
        </w:rPr>
        <w:t>Accounts</w:t>
      </w:r>
      <w:r>
        <w:rPr>
          <w:b/>
          <w:color w:val="FF0000"/>
          <w:spacing w:val="-10"/>
          <w:sz w:val="48"/>
        </w:rPr>
        <w:t xml:space="preserve"> </w:t>
      </w:r>
      <w:r>
        <w:rPr>
          <w:sz w:val="48"/>
        </w:rPr>
        <w:t>are</w:t>
      </w:r>
      <w:r>
        <w:rPr>
          <w:spacing w:val="-6"/>
          <w:sz w:val="48"/>
        </w:rPr>
        <w:t xml:space="preserve"> </w:t>
      </w:r>
      <w:r>
        <w:rPr>
          <w:sz w:val="48"/>
        </w:rPr>
        <w:t>Complete</w:t>
      </w:r>
      <w:r>
        <w:rPr>
          <w:spacing w:val="-10"/>
          <w:sz w:val="48"/>
        </w:rPr>
        <w:t xml:space="preserve"> </w:t>
      </w:r>
      <w:r>
        <w:rPr>
          <w:sz w:val="48"/>
        </w:rPr>
        <w:t>and</w:t>
      </w:r>
      <w:r>
        <w:rPr>
          <w:spacing w:val="-7"/>
          <w:sz w:val="48"/>
        </w:rPr>
        <w:t xml:space="preserve"> </w:t>
      </w:r>
      <w:r>
        <w:rPr>
          <w:sz w:val="48"/>
        </w:rPr>
        <w:t>Accurate.</w:t>
      </w:r>
    </w:p>
    <w:p w:rsidR="004F1028" w:rsidRDefault="00803EF6">
      <w:pPr>
        <w:pStyle w:val="ListParagraph"/>
        <w:numPr>
          <w:ilvl w:val="0"/>
          <w:numId w:val="9"/>
        </w:numPr>
        <w:tabs>
          <w:tab w:val="left" w:pos="870"/>
        </w:tabs>
        <w:ind w:left="869" w:hanging="486"/>
        <w:rPr>
          <w:rFonts w:ascii="Wingdings" w:hAnsi="Wingdings"/>
          <w:sz w:val="48"/>
        </w:rPr>
      </w:pPr>
      <w:r>
        <w:rPr>
          <w:sz w:val="48"/>
        </w:rPr>
        <w:t>The</w:t>
      </w:r>
      <w:r>
        <w:rPr>
          <w:color w:val="006FC0"/>
          <w:spacing w:val="-1"/>
          <w:sz w:val="48"/>
        </w:rPr>
        <w:t xml:space="preserve"> </w:t>
      </w:r>
      <w:r>
        <w:rPr>
          <w:b/>
          <w:color w:val="006FC0"/>
          <w:sz w:val="48"/>
          <w:u w:val="thick" w:color="006FC0"/>
        </w:rPr>
        <w:t>Final</w:t>
      </w:r>
      <w:r>
        <w:rPr>
          <w:b/>
          <w:color w:val="006FC0"/>
          <w:spacing w:val="-6"/>
          <w:sz w:val="48"/>
          <w:u w:val="thick" w:color="006FC0"/>
        </w:rPr>
        <w:t xml:space="preserve"> </w:t>
      </w:r>
      <w:r>
        <w:rPr>
          <w:b/>
          <w:color w:val="006FC0"/>
          <w:sz w:val="48"/>
          <w:u w:val="thick" w:color="006FC0"/>
        </w:rPr>
        <w:t>Accounts</w:t>
      </w:r>
      <w:r>
        <w:rPr>
          <w:b/>
          <w:color w:val="006FC0"/>
          <w:spacing w:val="-5"/>
          <w:sz w:val="48"/>
        </w:rPr>
        <w:t xml:space="preserve"> </w:t>
      </w:r>
      <w:r>
        <w:rPr>
          <w:sz w:val="48"/>
        </w:rPr>
        <w:t>are</w:t>
      </w:r>
      <w:r>
        <w:rPr>
          <w:spacing w:val="-5"/>
          <w:sz w:val="48"/>
        </w:rPr>
        <w:t xml:space="preserve"> </w:t>
      </w:r>
      <w:r>
        <w:rPr>
          <w:sz w:val="48"/>
        </w:rPr>
        <w:t>Reliable</w:t>
      </w:r>
      <w:r>
        <w:rPr>
          <w:spacing w:val="-5"/>
          <w:sz w:val="48"/>
        </w:rPr>
        <w:t xml:space="preserve"> </w:t>
      </w:r>
      <w:r>
        <w:rPr>
          <w:sz w:val="48"/>
        </w:rPr>
        <w:t>and</w:t>
      </w:r>
      <w:r>
        <w:rPr>
          <w:spacing w:val="-3"/>
          <w:sz w:val="48"/>
        </w:rPr>
        <w:t xml:space="preserve"> </w:t>
      </w:r>
      <w:r>
        <w:rPr>
          <w:sz w:val="48"/>
        </w:rPr>
        <w:t>Ready</w:t>
      </w:r>
      <w:r>
        <w:rPr>
          <w:spacing w:val="-7"/>
          <w:sz w:val="48"/>
        </w:rPr>
        <w:t xml:space="preserve"> </w:t>
      </w:r>
      <w:r>
        <w:rPr>
          <w:sz w:val="48"/>
        </w:rPr>
        <w:t>in</w:t>
      </w:r>
      <w:r>
        <w:rPr>
          <w:spacing w:val="-3"/>
          <w:sz w:val="48"/>
        </w:rPr>
        <w:t xml:space="preserve"> </w:t>
      </w:r>
      <w:r>
        <w:rPr>
          <w:sz w:val="48"/>
        </w:rPr>
        <w:t>time.</w:t>
      </w:r>
    </w:p>
    <w:p w:rsidR="004F1028" w:rsidRDefault="004F1028">
      <w:pPr>
        <w:rPr>
          <w:rFonts w:ascii="Wingdings" w:hAnsi="Wingdings"/>
          <w:sz w:val="48"/>
        </w:rPr>
        <w:sectPr w:rsidR="004F1028">
          <w:pgSz w:w="19200" w:h="10800" w:orient="landscape"/>
          <w:pgMar w:top="620" w:right="1180" w:bottom="280" w:left="1080" w:header="720" w:footer="720" w:gutter="0"/>
          <w:cols w:space="720"/>
        </w:sectPr>
      </w:pPr>
    </w:p>
    <w:p w:rsidR="004F1028" w:rsidRDefault="00803EF6">
      <w:pPr>
        <w:pStyle w:val="BodyText"/>
        <w:rPr>
          <w:sz w:val="20"/>
        </w:rPr>
      </w:pPr>
      <w:r>
        <w:rPr>
          <w:noProof/>
        </w:rPr>
        <w:lastRenderedPageBreak/>
      </w:r>
      <w:r w:rsidR="00803EF6">
        <w:rPr>
          <w:noProof/>
        </w:rPr>
        <w:pict>
          <v:group id="_x0000_s1068" style="position:absolute;margin-left:43.45pt;margin-top:30.85pt;width:872.8pt;height:480.75pt;z-index:-251649024;mso-position-horizontal-relative:page;mso-position-vertical-relative:page" coordorigin="869,617" coordsize="17456,9615">
            <v:shape id="_x0000_s1073" type="#_x0000_t75" style="position:absolute;left:1243;top:616;width:16706;height:2217">
              <v:imagedata r:id="rId25" o:title=""/>
            </v:shape>
            <v:shape id="_x0000_s1072" type="#_x0000_t75" style="position:absolute;left:868;top:2484;width:17456;height:7748">
              <v:imagedata r:id="rId9" o:title=""/>
            </v:shape>
            <v:shape id="_x0000_s1071" type="#_x0000_t75" style="position:absolute;left:1092;top:2632;width:17112;height:7004">
              <v:imagedata r:id="rId26" o:title=""/>
            </v:shape>
            <v:shape id="_x0000_s1070" type="#_x0000_t75" style="position:absolute;left:950;top:2505;width:17285;height:7577">
              <v:imagedata r:id="rId27" o:title=""/>
            </v:shape>
            <v:rect id="_x0000_s1069" style="position:absolute;left:1320;top:2875;width:16560;height:6852" filled="f" strokecolor="#843b0c"/>
            <w10:wrap anchorx="page" anchory="page"/>
          </v:group>
        </w:pict>
      </w: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spacing w:before="7"/>
        <w:rPr>
          <w:sz w:val="26"/>
        </w:rPr>
      </w:pPr>
    </w:p>
    <w:p w:rsidR="004F1028" w:rsidRDefault="00803EF6">
      <w:pPr>
        <w:pStyle w:val="ListParagraph"/>
        <w:numPr>
          <w:ilvl w:val="0"/>
          <w:numId w:val="5"/>
        </w:numPr>
        <w:tabs>
          <w:tab w:val="left" w:pos="992"/>
        </w:tabs>
        <w:spacing w:before="145" w:line="165" w:lineRule="auto"/>
        <w:ind w:left="384" w:right="283" w:firstLine="0"/>
        <w:rPr>
          <w:color w:val="C00000"/>
          <w:sz w:val="48"/>
        </w:rPr>
      </w:pPr>
      <w:bookmarkStart w:id="8" w:name="Slide_9:_OBJECTIVES_OF_INTERNAL_AUDIT"/>
      <w:bookmarkEnd w:id="8"/>
      <w:r>
        <w:rPr>
          <w:b/>
          <w:color w:val="C00000"/>
          <w:sz w:val="48"/>
          <w:u w:val="thick" w:color="C00000"/>
        </w:rPr>
        <w:t>Examination</w:t>
      </w:r>
      <w:r>
        <w:rPr>
          <w:b/>
          <w:color w:val="C00000"/>
          <w:spacing w:val="-11"/>
          <w:sz w:val="48"/>
          <w:u w:val="thick" w:color="C00000"/>
        </w:rPr>
        <w:t xml:space="preserve"> </w:t>
      </w:r>
      <w:r>
        <w:rPr>
          <w:b/>
          <w:color w:val="C00000"/>
          <w:sz w:val="48"/>
          <w:u w:val="thick" w:color="C00000"/>
        </w:rPr>
        <w:t>of</w:t>
      </w:r>
      <w:r>
        <w:rPr>
          <w:b/>
          <w:color w:val="C00000"/>
          <w:spacing w:val="-12"/>
          <w:sz w:val="48"/>
          <w:u w:val="thick" w:color="C00000"/>
        </w:rPr>
        <w:t xml:space="preserve"> </w:t>
      </w:r>
      <w:r>
        <w:rPr>
          <w:b/>
          <w:color w:val="C00000"/>
          <w:sz w:val="48"/>
          <w:u w:val="thick" w:color="C00000"/>
        </w:rPr>
        <w:t>Operational</w:t>
      </w:r>
      <w:r>
        <w:rPr>
          <w:b/>
          <w:color w:val="C00000"/>
          <w:spacing w:val="-10"/>
          <w:sz w:val="48"/>
          <w:u w:val="thick" w:color="C00000"/>
        </w:rPr>
        <w:t xml:space="preserve"> </w:t>
      </w:r>
      <w:r>
        <w:rPr>
          <w:b/>
          <w:color w:val="C00000"/>
          <w:sz w:val="48"/>
          <w:u w:val="thick" w:color="C00000"/>
        </w:rPr>
        <w:t>Controls</w:t>
      </w:r>
      <w:r>
        <w:rPr>
          <w:sz w:val="48"/>
        </w:rPr>
        <w:t>:-</w:t>
      </w:r>
      <w:r>
        <w:rPr>
          <w:spacing w:val="-14"/>
          <w:sz w:val="48"/>
        </w:rPr>
        <w:t xml:space="preserve"> </w:t>
      </w:r>
      <w:r>
        <w:rPr>
          <w:sz w:val="48"/>
        </w:rPr>
        <w:t>Internal</w:t>
      </w:r>
      <w:r>
        <w:rPr>
          <w:spacing w:val="-11"/>
          <w:sz w:val="48"/>
        </w:rPr>
        <w:t xml:space="preserve"> </w:t>
      </w:r>
      <w:r>
        <w:rPr>
          <w:sz w:val="48"/>
        </w:rPr>
        <w:t>Auditor</w:t>
      </w:r>
      <w:r>
        <w:rPr>
          <w:spacing w:val="-14"/>
          <w:sz w:val="48"/>
        </w:rPr>
        <w:t xml:space="preserve"> </w:t>
      </w:r>
      <w:r>
        <w:rPr>
          <w:sz w:val="48"/>
        </w:rPr>
        <w:t>must</w:t>
      </w:r>
      <w:r>
        <w:rPr>
          <w:spacing w:val="-13"/>
          <w:sz w:val="48"/>
        </w:rPr>
        <w:t xml:space="preserve"> </w:t>
      </w:r>
      <w:r>
        <w:rPr>
          <w:sz w:val="48"/>
        </w:rPr>
        <w:t>review</w:t>
      </w:r>
      <w:r>
        <w:rPr>
          <w:spacing w:val="-12"/>
          <w:sz w:val="48"/>
        </w:rPr>
        <w:t xml:space="preserve"> </w:t>
      </w:r>
      <w:r>
        <w:rPr>
          <w:sz w:val="48"/>
        </w:rPr>
        <w:t>the</w:t>
      </w:r>
      <w:r>
        <w:rPr>
          <w:spacing w:val="-10"/>
          <w:sz w:val="48"/>
        </w:rPr>
        <w:t xml:space="preserve"> </w:t>
      </w:r>
      <w:r>
        <w:rPr>
          <w:sz w:val="48"/>
        </w:rPr>
        <w:t>working</w:t>
      </w:r>
      <w:r>
        <w:rPr>
          <w:spacing w:val="-105"/>
          <w:sz w:val="48"/>
        </w:rPr>
        <w:t xml:space="preserve"> </w:t>
      </w:r>
      <w:r>
        <w:rPr>
          <w:sz w:val="48"/>
        </w:rPr>
        <w:t>of Operational Controls to see that the</w:t>
      </w:r>
      <w:r>
        <w:rPr>
          <w:color w:val="FF0000"/>
          <w:sz w:val="48"/>
        </w:rPr>
        <w:t xml:space="preserve"> </w:t>
      </w:r>
      <w:r>
        <w:rPr>
          <w:b/>
          <w:color w:val="FF0000"/>
          <w:sz w:val="48"/>
          <w:u w:val="thick" w:color="FF0000"/>
        </w:rPr>
        <w:t>Management Policies</w:t>
      </w:r>
      <w:r>
        <w:rPr>
          <w:b/>
          <w:color w:val="FF0000"/>
          <w:sz w:val="48"/>
        </w:rPr>
        <w:t xml:space="preserve"> </w:t>
      </w:r>
      <w:r>
        <w:rPr>
          <w:sz w:val="48"/>
        </w:rPr>
        <w:t>in respect of the</w:t>
      </w:r>
      <w:r>
        <w:rPr>
          <w:color w:val="843B0C"/>
          <w:spacing w:val="1"/>
          <w:sz w:val="48"/>
        </w:rPr>
        <w:t xml:space="preserve"> </w:t>
      </w:r>
      <w:r>
        <w:rPr>
          <w:b/>
          <w:color w:val="843B0C"/>
          <w:sz w:val="48"/>
          <w:u w:val="thick" w:color="843B0C"/>
        </w:rPr>
        <w:t>operations and administration</w:t>
      </w:r>
      <w:r>
        <w:rPr>
          <w:b/>
          <w:color w:val="843B0C"/>
          <w:sz w:val="48"/>
        </w:rPr>
        <w:t xml:space="preserve"> </w:t>
      </w:r>
      <w:r>
        <w:rPr>
          <w:sz w:val="48"/>
        </w:rPr>
        <w:t>of the Concern are Implemented. This in turn</w:t>
      </w:r>
      <w:r>
        <w:rPr>
          <w:spacing w:val="1"/>
          <w:sz w:val="48"/>
        </w:rPr>
        <w:t xml:space="preserve"> </w:t>
      </w:r>
      <w:r>
        <w:rPr>
          <w:sz w:val="48"/>
        </w:rPr>
        <w:t>ensures</w:t>
      </w:r>
      <w:r>
        <w:rPr>
          <w:spacing w:val="-2"/>
          <w:sz w:val="48"/>
        </w:rPr>
        <w:t xml:space="preserve"> </w:t>
      </w:r>
      <w:r>
        <w:rPr>
          <w:sz w:val="48"/>
        </w:rPr>
        <w:t>that</w:t>
      </w:r>
      <w:r>
        <w:rPr>
          <w:spacing w:val="-6"/>
          <w:sz w:val="48"/>
        </w:rPr>
        <w:t xml:space="preserve"> </w:t>
      </w:r>
      <w:r>
        <w:rPr>
          <w:sz w:val="48"/>
        </w:rPr>
        <w:t>the</w:t>
      </w:r>
      <w:r>
        <w:rPr>
          <w:color w:val="6F2F9F"/>
          <w:spacing w:val="-4"/>
          <w:sz w:val="48"/>
        </w:rPr>
        <w:t xml:space="preserve"> </w:t>
      </w:r>
      <w:r>
        <w:rPr>
          <w:b/>
          <w:color w:val="6F2F9F"/>
          <w:sz w:val="48"/>
          <w:u w:val="thick" w:color="6F2F9F"/>
        </w:rPr>
        <w:t>Business is</w:t>
      </w:r>
      <w:r>
        <w:rPr>
          <w:b/>
          <w:color w:val="6F2F9F"/>
          <w:spacing w:val="-2"/>
          <w:sz w:val="48"/>
          <w:u w:val="thick" w:color="6F2F9F"/>
        </w:rPr>
        <w:t xml:space="preserve"> </w:t>
      </w:r>
      <w:r>
        <w:rPr>
          <w:b/>
          <w:color w:val="6F2F9F"/>
          <w:sz w:val="48"/>
          <w:u w:val="thick" w:color="6F2F9F"/>
        </w:rPr>
        <w:t>conducted</w:t>
      </w:r>
      <w:r>
        <w:rPr>
          <w:b/>
          <w:color w:val="6F2F9F"/>
          <w:spacing w:val="-6"/>
          <w:sz w:val="48"/>
          <w:u w:val="thick" w:color="6F2F9F"/>
        </w:rPr>
        <w:t xml:space="preserve"> </w:t>
      </w:r>
      <w:r>
        <w:rPr>
          <w:b/>
          <w:color w:val="6F2F9F"/>
          <w:sz w:val="48"/>
          <w:u w:val="thick" w:color="6F2F9F"/>
        </w:rPr>
        <w:t>in</w:t>
      </w:r>
      <w:r>
        <w:rPr>
          <w:b/>
          <w:color w:val="6F2F9F"/>
          <w:spacing w:val="-4"/>
          <w:sz w:val="48"/>
          <w:u w:val="thick" w:color="6F2F9F"/>
        </w:rPr>
        <w:t xml:space="preserve"> </w:t>
      </w:r>
      <w:r>
        <w:rPr>
          <w:b/>
          <w:color w:val="6F2F9F"/>
          <w:sz w:val="48"/>
          <w:u w:val="thick" w:color="6F2F9F"/>
        </w:rPr>
        <w:t>an</w:t>
      </w:r>
      <w:r>
        <w:rPr>
          <w:b/>
          <w:color w:val="6F2F9F"/>
          <w:spacing w:val="-4"/>
          <w:sz w:val="48"/>
          <w:u w:val="thick" w:color="6F2F9F"/>
        </w:rPr>
        <w:t xml:space="preserve"> </w:t>
      </w:r>
      <w:r>
        <w:rPr>
          <w:b/>
          <w:color w:val="6F2F9F"/>
          <w:sz w:val="48"/>
          <w:u w:val="thick" w:color="6F2F9F"/>
        </w:rPr>
        <w:t>Orderly</w:t>
      </w:r>
      <w:r>
        <w:rPr>
          <w:b/>
          <w:color w:val="6F2F9F"/>
          <w:spacing w:val="-3"/>
          <w:sz w:val="48"/>
          <w:u w:val="thick" w:color="6F2F9F"/>
        </w:rPr>
        <w:t xml:space="preserve"> </w:t>
      </w:r>
      <w:r>
        <w:rPr>
          <w:b/>
          <w:color w:val="6F2F9F"/>
          <w:sz w:val="48"/>
          <w:u w:val="thick" w:color="6F2F9F"/>
        </w:rPr>
        <w:t>and</w:t>
      </w:r>
      <w:r>
        <w:rPr>
          <w:b/>
          <w:color w:val="6F2F9F"/>
          <w:spacing w:val="-5"/>
          <w:sz w:val="48"/>
          <w:u w:val="thick" w:color="6F2F9F"/>
        </w:rPr>
        <w:t xml:space="preserve"> </w:t>
      </w:r>
      <w:r>
        <w:rPr>
          <w:b/>
          <w:color w:val="6F2F9F"/>
          <w:sz w:val="48"/>
          <w:u w:val="thick" w:color="6F2F9F"/>
        </w:rPr>
        <w:t>Efficient</w:t>
      </w:r>
      <w:r>
        <w:rPr>
          <w:b/>
          <w:color w:val="6F2F9F"/>
          <w:spacing w:val="-2"/>
          <w:sz w:val="48"/>
          <w:u w:val="thick" w:color="6F2F9F"/>
        </w:rPr>
        <w:t xml:space="preserve"> </w:t>
      </w:r>
      <w:r>
        <w:rPr>
          <w:b/>
          <w:color w:val="6F2F9F"/>
          <w:sz w:val="48"/>
          <w:u w:val="thick" w:color="6F2F9F"/>
        </w:rPr>
        <w:t>manner</w:t>
      </w:r>
      <w:r>
        <w:rPr>
          <w:sz w:val="48"/>
        </w:rPr>
        <w:t>.</w:t>
      </w:r>
    </w:p>
    <w:p w:rsidR="004F1028" w:rsidRDefault="00803EF6">
      <w:pPr>
        <w:pStyle w:val="ListParagraph"/>
        <w:numPr>
          <w:ilvl w:val="0"/>
          <w:numId w:val="10"/>
        </w:numPr>
        <w:tabs>
          <w:tab w:val="left" w:pos="745"/>
        </w:tabs>
        <w:spacing w:before="54"/>
        <w:rPr>
          <w:rFonts w:ascii="Arial MT" w:hAnsi="Arial MT"/>
          <w:sz w:val="48"/>
        </w:rPr>
      </w:pPr>
      <w:r>
        <w:rPr>
          <w:b/>
          <w:sz w:val="48"/>
          <w:u w:val="thick"/>
        </w:rPr>
        <w:t>Examples</w:t>
      </w:r>
      <w:r>
        <w:rPr>
          <w:b/>
          <w:spacing w:val="-11"/>
          <w:sz w:val="48"/>
        </w:rPr>
        <w:t xml:space="preserve"> </w:t>
      </w:r>
      <w:r>
        <w:rPr>
          <w:sz w:val="48"/>
        </w:rPr>
        <w:t>of</w:t>
      </w:r>
      <w:r>
        <w:rPr>
          <w:spacing w:val="-9"/>
          <w:sz w:val="48"/>
        </w:rPr>
        <w:t xml:space="preserve"> </w:t>
      </w:r>
      <w:r>
        <w:rPr>
          <w:sz w:val="48"/>
        </w:rPr>
        <w:t>Operational</w:t>
      </w:r>
      <w:r>
        <w:rPr>
          <w:spacing w:val="-12"/>
          <w:sz w:val="48"/>
        </w:rPr>
        <w:t xml:space="preserve"> </w:t>
      </w:r>
      <w:r>
        <w:rPr>
          <w:sz w:val="48"/>
        </w:rPr>
        <w:t>Controls</w:t>
      </w:r>
      <w:r>
        <w:rPr>
          <w:spacing w:val="-13"/>
          <w:sz w:val="48"/>
        </w:rPr>
        <w:t xml:space="preserve"> </w:t>
      </w:r>
      <w:r>
        <w:rPr>
          <w:sz w:val="48"/>
        </w:rPr>
        <w:t>are:-</w:t>
      </w:r>
    </w:p>
    <w:p w:rsidR="004F1028" w:rsidRDefault="00803EF6">
      <w:pPr>
        <w:pStyle w:val="ListParagraph"/>
        <w:numPr>
          <w:ilvl w:val="0"/>
          <w:numId w:val="9"/>
        </w:numPr>
        <w:tabs>
          <w:tab w:val="left" w:pos="870"/>
        </w:tabs>
        <w:ind w:left="869" w:hanging="486"/>
        <w:rPr>
          <w:rFonts w:ascii="Wingdings" w:hAnsi="Wingdings"/>
          <w:sz w:val="48"/>
        </w:rPr>
      </w:pPr>
      <w:r>
        <w:rPr>
          <w:sz w:val="48"/>
        </w:rPr>
        <w:t>Quality</w:t>
      </w:r>
      <w:r>
        <w:rPr>
          <w:spacing w:val="-11"/>
          <w:sz w:val="48"/>
        </w:rPr>
        <w:t xml:space="preserve"> </w:t>
      </w:r>
      <w:r>
        <w:rPr>
          <w:sz w:val="48"/>
        </w:rPr>
        <w:t>Control,</w:t>
      </w:r>
    </w:p>
    <w:p w:rsidR="004F1028" w:rsidRDefault="00803EF6">
      <w:pPr>
        <w:pStyle w:val="ListParagraph"/>
        <w:numPr>
          <w:ilvl w:val="0"/>
          <w:numId w:val="9"/>
        </w:numPr>
        <w:tabs>
          <w:tab w:val="left" w:pos="870"/>
        </w:tabs>
        <w:spacing w:before="16"/>
        <w:ind w:left="869" w:hanging="486"/>
        <w:rPr>
          <w:rFonts w:ascii="Wingdings" w:hAnsi="Wingdings"/>
          <w:sz w:val="48"/>
        </w:rPr>
      </w:pPr>
      <w:r>
        <w:rPr>
          <w:sz w:val="48"/>
        </w:rPr>
        <w:t>Budgetary</w:t>
      </w:r>
      <w:r>
        <w:rPr>
          <w:spacing w:val="-15"/>
          <w:sz w:val="48"/>
        </w:rPr>
        <w:t xml:space="preserve"> </w:t>
      </w:r>
      <w:r>
        <w:rPr>
          <w:sz w:val="48"/>
        </w:rPr>
        <w:t>Control,</w:t>
      </w:r>
    </w:p>
    <w:p w:rsidR="004F1028" w:rsidRDefault="00803EF6">
      <w:pPr>
        <w:pStyle w:val="ListParagraph"/>
        <w:numPr>
          <w:ilvl w:val="0"/>
          <w:numId w:val="9"/>
        </w:numPr>
        <w:tabs>
          <w:tab w:val="left" w:pos="870"/>
        </w:tabs>
        <w:spacing w:before="17"/>
        <w:ind w:left="869" w:hanging="486"/>
        <w:rPr>
          <w:rFonts w:ascii="Wingdings" w:hAnsi="Wingdings"/>
          <w:sz w:val="48"/>
        </w:rPr>
      </w:pPr>
      <w:r>
        <w:rPr>
          <w:sz w:val="48"/>
        </w:rPr>
        <w:t>Internal</w:t>
      </w:r>
      <w:r>
        <w:rPr>
          <w:spacing w:val="-7"/>
          <w:sz w:val="48"/>
        </w:rPr>
        <w:t xml:space="preserve"> </w:t>
      </w:r>
      <w:r>
        <w:rPr>
          <w:sz w:val="48"/>
        </w:rPr>
        <w:t>Check,</w:t>
      </w:r>
    </w:p>
    <w:p w:rsidR="004F1028" w:rsidRDefault="00803EF6">
      <w:pPr>
        <w:pStyle w:val="ListParagraph"/>
        <w:numPr>
          <w:ilvl w:val="0"/>
          <w:numId w:val="9"/>
        </w:numPr>
        <w:tabs>
          <w:tab w:val="left" w:pos="870"/>
        </w:tabs>
        <w:ind w:left="869" w:hanging="486"/>
        <w:rPr>
          <w:rFonts w:ascii="Wingdings" w:hAnsi="Wingdings"/>
          <w:sz w:val="48"/>
        </w:rPr>
      </w:pPr>
      <w:r>
        <w:rPr>
          <w:sz w:val="48"/>
        </w:rPr>
        <w:t>Internal</w:t>
      </w:r>
      <w:r>
        <w:rPr>
          <w:spacing w:val="-8"/>
          <w:sz w:val="48"/>
        </w:rPr>
        <w:t xml:space="preserve"> </w:t>
      </w:r>
      <w:r>
        <w:rPr>
          <w:sz w:val="48"/>
        </w:rPr>
        <w:t>Audit,</w:t>
      </w:r>
    </w:p>
    <w:p w:rsidR="004F1028" w:rsidRDefault="00803EF6">
      <w:pPr>
        <w:pStyle w:val="ListParagraph"/>
        <w:numPr>
          <w:ilvl w:val="0"/>
          <w:numId w:val="9"/>
        </w:numPr>
        <w:tabs>
          <w:tab w:val="left" w:pos="870"/>
        </w:tabs>
        <w:spacing w:before="16"/>
        <w:ind w:left="869" w:hanging="486"/>
        <w:rPr>
          <w:rFonts w:ascii="Wingdings" w:hAnsi="Wingdings"/>
          <w:sz w:val="48"/>
        </w:rPr>
      </w:pPr>
      <w:r>
        <w:rPr>
          <w:sz w:val="48"/>
        </w:rPr>
        <w:t>Quantitative</w:t>
      </w:r>
      <w:r>
        <w:rPr>
          <w:spacing w:val="-17"/>
          <w:sz w:val="48"/>
        </w:rPr>
        <w:t xml:space="preserve"> </w:t>
      </w:r>
      <w:r>
        <w:rPr>
          <w:sz w:val="48"/>
        </w:rPr>
        <w:t>Controls</w:t>
      </w:r>
      <w:r>
        <w:rPr>
          <w:spacing w:val="-17"/>
          <w:sz w:val="48"/>
        </w:rPr>
        <w:t xml:space="preserve"> </w:t>
      </w:r>
      <w:r>
        <w:rPr>
          <w:sz w:val="48"/>
        </w:rPr>
        <w:t>etc.</w:t>
      </w:r>
    </w:p>
    <w:p w:rsidR="004F1028" w:rsidRDefault="00803EF6">
      <w:pPr>
        <w:pStyle w:val="ListParagraph"/>
        <w:numPr>
          <w:ilvl w:val="0"/>
          <w:numId w:val="10"/>
        </w:numPr>
        <w:tabs>
          <w:tab w:val="left" w:pos="745"/>
        </w:tabs>
        <w:spacing w:before="159" w:line="165" w:lineRule="auto"/>
        <w:ind w:right="608"/>
        <w:rPr>
          <w:rFonts w:ascii="Arial MT" w:hAnsi="Arial MT"/>
          <w:sz w:val="48"/>
        </w:rPr>
      </w:pPr>
      <w:r>
        <w:rPr>
          <w:sz w:val="48"/>
        </w:rPr>
        <w:t>The</w:t>
      </w:r>
      <w:r>
        <w:rPr>
          <w:spacing w:val="-5"/>
          <w:sz w:val="48"/>
        </w:rPr>
        <w:t xml:space="preserve"> </w:t>
      </w:r>
      <w:r>
        <w:rPr>
          <w:sz w:val="48"/>
        </w:rPr>
        <w:t>Internal</w:t>
      </w:r>
      <w:r>
        <w:rPr>
          <w:spacing w:val="-9"/>
          <w:sz w:val="48"/>
        </w:rPr>
        <w:t xml:space="preserve"> </w:t>
      </w:r>
      <w:r>
        <w:rPr>
          <w:sz w:val="48"/>
        </w:rPr>
        <w:t>Auditor</w:t>
      </w:r>
      <w:r>
        <w:rPr>
          <w:spacing w:val="-7"/>
          <w:sz w:val="48"/>
        </w:rPr>
        <w:t xml:space="preserve"> </w:t>
      </w:r>
      <w:r>
        <w:rPr>
          <w:sz w:val="48"/>
        </w:rPr>
        <w:t>has</w:t>
      </w:r>
      <w:r>
        <w:rPr>
          <w:spacing w:val="-7"/>
          <w:sz w:val="48"/>
        </w:rPr>
        <w:t xml:space="preserve"> </w:t>
      </w:r>
      <w:r>
        <w:rPr>
          <w:sz w:val="48"/>
        </w:rPr>
        <w:t>to</w:t>
      </w:r>
      <w:r>
        <w:rPr>
          <w:spacing w:val="-11"/>
          <w:sz w:val="48"/>
        </w:rPr>
        <w:t xml:space="preserve"> </w:t>
      </w:r>
      <w:r>
        <w:rPr>
          <w:sz w:val="48"/>
        </w:rPr>
        <w:t>ensure</w:t>
      </w:r>
      <w:r>
        <w:rPr>
          <w:spacing w:val="-4"/>
          <w:sz w:val="48"/>
        </w:rPr>
        <w:t xml:space="preserve"> </w:t>
      </w:r>
      <w:r>
        <w:rPr>
          <w:sz w:val="48"/>
        </w:rPr>
        <w:t>that</w:t>
      </w:r>
      <w:r>
        <w:rPr>
          <w:spacing w:val="-9"/>
          <w:sz w:val="48"/>
        </w:rPr>
        <w:t xml:space="preserve"> </w:t>
      </w:r>
      <w:r>
        <w:rPr>
          <w:sz w:val="48"/>
        </w:rPr>
        <w:t>the</w:t>
      </w:r>
      <w:r>
        <w:rPr>
          <w:spacing w:val="-5"/>
          <w:sz w:val="48"/>
        </w:rPr>
        <w:t xml:space="preserve"> </w:t>
      </w:r>
      <w:r>
        <w:rPr>
          <w:sz w:val="48"/>
        </w:rPr>
        <w:t>resources</w:t>
      </w:r>
      <w:r>
        <w:rPr>
          <w:spacing w:val="-7"/>
          <w:sz w:val="48"/>
        </w:rPr>
        <w:t xml:space="preserve"> </w:t>
      </w:r>
      <w:r>
        <w:rPr>
          <w:sz w:val="48"/>
        </w:rPr>
        <w:t>(assets)</w:t>
      </w:r>
      <w:r>
        <w:rPr>
          <w:spacing w:val="-11"/>
          <w:sz w:val="48"/>
        </w:rPr>
        <w:t xml:space="preserve"> </w:t>
      </w:r>
      <w:r>
        <w:rPr>
          <w:sz w:val="48"/>
        </w:rPr>
        <w:t>of</w:t>
      </w:r>
      <w:r>
        <w:rPr>
          <w:spacing w:val="-7"/>
          <w:sz w:val="48"/>
        </w:rPr>
        <w:t xml:space="preserve"> </w:t>
      </w:r>
      <w:r>
        <w:rPr>
          <w:sz w:val="48"/>
        </w:rPr>
        <w:t>the</w:t>
      </w:r>
      <w:r>
        <w:rPr>
          <w:spacing w:val="-6"/>
          <w:sz w:val="48"/>
        </w:rPr>
        <w:t xml:space="preserve"> </w:t>
      </w:r>
      <w:r>
        <w:rPr>
          <w:sz w:val="48"/>
        </w:rPr>
        <w:t>concern</w:t>
      </w:r>
      <w:r>
        <w:rPr>
          <w:spacing w:val="-8"/>
          <w:sz w:val="48"/>
        </w:rPr>
        <w:t xml:space="preserve"> </w:t>
      </w:r>
      <w:r>
        <w:rPr>
          <w:sz w:val="48"/>
        </w:rPr>
        <w:t>are</w:t>
      </w:r>
      <w:r>
        <w:rPr>
          <w:spacing w:val="-105"/>
          <w:sz w:val="48"/>
        </w:rPr>
        <w:t xml:space="preserve"> </w:t>
      </w:r>
      <w:r>
        <w:rPr>
          <w:sz w:val="48"/>
        </w:rPr>
        <w:t>used</w:t>
      </w:r>
      <w:r>
        <w:rPr>
          <w:spacing w:val="-2"/>
          <w:sz w:val="48"/>
        </w:rPr>
        <w:t xml:space="preserve"> </w:t>
      </w:r>
      <w:r>
        <w:rPr>
          <w:sz w:val="48"/>
        </w:rPr>
        <w:t>efficiently</w:t>
      </w:r>
      <w:r>
        <w:rPr>
          <w:spacing w:val="-1"/>
          <w:sz w:val="48"/>
        </w:rPr>
        <w:t xml:space="preserve"> </w:t>
      </w:r>
      <w:r>
        <w:rPr>
          <w:sz w:val="48"/>
        </w:rPr>
        <w:t>and</w:t>
      </w:r>
      <w:r>
        <w:rPr>
          <w:spacing w:val="-1"/>
          <w:sz w:val="48"/>
        </w:rPr>
        <w:t xml:space="preserve"> </w:t>
      </w:r>
      <w:r>
        <w:rPr>
          <w:sz w:val="48"/>
        </w:rPr>
        <w:t>economically.</w:t>
      </w:r>
    </w:p>
    <w:p w:rsidR="004F1028" w:rsidRDefault="004F1028">
      <w:pPr>
        <w:spacing w:line="165" w:lineRule="auto"/>
        <w:rPr>
          <w:rFonts w:ascii="Arial MT" w:hAnsi="Arial MT"/>
          <w:sz w:val="48"/>
        </w:rPr>
        <w:sectPr w:rsidR="004F1028">
          <w:pgSz w:w="19200" w:h="10800" w:orient="landscape"/>
          <w:pgMar w:top="1000" w:right="1180" w:bottom="280" w:left="1080" w:header="720" w:footer="720" w:gutter="0"/>
          <w:cols w:space="720"/>
        </w:sectPr>
      </w:pPr>
    </w:p>
    <w:p w:rsidR="004F1028" w:rsidRDefault="00803EF6">
      <w:pPr>
        <w:pStyle w:val="BodyText"/>
        <w:rPr>
          <w:sz w:val="20"/>
        </w:rPr>
      </w:pPr>
      <w:r>
        <w:rPr>
          <w:noProof/>
        </w:rPr>
        <w:lastRenderedPageBreak/>
      </w:r>
      <w:r w:rsidR="00803EF6">
        <w:rPr>
          <w:noProof/>
        </w:rPr>
        <w:pict>
          <v:group id="_x0000_s1062" style="position:absolute;margin-left:32.4pt;margin-top:29.65pt;width:897.25pt;height:484.6pt;z-index:-251648000;mso-position-horizontal-relative:page;mso-position-vertical-relative:page" coordorigin="648,593" coordsize="17945,9692">
            <v:shape id="_x0000_s1067" type="#_x0000_t75" style="position:absolute;left:2066;top:592;width:15163;height:2220">
              <v:imagedata r:id="rId28" o:title=""/>
            </v:shape>
            <v:shape id="_x0000_s1066" type="#_x0000_t75" style="position:absolute;left:868;top:2484;width:17456;height:7748">
              <v:imagedata r:id="rId9" o:title=""/>
            </v:shape>
            <v:shape id="_x0000_s1065" type="#_x0000_t75" style="position:absolute;left:648;top:2392;width:17945;height:7892">
              <v:imagedata r:id="rId29" o:title=""/>
            </v:shape>
            <v:shape id="_x0000_s1064" type="#_x0000_t75" style="position:absolute;left:950;top:2505;width:17285;height:7577">
              <v:imagedata r:id="rId27" o:title=""/>
            </v:shape>
            <v:rect id="_x0000_s1063" style="position:absolute;left:1320;top:2875;width:16560;height:6852" filled="f" strokecolor="#be9000"/>
            <w10:wrap anchorx="page" anchory="page"/>
          </v:group>
        </w:pict>
      </w: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spacing w:before="9"/>
        <w:rPr>
          <w:sz w:val="17"/>
        </w:rPr>
      </w:pPr>
    </w:p>
    <w:p w:rsidR="004F1028" w:rsidRDefault="00803EF6">
      <w:pPr>
        <w:pStyle w:val="ListParagraph"/>
        <w:numPr>
          <w:ilvl w:val="0"/>
          <w:numId w:val="5"/>
        </w:numPr>
        <w:tabs>
          <w:tab w:val="left" w:pos="1640"/>
        </w:tabs>
        <w:spacing w:before="0" w:line="1239" w:lineRule="exact"/>
        <w:ind w:left="1639" w:hanging="1256"/>
        <w:rPr>
          <w:color w:val="C00000"/>
          <w:sz w:val="120"/>
        </w:rPr>
      </w:pPr>
      <w:bookmarkStart w:id="9" w:name="Slide_10:_OBJECTIVES_OF_INTERNAL_AUDIT"/>
      <w:bookmarkEnd w:id="9"/>
      <w:r>
        <w:rPr>
          <w:b/>
          <w:color w:val="C00000"/>
          <w:spacing w:val="-1"/>
          <w:sz w:val="120"/>
          <w:u w:val="thick" w:color="C00000"/>
        </w:rPr>
        <w:t>Physical</w:t>
      </w:r>
      <w:r>
        <w:rPr>
          <w:b/>
          <w:color w:val="C00000"/>
          <w:spacing w:val="-61"/>
          <w:sz w:val="120"/>
          <w:u w:val="thick" w:color="C00000"/>
        </w:rPr>
        <w:t xml:space="preserve"> </w:t>
      </w:r>
      <w:r>
        <w:rPr>
          <w:b/>
          <w:color w:val="C00000"/>
          <w:spacing w:val="-1"/>
          <w:sz w:val="120"/>
          <w:u w:val="thick" w:color="C00000"/>
        </w:rPr>
        <w:t>Verification</w:t>
      </w:r>
      <w:r>
        <w:rPr>
          <w:spacing w:val="-1"/>
          <w:sz w:val="120"/>
        </w:rPr>
        <w:t>:-</w:t>
      </w:r>
      <w:r>
        <w:rPr>
          <w:spacing w:val="-60"/>
          <w:sz w:val="120"/>
        </w:rPr>
        <w:t xml:space="preserve"> </w:t>
      </w:r>
      <w:r>
        <w:rPr>
          <w:sz w:val="120"/>
        </w:rPr>
        <w:t>Internal</w:t>
      </w:r>
    </w:p>
    <w:p w:rsidR="004F1028" w:rsidRDefault="00803EF6">
      <w:pPr>
        <w:spacing w:before="53" w:line="211" w:lineRule="auto"/>
        <w:ind w:left="1195" w:right="482"/>
        <w:rPr>
          <w:sz w:val="120"/>
        </w:rPr>
      </w:pPr>
      <w:r>
        <w:rPr>
          <w:sz w:val="120"/>
        </w:rPr>
        <w:t>Auditor</w:t>
      </w:r>
      <w:r>
        <w:rPr>
          <w:spacing w:val="-40"/>
          <w:sz w:val="120"/>
        </w:rPr>
        <w:t xml:space="preserve"> </w:t>
      </w:r>
      <w:r>
        <w:rPr>
          <w:sz w:val="120"/>
        </w:rPr>
        <w:t>should</w:t>
      </w:r>
      <w:r>
        <w:rPr>
          <w:spacing w:val="-41"/>
          <w:sz w:val="120"/>
        </w:rPr>
        <w:t xml:space="preserve"> </w:t>
      </w:r>
      <w:r>
        <w:rPr>
          <w:sz w:val="120"/>
        </w:rPr>
        <w:t>Physically</w:t>
      </w:r>
      <w:r>
        <w:rPr>
          <w:spacing w:val="-39"/>
          <w:sz w:val="120"/>
        </w:rPr>
        <w:t xml:space="preserve"> </w:t>
      </w:r>
      <w:r>
        <w:rPr>
          <w:sz w:val="120"/>
        </w:rPr>
        <w:t>Verify</w:t>
      </w:r>
      <w:r>
        <w:rPr>
          <w:spacing w:val="-269"/>
          <w:sz w:val="120"/>
        </w:rPr>
        <w:t xml:space="preserve"> </w:t>
      </w:r>
      <w:r>
        <w:rPr>
          <w:sz w:val="120"/>
        </w:rPr>
        <w:t>the Assets of the concern such</w:t>
      </w:r>
      <w:r>
        <w:rPr>
          <w:spacing w:val="1"/>
          <w:sz w:val="120"/>
        </w:rPr>
        <w:t xml:space="preserve"> </w:t>
      </w:r>
      <w:r>
        <w:rPr>
          <w:sz w:val="120"/>
        </w:rPr>
        <w:t xml:space="preserve">as </w:t>
      </w:r>
      <w:r>
        <w:rPr>
          <w:b/>
          <w:i/>
          <w:color w:val="00AF50"/>
          <w:sz w:val="120"/>
          <w:u w:val="thick" w:color="00AF50"/>
        </w:rPr>
        <w:t>Fixed Assets</w:t>
      </w:r>
      <w:r>
        <w:rPr>
          <w:sz w:val="120"/>
        </w:rPr>
        <w:t xml:space="preserve">, </w:t>
      </w:r>
      <w:r>
        <w:rPr>
          <w:b/>
          <w:i/>
          <w:color w:val="006FC0"/>
          <w:sz w:val="120"/>
          <w:u w:val="thick" w:color="006FC0"/>
        </w:rPr>
        <w:t>Cash</w:t>
      </w:r>
      <w:r>
        <w:rPr>
          <w:sz w:val="120"/>
        </w:rPr>
        <w:t>,</w:t>
      </w:r>
      <w:r>
        <w:rPr>
          <w:spacing w:val="1"/>
          <w:sz w:val="120"/>
        </w:rPr>
        <w:t xml:space="preserve"> </w:t>
      </w:r>
      <w:r>
        <w:rPr>
          <w:b/>
          <w:i/>
          <w:color w:val="843B0C"/>
          <w:sz w:val="120"/>
          <w:u w:val="thick" w:color="843B0C"/>
        </w:rPr>
        <w:t>Inventory</w:t>
      </w:r>
      <w:r>
        <w:rPr>
          <w:b/>
          <w:i/>
          <w:color w:val="843B0C"/>
          <w:spacing w:val="-5"/>
          <w:sz w:val="120"/>
        </w:rPr>
        <w:t xml:space="preserve"> </w:t>
      </w:r>
      <w:r>
        <w:rPr>
          <w:sz w:val="120"/>
        </w:rPr>
        <w:t>etc.</w:t>
      </w:r>
    </w:p>
    <w:p w:rsidR="004F1028" w:rsidRDefault="004F1028">
      <w:pPr>
        <w:spacing w:line="211" w:lineRule="auto"/>
        <w:rPr>
          <w:sz w:val="120"/>
        </w:rPr>
        <w:sectPr w:rsidR="004F1028">
          <w:pgSz w:w="19200" w:h="10800" w:orient="landscape"/>
          <w:pgMar w:top="1000" w:right="1180" w:bottom="280" w:left="1080" w:header="720" w:footer="720" w:gutter="0"/>
          <w:cols w:space="720"/>
        </w:sectPr>
      </w:pPr>
    </w:p>
    <w:p w:rsidR="004F1028" w:rsidRDefault="00803EF6">
      <w:pPr>
        <w:pStyle w:val="BodyText"/>
        <w:rPr>
          <w:sz w:val="20"/>
        </w:rPr>
      </w:pPr>
      <w:r>
        <w:rPr>
          <w:noProof/>
        </w:rPr>
        <w:lastRenderedPageBreak/>
      </w:r>
      <w:r w:rsidR="00803EF6">
        <w:rPr>
          <w:noProof/>
        </w:rPr>
        <w:pict>
          <v:group id="_x0000_s1057" style="position:absolute;margin-left:43.45pt;margin-top:124.2pt;width:872.8pt;height:387.4pt;z-index:-251645952;mso-position-horizontal-relative:page;mso-position-vertical-relative:page" coordorigin="869,2484" coordsize="17456,7748">
            <v:shape id="_x0000_s1061" type="#_x0000_t75" style="position:absolute;left:868;top:2484;width:17456;height:7748">
              <v:imagedata r:id="rId9" o:title=""/>
            </v:shape>
            <v:shape id="_x0000_s1060" type="#_x0000_t75" style="position:absolute;left:1039;top:2623;width:16961;height:7325">
              <v:imagedata r:id="rId30" o:title=""/>
            </v:shape>
            <v:shape id="_x0000_s1059" type="#_x0000_t75" style="position:absolute;left:950;top:2505;width:17285;height:7577">
              <v:imagedata r:id="rId31" o:title=""/>
            </v:shape>
            <v:rect id="_x0000_s1058" style="position:absolute;left:1320;top:2875;width:16560;height:6852" filled="f" strokecolor="#001f5f"/>
            <w10:wrap anchorx="page" anchory="page"/>
          </v:group>
        </w:pict>
      </w: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spacing w:before="1"/>
        <w:rPr>
          <w:sz w:val="21"/>
        </w:rPr>
      </w:pPr>
    </w:p>
    <w:p w:rsidR="004F1028" w:rsidRDefault="00803EF6">
      <w:pPr>
        <w:pStyle w:val="ListParagraph"/>
        <w:numPr>
          <w:ilvl w:val="0"/>
          <w:numId w:val="4"/>
        </w:numPr>
        <w:tabs>
          <w:tab w:val="left" w:pos="1195"/>
          <w:tab w:val="left" w:pos="1196"/>
        </w:tabs>
        <w:spacing w:before="99" w:line="189" w:lineRule="auto"/>
        <w:ind w:right="663"/>
        <w:rPr>
          <w:color w:val="FF0000"/>
          <w:sz w:val="56"/>
        </w:rPr>
      </w:pPr>
      <w:r>
        <w:rPr>
          <w:noProof/>
        </w:rPr>
        <w:drawing>
          <wp:anchor distT="0" distB="0" distL="0" distR="0" simplePos="0" relativeHeight="487338496" behindDoc="1" locked="0" layoutInCell="1" allowOverlap="1">
            <wp:simplePos x="0" y="0"/>
            <wp:positionH relativeFrom="page">
              <wp:posOffset>921940</wp:posOffset>
            </wp:positionH>
            <wp:positionV relativeFrom="paragraph">
              <wp:posOffset>-1399783</wp:posOffset>
            </wp:positionV>
            <wp:extent cx="10361077" cy="1395572"/>
            <wp:effectExtent l="0" t="0" r="0" b="0"/>
            <wp:wrapNone/>
            <wp:docPr id="3" name="image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7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361077" cy="13955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10" w:name="Slide_11:_EVALUATION_OF_INTERNAL_AUDIT_B"/>
      <w:bookmarkEnd w:id="10"/>
      <w:r>
        <w:rPr>
          <w:b/>
          <w:color w:val="FF0000"/>
          <w:sz w:val="56"/>
          <w:u w:val="thick" w:color="FF0000"/>
        </w:rPr>
        <w:t>Same Audit Techniques</w:t>
      </w:r>
      <w:r>
        <w:rPr>
          <w:sz w:val="56"/>
        </w:rPr>
        <w:t>:- Despite the differences between the</w:t>
      </w:r>
      <w:r>
        <w:rPr>
          <w:spacing w:val="1"/>
          <w:sz w:val="56"/>
        </w:rPr>
        <w:t xml:space="preserve"> </w:t>
      </w:r>
      <w:r>
        <w:rPr>
          <w:sz w:val="56"/>
        </w:rPr>
        <w:t>Internal</w:t>
      </w:r>
      <w:r>
        <w:rPr>
          <w:spacing w:val="-10"/>
          <w:sz w:val="56"/>
        </w:rPr>
        <w:t xml:space="preserve"> </w:t>
      </w:r>
      <w:r>
        <w:rPr>
          <w:sz w:val="56"/>
        </w:rPr>
        <w:t>Audit</w:t>
      </w:r>
      <w:r>
        <w:rPr>
          <w:spacing w:val="-1"/>
          <w:sz w:val="56"/>
        </w:rPr>
        <w:t xml:space="preserve"> </w:t>
      </w:r>
      <w:r>
        <w:rPr>
          <w:sz w:val="56"/>
        </w:rPr>
        <w:t>and</w:t>
      </w:r>
      <w:r>
        <w:rPr>
          <w:spacing w:val="-5"/>
          <w:sz w:val="56"/>
        </w:rPr>
        <w:t xml:space="preserve"> </w:t>
      </w:r>
      <w:r>
        <w:rPr>
          <w:sz w:val="56"/>
        </w:rPr>
        <w:t>the</w:t>
      </w:r>
      <w:r>
        <w:rPr>
          <w:spacing w:val="-7"/>
          <w:sz w:val="56"/>
        </w:rPr>
        <w:t xml:space="preserve"> </w:t>
      </w:r>
      <w:r>
        <w:rPr>
          <w:sz w:val="56"/>
        </w:rPr>
        <w:t>External</w:t>
      </w:r>
      <w:r>
        <w:rPr>
          <w:spacing w:val="-10"/>
          <w:sz w:val="56"/>
        </w:rPr>
        <w:t xml:space="preserve"> </w:t>
      </w:r>
      <w:r>
        <w:rPr>
          <w:sz w:val="56"/>
        </w:rPr>
        <w:t>or</w:t>
      </w:r>
      <w:r>
        <w:rPr>
          <w:spacing w:val="-7"/>
          <w:sz w:val="56"/>
        </w:rPr>
        <w:t xml:space="preserve"> </w:t>
      </w:r>
      <w:r>
        <w:rPr>
          <w:sz w:val="56"/>
        </w:rPr>
        <w:t>Statutory</w:t>
      </w:r>
      <w:r>
        <w:rPr>
          <w:spacing w:val="-6"/>
          <w:sz w:val="56"/>
        </w:rPr>
        <w:t xml:space="preserve"> </w:t>
      </w:r>
      <w:r>
        <w:rPr>
          <w:sz w:val="56"/>
        </w:rPr>
        <w:t>Audit,</w:t>
      </w:r>
      <w:r>
        <w:rPr>
          <w:spacing w:val="-1"/>
          <w:sz w:val="56"/>
        </w:rPr>
        <w:t xml:space="preserve"> </w:t>
      </w:r>
      <w:r>
        <w:rPr>
          <w:sz w:val="56"/>
        </w:rPr>
        <w:t>Internal</w:t>
      </w:r>
      <w:r>
        <w:rPr>
          <w:spacing w:val="-10"/>
          <w:sz w:val="56"/>
        </w:rPr>
        <w:t xml:space="preserve"> </w:t>
      </w:r>
      <w:r>
        <w:rPr>
          <w:sz w:val="56"/>
        </w:rPr>
        <w:t>Audit</w:t>
      </w:r>
      <w:r>
        <w:rPr>
          <w:spacing w:val="-1"/>
          <w:sz w:val="56"/>
        </w:rPr>
        <w:t xml:space="preserve"> </w:t>
      </w:r>
      <w:r>
        <w:rPr>
          <w:sz w:val="56"/>
        </w:rPr>
        <w:t>is</w:t>
      </w:r>
      <w:r>
        <w:rPr>
          <w:spacing w:val="-124"/>
          <w:sz w:val="56"/>
        </w:rPr>
        <w:t xml:space="preserve"> </w:t>
      </w:r>
      <w:r>
        <w:rPr>
          <w:sz w:val="56"/>
        </w:rPr>
        <w:t>quite useful to the Statutory Auditor. The Techniques of Auditing</w:t>
      </w:r>
      <w:r>
        <w:rPr>
          <w:spacing w:val="1"/>
          <w:sz w:val="56"/>
        </w:rPr>
        <w:t xml:space="preserve"> </w:t>
      </w:r>
      <w:r>
        <w:rPr>
          <w:sz w:val="56"/>
        </w:rPr>
        <w:t>used by both are the same. Both Audits cover the same area of</w:t>
      </w:r>
      <w:r>
        <w:rPr>
          <w:spacing w:val="1"/>
          <w:sz w:val="56"/>
        </w:rPr>
        <w:t xml:space="preserve"> </w:t>
      </w:r>
      <w:r>
        <w:rPr>
          <w:sz w:val="56"/>
        </w:rPr>
        <w:t>work.</w:t>
      </w:r>
    </w:p>
    <w:p w:rsidR="004F1028" w:rsidRDefault="00803EF6">
      <w:pPr>
        <w:pStyle w:val="ListParagraph"/>
        <w:numPr>
          <w:ilvl w:val="0"/>
          <w:numId w:val="4"/>
        </w:numPr>
        <w:tabs>
          <w:tab w:val="left" w:pos="1195"/>
          <w:tab w:val="left" w:pos="1196"/>
        </w:tabs>
        <w:spacing w:before="187" w:line="189" w:lineRule="auto"/>
        <w:ind w:right="938"/>
        <w:rPr>
          <w:color w:val="00AF50"/>
          <w:sz w:val="56"/>
        </w:rPr>
      </w:pPr>
      <w:r>
        <w:rPr>
          <w:b/>
          <w:color w:val="00AF50"/>
          <w:sz w:val="56"/>
          <w:u w:val="thick" w:color="00AF50"/>
        </w:rPr>
        <w:t>Evaluation</w:t>
      </w:r>
      <w:r>
        <w:rPr>
          <w:sz w:val="56"/>
        </w:rPr>
        <w:t>:-</w:t>
      </w:r>
      <w:r>
        <w:rPr>
          <w:color w:val="C00000"/>
          <w:sz w:val="56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SA 610 (Using the work of Internal Auditors)</w:t>
      </w:r>
      <w:r>
        <w:rPr>
          <w:b/>
          <w:i/>
          <w:color w:val="C00000"/>
          <w:spacing w:val="1"/>
          <w:sz w:val="56"/>
        </w:rPr>
        <w:t xml:space="preserve"> </w:t>
      </w:r>
      <w:r>
        <w:rPr>
          <w:sz w:val="56"/>
        </w:rPr>
        <w:t>recommends</w:t>
      </w:r>
      <w:r>
        <w:rPr>
          <w:spacing w:val="-8"/>
          <w:sz w:val="56"/>
        </w:rPr>
        <w:t xml:space="preserve"> </w:t>
      </w:r>
      <w:r>
        <w:rPr>
          <w:sz w:val="56"/>
        </w:rPr>
        <w:t>that</w:t>
      </w:r>
      <w:r>
        <w:rPr>
          <w:spacing w:val="-11"/>
          <w:sz w:val="56"/>
        </w:rPr>
        <w:t xml:space="preserve"> </w:t>
      </w:r>
      <w:r>
        <w:rPr>
          <w:sz w:val="56"/>
        </w:rPr>
        <w:t>External</w:t>
      </w:r>
      <w:r>
        <w:rPr>
          <w:spacing w:val="-15"/>
          <w:sz w:val="56"/>
        </w:rPr>
        <w:t xml:space="preserve"> </w:t>
      </w:r>
      <w:r>
        <w:rPr>
          <w:sz w:val="56"/>
        </w:rPr>
        <w:t>Auditor</w:t>
      </w:r>
      <w:r>
        <w:rPr>
          <w:spacing w:val="-10"/>
          <w:sz w:val="56"/>
        </w:rPr>
        <w:t xml:space="preserve"> </w:t>
      </w:r>
      <w:r>
        <w:rPr>
          <w:sz w:val="56"/>
        </w:rPr>
        <w:t>should</w:t>
      </w:r>
      <w:r>
        <w:rPr>
          <w:spacing w:val="-7"/>
          <w:sz w:val="56"/>
        </w:rPr>
        <w:t xml:space="preserve"> </w:t>
      </w:r>
      <w:r>
        <w:rPr>
          <w:sz w:val="56"/>
        </w:rPr>
        <w:t>study</w:t>
      </w:r>
      <w:r>
        <w:rPr>
          <w:spacing w:val="-8"/>
          <w:sz w:val="56"/>
        </w:rPr>
        <w:t xml:space="preserve"> </w:t>
      </w:r>
      <w:r>
        <w:rPr>
          <w:sz w:val="56"/>
        </w:rPr>
        <w:t>and</w:t>
      </w:r>
      <w:r>
        <w:rPr>
          <w:spacing w:val="-10"/>
          <w:sz w:val="56"/>
        </w:rPr>
        <w:t xml:space="preserve"> </w:t>
      </w:r>
      <w:r>
        <w:rPr>
          <w:sz w:val="56"/>
        </w:rPr>
        <w:t>Evaluate</w:t>
      </w:r>
      <w:r>
        <w:rPr>
          <w:spacing w:val="-17"/>
          <w:sz w:val="56"/>
        </w:rPr>
        <w:t xml:space="preserve"> </w:t>
      </w:r>
      <w:r>
        <w:rPr>
          <w:sz w:val="56"/>
        </w:rPr>
        <w:t>the</w:t>
      </w:r>
      <w:r>
        <w:rPr>
          <w:spacing w:val="-123"/>
          <w:sz w:val="56"/>
        </w:rPr>
        <w:t xml:space="preserve"> </w:t>
      </w:r>
      <w:r>
        <w:rPr>
          <w:sz w:val="56"/>
        </w:rPr>
        <w:t>Internal</w:t>
      </w:r>
      <w:r>
        <w:rPr>
          <w:spacing w:val="-5"/>
          <w:sz w:val="56"/>
        </w:rPr>
        <w:t xml:space="preserve"> </w:t>
      </w:r>
      <w:r>
        <w:rPr>
          <w:sz w:val="56"/>
        </w:rPr>
        <w:t>Auditing.</w:t>
      </w:r>
      <w:r>
        <w:rPr>
          <w:spacing w:val="9"/>
          <w:sz w:val="56"/>
        </w:rPr>
        <w:t xml:space="preserve"> </w:t>
      </w:r>
      <w:r>
        <w:rPr>
          <w:sz w:val="56"/>
        </w:rPr>
        <w:t>Evaluation</w:t>
      </w:r>
      <w:r>
        <w:rPr>
          <w:spacing w:val="-3"/>
          <w:sz w:val="56"/>
        </w:rPr>
        <w:t xml:space="preserve"> </w:t>
      </w:r>
      <w:r>
        <w:rPr>
          <w:sz w:val="56"/>
        </w:rPr>
        <w:t>Involves</w:t>
      </w:r>
      <w:r>
        <w:rPr>
          <w:spacing w:val="-3"/>
          <w:sz w:val="56"/>
        </w:rPr>
        <w:t xml:space="preserve"> </w:t>
      </w:r>
      <w:r>
        <w:rPr>
          <w:sz w:val="56"/>
        </w:rPr>
        <w:t>–</w:t>
      </w:r>
    </w:p>
    <w:p w:rsidR="004F1028" w:rsidRDefault="00803EF6">
      <w:pPr>
        <w:pStyle w:val="ListParagraph"/>
        <w:numPr>
          <w:ilvl w:val="1"/>
          <w:numId w:val="4"/>
        </w:numPr>
        <w:tabs>
          <w:tab w:val="left" w:pos="1195"/>
          <w:tab w:val="left" w:pos="1196"/>
        </w:tabs>
        <w:spacing w:before="83"/>
        <w:rPr>
          <w:color w:val="00AFEF"/>
          <w:sz w:val="56"/>
        </w:rPr>
      </w:pPr>
      <w:r>
        <w:rPr>
          <w:b/>
          <w:i/>
          <w:color w:val="00AFEF"/>
          <w:sz w:val="56"/>
          <w:u w:val="thick" w:color="00AFEF"/>
        </w:rPr>
        <w:t>General</w:t>
      </w:r>
      <w:r>
        <w:rPr>
          <w:b/>
          <w:i/>
          <w:color w:val="00AFEF"/>
          <w:spacing w:val="-3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evaluation</w:t>
      </w:r>
      <w:r>
        <w:rPr>
          <w:b/>
          <w:i/>
          <w:color w:val="00AFEF"/>
          <w:spacing w:val="-1"/>
          <w:sz w:val="56"/>
        </w:rPr>
        <w:t xml:space="preserve"> </w:t>
      </w:r>
      <w:r>
        <w:rPr>
          <w:sz w:val="56"/>
        </w:rPr>
        <w:t>of</w:t>
      </w:r>
      <w:r>
        <w:rPr>
          <w:spacing w:val="-7"/>
          <w:sz w:val="56"/>
        </w:rPr>
        <w:t xml:space="preserve"> </w:t>
      </w:r>
      <w:r>
        <w:rPr>
          <w:sz w:val="56"/>
        </w:rPr>
        <w:t>the</w:t>
      </w:r>
      <w:r>
        <w:rPr>
          <w:spacing w:val="-5"/>
          <w:sz w:val="56"/>
        </w:rPr>
        <w:t xml:space="preserve"> </w:t>
      </w:r>
      <w:r>
        <w:rPr>
          <w:sz w:val="56"/>
        </w:rPr>
        <w:t>Internal</w:t>
      </w:r>
      <w:r>
        <w:rPr>
          <w:spacing w:val="-10"/>
          <w:sz w:val="56"/>
        </w:rPr>
        <w:t xml:space="preserve"> </w:t>
      </w:r>
      <w:r>
        <w:rPr>
          <w:sz w:val="56"/>
        </w:rPr>
        <w:t>Audit Department</w:t>
      </w:r>
      <w:r>
        <w:rPr>
          <w:spacing w:val="-3"/>
          <w:sz w:val="56"/>
        </w:rPr>
        <w:t xml:space="preserve"> </w:t>
      </w:r>
      <w:r>
        <w:rPr>
          <w:sz w:val="56"/>
        </w:rPr>
        <w:t>as</w:t>
      </w:r>
      <w:r>
        <w:rPr>
          <w:spacing w:val="-8"/>
          <w:sz w:val="56"/>
        </w:rPr>
        <w:t xml:space="preserve"> </w:t>
      </w:r>
      <w:r>
        <w:rPr>
          <w:sz w:val="56"/>
        </w:rPr>
        <w:t>such</w:t>
      </w:r>
      <w:r>
        <w:rPr>
          <w:spacing w:val="1"/>
          <w:sz w:val="56"/>
        </w:rPr>
        <w:t xml:space="preserve"> </w:t>
      </w:r>
      <w:r>
        <w:rPr>
          <w:sz w:val="56"/>
        </w:rPr>
        <w:t>and</w:t>
      </w:r>
    </w:p>
    <w:p w:rsidR="004F1028" w:rsidRDefault="00803EF6">
      <w:pPr>
        <w:pStyle w:val="ListParagraph"/>
        <w:numPr>
          <w:ilvl w:val="1"/>
          <w:numId w:val="4"/>
        </w:numPr>
        <w:tabs>
          <w:tab w:val="left" w:pos="1195"/>
          <w:tab w:val="left" w:pos="1196"/>
        </w:tabs>
        <w:spacing w:before="165" w:line="189" w:lineRule="auto"/>
        <w:ind w:right="555"/>
        <w:rPr>
          <w:sz w:val="56"/>
        </w:rPr>
      </w:pPr>
      <w:r>
        <w:rPr>
          <w:sz w:val="56"/>
        </w:rPr>
        <w:t>Evaluation</w:t>
      </w:r>
      <w:r>
        <w:rPr>
          <w:spacing w:val="-13"/>
          <w:sz w:val="56"/>
        </w:rPr>
        <w:t xml:space="preserve"> </w:t>
      </w:r>
      <w:r>
        <w:rPr>
          <w:sz w:val="56"/>
        </w:rPr>
        <w:t>of</w:t>
      </w:r>
      <w:r>
        <w:rPr>
          <w:spacing w:val="-9"/>
          <w:sz w:val="56"/>
        </w:rPr>
        <w:t xml:space="preserve"> </w:t>
      </w:r>
      <w:r>
        <w:rPr>
          <w:sz w:val="56"/>
        </w:rPr>
        <w:t>the</w:t>
      </w:r>
      <w:r>
        <w:rPr>
          <w:color w:val="843B0C"/>
          <w:spacing w:val="-8"/>
          <w:sz w:val="56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Specific</w:t>
      </w:r>
      <w:r>
        <w:rPr>
          <w:b/>
          <w:i/>
          <w:color w:val="843B0C"/>
          <w:spacing w:val="-8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Internal</w:t>
      </w:r>
      <w:r>
        <w:rPr>
          <w:b/>
          <w:i/>
          <w:color w:val="843B0C"/>
          <w:spacing w:val="-11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Audit</w:t>
      </w:r>
      <w:r>
        <w:rPr>
          <w:b/>
          <w:i/>
          <w:color w:val="843B0C"/>
          <w:spacing w:val="-8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Work</w:t>
      </w:r>
      <w:r>
        <w:rPr>
          <w:b/>
          <w:i/>
          <w:color w:val="843B0C"/>
          <w:spacing w:val="-6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done</w:t>
      </w:r>
      <w:r>
        <w:rPr>
          <w:b/>
          <w:i/>
          <w:color w:val="843B0C"/>
          <w:spacing w:val="-7"/>
          <w:sz w:val="56"/>
        </w:rPr>
        <w:t xml:space="preserve"> </w:t>
      </w:r>
      <w:r>
        <w:rPr>
          <w:sz w:val="56"/>
        </w:rPr>
        <w:t>by</w:t>
      </w:r>
      <w:r>
        <w:rPr>
          <w:spacing w:val="-7"/>
          <w:sz w:val="56"/>
        </w:rPr>
        <w:t xml:space="preserve"> </w:t>
      </w:r>
      <w:r>
        <w:rPr>
          <w:sz w:val="56"/>
        </w:rPr>
        <w:t>the</w:t>
      </w:r>
      <w:r>
        <w:rPr>
          <w:spacing w:val="-11"/>
          <w:sz w:val="56"/>
        </w:rPr>
        <w:t xml:space="preserve"> </w:t>
      </w:r>
      <w:r>
        <w:rPr>
          <w:sz w:val="56"/>
        </w:rPr>
        <w:t>Internal</w:t>
      </w:r>
      <w:r>
        <w:rPr>
          <w:spacing w:val="-123"/>
          <w:sz w:val="56"/>
        </w:rPr>
        <w:t xml:space="preserve"> </w:t>
      </w:r>
      <w:r>
        <w:rPr>
          <w:sz w:val="56"/>
        </w:rPr>
        <w:t>Audit</w:t>
      </w:r>
      <w:r>
        <w:rPr>
          <w:spacing w:val="4"/>
          <w:sz w:val="56"/>
        </w:rPr>
        <w:t xml:space="preserve"> </w:t>
      </w:r>
      <w:r>
        <w:rPr>
          <w:sz w:val="56"/>
        </w:rPr>
        <w:t>Department.</w:t>
      </w:r>
    </w:p>
    <w:p w:rsidR="004F1028" w:rsidRDefault="004F1028">
      <w:pPr>
        <w:spacing w:line="189" w:lineRule="auto"/>
        <w:rPr>
          <w:sz w:val="56"/>
        </w:rPr>
        <w:sectPr w:rsidR="004F1028">
          <w:pgSz w:w="19200" w:h="10800" w:orient="landscape"/>
          <w:pgMar w:top="620" w:right="1180" w:bottom="280" w:left="1080" w:header="720" w:footer="720" w:gutter="0"/>
          <w:cols w:space="720"/>
        </w:sectPr>
      </w:pPr>
    </w:p>
    <w:p w:rsidR="004F1028" w:rsidRDefault="00803EF6">
      <w:pPr>
        <w:pStyle w:val="BodyText"/>
        <w:rPr>
          <w:sz w:val="20"/>
        </w:rPr>
      </w:pPr>
      <w:r>
        <w:rPr>
          <w:noProof/>
        </w:rPr>
        <w:lastRenderedPageBreak/>
      </w:r>
      <w:r w:rsidR="00803EF6">
        <w:rPr>
          <w:noProof/>
        </w:rPr>
        <w:pict>
          <v:group id="_x0000_s1052" style="position:absolute;margin-left:43.45pt;margin-top:124.2pt;width:872.8pt;height:387.4pt;z-index:-251643904;mso-position-horizontal-relative:page;mso-position-vertical-relative:page" coordorigin="869,2484" coordsize="17456,7748">
            <v:shape id="_x0000_s1056" type="#_x0000_t75" style="position:absolute;left:868;top:2484;width:17456;height:7748">
              <v:imagedata r:id="rId9" o:title=""/>
            </v:shape>
            <v:shape id="_x0000_s1055" type="#_x0000_t75" style="position:absolute;left:1039;top:2676;width:16709;height:6989">
              <v:imagedata r:id="rId33" o:title=""/>
            </v:shape>
            <v:shape id="_x0000_s1054" type="#_x0000_t75" style="position:absolute;left:950;top:2505;width:17285;height:7577">
              <v:imagedata r:id="rId31" o:title=""/>
            </v:shape>
            <v:rect id="_x0000_s1053" style="position:absolute;left:1320;top:2875;width:16560;height:6852" filled="f" strokecolor="#001f5f"/>
            <w10:wrap anchorx="page" anchory="page"/>
          </v:group>
        </w:pict>
      </w: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spacing w:before="5"/>
        <w:rPr>
          <w:sz w:val="25"/>
        </w:rPr>
      </w:pPr>
    </w:p>
    <w:p w:rsidR="004F1028" w:rsidRDefault="00803EF6">
      <w:pPr>
        <w:pStyle w:val="ListParagraph"/>
        <w:numPr>
          <w:ilvl w:val="0"/>
          <w:numId w:val="4"/>
        </w:numPr>
        <w:tabs>
          <w:tab w:val="left" w:pos="1195"/>
          <w:tab w:val="left" w:pos="1196"/>
        </w:tabs>
        <w:spacing w:before="0" w:line="671" w:lineRule="exact"/>
        <w:rPr>
          <w:color w:val="C00000"/>
          <w:sz w:val="56"/>
        </w:rPr>
      </w:pPr>
      <w:r>
        <w:rPr>
          <w:noProof/>
        </w:rPr>
        <w:drawing>
          <wp:anchor distT="0" distB="0" distL="0" distR="0" simplePos="0" relativeHeight="487339520" behindDoc="1" locked="0" layoutInCell="1" allowOverlap="1">
            <wp:simplePos x="0" y="0"/>
            <wp:positionH relativeFrom="page">
              <wp:posOffset>921940</wp:posOffset>
            </wp:positionH>
            <wp:positionV relativeFrom="paragraph">
              <wp:posOffset>-1433267</wp:posOffset>
            </wp:positionV>
            <wp:extent cx="10361077" cy="1395572"/>
            <wp:effectExtent l="0" t="0" r="0" b="0"/>
            <wp:wrapNone/>
            <wp:docPr id="5" name="image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7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361077" cy="13955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11" w:name="Slide_12:_EVALUATION_OF_INTERNAL_AUDIT_B"/>
      <w:bookmarkEnd w:id="11"/>
      <w:r>
        <w:rPr>
          <w:b/>
          <w:color w:val="C00000"/>
          <w:sz w:val="56"/>
          <w:u w:val="thick" w:color="C00000"/>
        </w:rPr>
        <w:t>General</w:t>
      </w:r>
      <w:r>
        <w:rPr>
          <w:b/>
          <w:color w:val="C00000"/>
          <w:spacing w:val="-8"/>
          <w:sz w:val="56"/>
          <w:u w:val="thick" w:color="C00000"/>
        </w:rPr>
        <w:t xml:space="preserve"> </w:t>
      </w:r>
      <w:r>
        <w:rPr>
          <w:b/>
          <w:color w:val="C00000"/>
          <w:sz w:val="56"/>
          <w:u w:val="thick" w:color="C00000"/>
        </w:rPr>
        <w:t>Evaluation</w:t>
      </w:r>
      <w:r>
        <w:rPr>
          <w:sz w:val="56"/>
        </w:rPr>
        <w:t>:-</w:t>
      </w:r>
      <w:r>
        <w:rPr>
          <w:spacing w:val="-10"/>
          <w:sz w:val="56"/>
        </w:rPr>
        <w:t xml:space="preserve"> </w:t>
      </w:r>
      <w:r>
        <w:rPr>
          <w:sz w:val="56"/>
        </w:rPr>
        <w:t>This</w:t>
      </w:r>
      <w:r>
        <w:rPr>
          <w:spacing w:val="-15"/>
          <w:sz w:val="56"/>
        </w:rPr>
        <w:t xml:space="preserve"> </w:t>
      </w:r>
      <w:r>
        <w:rPr>
          <w:sz w:val="56"/>
        </w:rPr>
        <w:t>involves</w:t>
      </w:r>
      <w:r>
        <w:rPr>
          <w:spacing w:val="-12"/>
          <w:sz w:val="56"/>
        </w:rPr>
        <w:t xml:space="preserve"> </w:t>
      </w:r>
      <w:r>
        <w:rPr>
          <w:sz w:val="56"/>
        </w:rPr>
        <w:t>the</w:t>
      </w:r>
      <w:r>
        <w:rPr>
          <w:spacing w:val="-17"/>
          <w:sz w:val="56"/>
        </w:rPr>
        <w:t xml:space="preserve"> </w:t>
      </w:r>
      <w:r>
        <w:rPr>
          <w:sz w:val="56"/>
        </w:rPr>
        <w:t>following</w:t>
      </w:r>
      <w:r>
        <w:rPr>
          <w:spacing w:val="-14"/>
          <w:sz w:val="56"/>
        </w:rPr>
        <w:t xml:space="preserve"> </w:t>
      </w:r>
      <w:r>
        <w:rPr>
          <w:sz w:val="56"/>
        </w:rPr>
        <w:t>aspects</w:t>
      </w:r>
      <w:r>
        <w:rPr>
          <w:spacing w:val="-10"/>
          <w:sz w:val="56"/>
        </w:rPr>
        <w:t xml:space="preserve"> </w:t>
      </w:r>
      <w:r>
        <w:rPr>
          <w:sz w:val="56"/>
        </w:rPr>
        <w:t>–</w:t>
      </w:r>
    </w:p>
    <w:p w:rsidR="004F1028" w:rsidRDefault="00803EF6">
      <w:pPr>
        <w:pStyle w:val="ListParagraph"/>
        <w:numPr>
          <w:ilvl w:val="1"/>
          <w:numId w:val="4"/>
        </w:numPr>
        <w:tabs>
          <w:tab w:val="left" w:pos="1195"/>
          <w:tab w:val="left" w:pos="1196"/>
        </w:tabs>
        <w:spacing w:before="181" w:line="213" w:lineRule="auto"/>
        <w:ind w:right="841"/>
        <w:rPr>
          <w:color w:val="843B0C"/>
          <w:sz w:val="56"/>
        </w:rPr>
      </w:pPr>
      <w:r>
        <w:rPr>
          <w:b/>
          <w:i/>
          <w:color w:val="843B0C"/>
          <w:sz w:val="56"/>
          <w:u w:val="thick" w:color="843B0C"/>
        </w:rPr>
        <w:t>Organizational</w:t>
      </w:r>
      <w:r>
        <w:rPr>
          <w:b/>
          <w:i/>
          <w:color w:val="843B0C"/>
          <w:spacing w:val="-9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Status</w:t>
      </w:r>
      <w:r>
        <w:rPr>
          <w:sz w:val="56"/>
        </w:rPr>
        <w:t>:-</w:t>
      </w:r>
      <w:r>
        <w:rPr>
          <w:spacing w:val="-5"/>
          <w:sz w:val="56"/>
        </w:rPr>
        <w:t xml:space="preserve"> </w:t>
      </w:r>
      <w:r>
        <w:rPr>
          <w:sz w:val="56"/>
        </w:rPr>
        <w:t>The</w:t>
      </w:r>
      <w:r>
        <w:rPr>
          <w:spacing w:val="-8"/>
          <w:sz w:val="56"/>
        </w:rPr>
        <w:t xml:space="preserve"> </w:t>
      </w:r>
      <w:r>
        <w:rPr>
          <w:sz w:val="56"/>
        </w:rPr>
        <w:t>External</w:t>
      </w:r>
      <w:r>
        <w:rPr>
          <w:spacing w:val="-12"/>
          <w:sz w:val="56"/>
        </w:rPr>
        <w:t xml:space="preserve"> </w:t>
      </w:r>
      <w:r>
        <w:rPr>
          <w:sz w:val="56"/>
        </w:rPr>
        <w:t>Auditor</w:t>
      </w:r>
      <w:r>
        <w:rPr>
          <w:spacing w:val="-4"/>
          <w:sz w:val="56"/>
        </w:rPr>
        <w:t xml:space="preserve"> </w:t>
      </w:r>
      <w:r>
        <w:rPr>
          <w:sz w:val="56"/>
        </w:rPr>
        <w:t>should</w:t>
      </w:r>
      <w:r>
        <w:rPr>
          <w:spacing w:val="-5"/>
          <w:sz w:val="56"/>
        </w:rPr>
        <w:t xml:space="preserve"> </w:t>
      </w:r>
      <w:r>
        <w:rPr>
          <w:sz w:val="56"/>
        </w:rPr>
        <w:t>ascertain</w:t>
      </w:r>
      <w:r>
        <w:rPr>
          <w:spacing w:val="-9"/>
          <w:sz w:val="56"/>
        </w:rPr>
        <w:t xml:space="preserve"> </w:t>
      </w:r>
      <w:r>
        <w:rPr>
          <w:sz w:val="56"/>
        </w:rPr>
        <w:t>the</w:t>
      </w:r>
      <w:r>
        <w:rPr>
          <w:spacing w:val="-123"/>
          <w:sz w:val="56"/>
        </w:rPr>
        <w:t xml:space="preserve"> </w:t>
      </w:r>
      <w:r>
        <w:rPr>
          <w:sz w:val="56"/>
        </w:rPr>
        <w:t>Organizational</w:t>
      </w:r>
      <w:r>
        <w:rPr>
          <w:spacing w:val="-5"/>
          <w:sz w:val="56"/>
        </w:rPr>
        <w:t xml:space="preserve"> </w:t>
      </w:r>
      <w:r>
        <w:rPr>
          <w:sz w:val="56"/>
        </w:rPr>
        <w:t>status</w:t>
      </w:r>
      <w:r>
        <w:rPr>
          <w:spacing w:val="-2"/>
          <w:sz w:val="56"/>
        </w:rPr>
        <w:t xml:space="preserve"> </w:t>
      </w:r>
      <w:r>
        <w:rPr>
          <w:sz w:val="56"/>
        </w:rPr>
        <w:t>of</w:t>
      </w:r>
      <w:r>
        <w:rPr>
          <w:spacing w:val="-4"/>
          <w:sz w:val="56"/>
        </w:rPr>
        <w:t xml:space="preserve"> </w:t>
      </w:r>
      <w:r>
        <w:rPr>
          <w:sz w:val="56"/>
        </w:rPr>
        <w:t>the</w:t>
      </w:r>
      <w:r>
        <w:rPr>
          <w:spacing w:val="-3"/>
          <w:sz w:val="56"/>
        </w:rPr>
        <w:t xml:space="preserve"> </w:t>
      </w:r>
      <w:r>
        <w:rPr>
          <w:sz w:val="56"/>
        </w:rPr>
        <w:t>Internal</w:t>
      </w:r>
      <w:r>
        <w:rPr>
          <w:spacing w:val="-6"/>
          <w:sz w:val="56"/>
        </w:rPr>
        <w:t xml:space="preserve"> </w:t>
      </w:r>
      <w:r>
        <w:rPr>
          <w:sz w:val="56"/>
        </w:rPr>
        <w:t>Auditor,</w:t>
      </w:r>
      <w:r>
        <w:rPr>
          <w:spacing w:val="2"/>
          <w:sz w:val="56"/>
        </w:rPr>
        <w:t xml:space="preserve"> </w:t>
      </w:r>
      <w:r>
        <w:rPr>
          <w:sz w:val="56"/>
        </w:rPr>
        <w:t>i.e.</w:t>
      </w:r>
      <w:r>
        <w:rPr>
          <w:spacing w:val="-3"/>
          <w:sz w:val="56"/>
        </w:rPr>
        <w:t xml:space="preserve"> </w:t>
      </w:r>
      <w:r>
        <w:rPr>
          <w:sz w:val="56"/>
        </w:rPr>
        <w:t>–</w:t>
      </w:r>
    </w:p>
    <w:p w:rsidR="004F1028" w:rsidRDefault="00803EF6">
      <w:pPr>
        <w:pStyle w:val="ListParagraph"/>
        <w:numPr>
          <w:ilvl w:val="0"/>
          <w:numId w:val="9"/>
        </w:numPr>
        <w:tabs>
          <w:tab w:val="left" w:pos="951"/>
        </w:tabs>
        <w:spacing w:before="198" w:line="211" w:lineRule="auto"/>
        <w:ind w:left="744" w:right="923" w:hanging="361"/>
        <w:rPr>
          <w:rFonts w:ascii="Wingdings" w:hAnsi="Wingdings"/>
          <w:sz w:val="56"/>
        </w:rPr>
      </w:pPr>
      <w:r>
        <w:rPr>
          <w:sz w:val="56"/>
        </w:rPr>
        <w:t>Whether</w:t>
      </w:r>
      <w:r>
        <w:rPr>
          <w:color w:val="7E5F00"/>
          <w:spacing w:val="-7"/>
          <w:sz w:val="56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Internal</w:t>
      </w:r>
      <w:r>
        <w:rPr>
          <w:b/>
          <w:i/>
          <w:color w:val="7E5F00"/>
          <w:spacing w:val="-8"/>
          <w:sz w:val="56"/>
          <w:u w:val="thick" w:color="7E5F00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Auditor</w:t>
      </w:r>
      <w:r>
        <w:rPr>
          <w:b/>
          <w:i/>
          <w:color w:val="7E5F00"/>
          <w:spacing w:val="-7"/>
          <w:sz w:val="56"/>
          <w:u w:val="thick" w:color="7E5F00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reports</w:t>
      </w:r>
      <w:r>
        <w:rPr>
          <w:b/>
          <w:i/>
          <w:color w:val="7E5F00"/>
          <w:spacing w:val="-7"/>
          <w:sz w:val="56"/>
          <w:u w:val="thick" w:color="7E5F00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to</w:t>
      </w:r>
      <w:r>
        <w:rPr>
          <w:b/>
          <w:i/>
          <w:color w:val="7E5F00"/>
          <w:spacing w:val="-10"/>
          <w:sz w:val="56"/>
          <w:u w:val="thick" w:color="7E5F00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the</w:t>
      </w:r>
      <w:r>
        <w:rPr>
          <w:b/>
          <w:i/>
          <w:color w:val="7E5F00"/>
          <w:spacing w:val="-8"/>
          <w:sz w:val="56"/>
          <w:u w:val="thick" w:color="7E5F00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Directors</w:t>
      </w:r>
      <w:r>
        <w:rPr>
          <w:b/>
          <w:i/>
          <w:color w:val="7E5F00"/>
          <w:spacing w:val="2"/>
          <w:sz w:val="56"/>
        </w:rPr>
        <w:t xml:space="preserve"> </w:t>
      </w:r>
      <w:r>
        <w:rPr>
          <w:sz w:val="56"/>
        </w:rPr>
        <w:t>or</w:t>
      </w:r>
      <w:r>
        <w:rPr>
          <w:spacing w:val="-9"/>
          <w:sz w:val="56"/>
        </w:rPr>
        <w:t xml:space="preserve"> </w:t>
      </w:r>
      <w:r>
        <w:rPr>
          <w:sz w:val="56"/>
        </w:rPr>
        <w:t>to</w:t>
      </w:r>
      <w:r>
        <w:rPr>
          <w:spacing w:val="-10"/>
          <w:sz w:val="56"/>
        </w:rPr>
        <w:t xml:space="preserve"> </w:t>
      </w:r>
      <w:r>
        <w:rPr>
          <w:sz w:val="56"/>
        </w:rPr>
        <w:t>any</w:t>
      </w:r>
      <w:r>
        <w:rPr>
          <w:spacing w:val="-9"/>
          <w:sz w:val="56"/>
        </w:rPr>
        <w:t xml:space="preserve"> </w:t>
      </w:r>
      <w:r>
        <w:rPr>
          <w:sz w:val="56"/>
        </w:rPr>
        <w:t>Lower</w:t>
      </w:r>
      <w:r>
        <w:rPr>
          <w:spacing w:val="-124"/>
          <w:sz w:val="56"/>
        </w:rPr>
        <w:t xml:space="preserve"> </w:t>
      </w:r>
      <w:r>
        <w:rPr>
          <w:sz w:val="56"/>
        </w:rPr>
        <w:t>Level</w:t>
      </w:r>
      <w:r>
        <w:rPr>
          <w:spacing w:val="-5"/>
          <w:sz w:val="56"/>
        </w:rPr>
        <w:t xml:space="preserve"> </w:t>
      </w:r>
      <w:r>
        <w:rPr>
          <w:sz w:val="56"/>
        </w:rPr>
        <w:t>of</w:t>
      </w:r>
      <w:r>
        <w:rPr>
          <w:spacing w:val="-1"/>
          <w:sz w:val="56"/>
        </w:rPr>
        <w:t xml:space="preserve"> </w:t>
      </w:r>
      <w:r>
        <w:rPr>
          <w:sz w:val="56"/>
        </w:rPr>
        <w:t>Management.</w:t>
      </w:r>
    </w:p>
    <w:p w:rsidR="004F1028" w:rsidRDefault="00803EF6">
      <w:pPr>
        <w:pStyle w:val="ListParagraph"/>
        <w:numPr>
          <w:ilvl w:val="0"/>
          <w:numId w:val="9"/>
        </w:numPr>
        <w:tabs>
          <w:tab w:val="left" w:pos="951"/>
        </w:tabs>
        <w:spacing w:before="200" w:line="213" w:lineRule="auto"/>
        <w:ind w:left="744" w:right="1065" w:hanging="361"/>
        <w:rPr>
          <w:rFonts w:ascii="Wingdings" w:hAnsi="Wingdings"/>
          <w:sz w:val="56"/>
        </w:rPr>
      </w:pPr>
      <w:r>
        <w:rPr>
          <w:sz w:val="56"/>
        </w:rPr>
        <w:t>Whether</w:t>
      </w:r>
      <w:r>
        <w:rPr>
          <w:spacing w:val="-6"/>
          <w:sz w:val="56"/>
        </w:rPr>
        <w:t xml:space="preserve"> </w:t>
      </w:r>
      <w:r>
        <w:rPr>
          <w:sz w:val="56"/>
        </w:rPr>
        <w:t>any</w:t>
      </w:r>
      <w:r>
        <w:rPr>
          <w:color w:val="385622"/>
          <w:spacing w:val="-9"/>
          <w:sz w:val="56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restrictions</w:t>
      </w:r>
      <w:r>
        <w:rPr>
          <w:b/>
          <w:i/>
          <w:color w:val="385622"/>
          <w:spacing w:val="-2"/>
          <w:sz w:val="56"/>
        </w:rPr>
        <w:t xml:space="preserve"> </w:t>
      </w:r>
      <w:r>
        <w:rPr>
          <w:sz w:val="56"/>
        </w:rPr>
        <w:t>are</w:t>
      </w:r>
      <w:r>
        <w:rPr>
          <w:spacing w:val="-10"/>
          <w:sz w:val="56"/>
        </w:rPr>
        <w:t xml:space="preserve"> </w:t>
      </w:r>
      <w:r>
        <w:rPr>
          <w:sz w:val="56"/>
        </w:rPr>
        <w:t>imposed</w:t>
      </w:r>
      <w:r>
        <w:rPr>
          <w:spacing w:val="-4"/>
          <w:sz w:val="56"/>
        </w:rPr>
        <w:t xml:space="preserve"> </w:t>
      </w:r>
      <w:r>
        <w:rPr>
          <w:sz w:val="56"/>
        </w:rPr>
        <w:t>by</w:t>
      </w:r>
      <w:r>
        <w:rPr>
          <w:spacing w:val="-8"/>
          <w:sz w:val="56"/>
        </w:rPr>
        <w:t xml:space="preserve"> </w:t>
      </w:r>
      <w:r>
        <w:rPr>
          <w:sz w:val="56"/>
        </w:rPr>
        <w:t>the</w:t>
      </w:r>
      <w:r>
        <w:rPr>
          <w:spacing w:val="-5"/>
          <w:sz w:val="56"/>
        </w:rPr>
        <w:t xml:space="preserve"> </w:t>
      </w:r>
      <w:r>
        <w:rPr>
          <w:sz w:val="56"/>
        </w:rPr>
        <w:t>management</w:t>
      </w:r>
      <w:r>
        <w:rPr>
          <w:spacing w:val="-9"/>
          <w:sz w:val="56"/>
        </w:rPr>
        <w:t xml:space="preserve"> </w:t>
      </w:r>
      <w:r>
        <w:rPr>
          <w:sz w:val="56"/>
        </w:rPr>
        <w:t>on</w:t>
      </w:r>
      <w:r>
        <w:rPr>
          <w:spacing w:val="-7"/>
          <w:sz w:val="56"/>
        </w:rPr>
        <w:t xml:space="preserve"> </w:t>
      </w:r>
      <w:r>
        <w:rPr>
          <w:sz w:val="56"/>
        </w:rPr>
        <w:t>the</w:t>
      </w:r>
      <w:r>
        <w:rPr>
          <w:spacing w:val="-124"/>
          <w:sz w:val="56"/>
        </w:rPr>
        <w:t xml:space="preserve"> </w:t>
      </w:r>
      <w:r>
        <w:rPr>
          <w:sz w:val="56"/>
        </w:rPr>
        <w:t>work</w:t>
      </w:r>
      <w:r>
        <w:rPr>
          <w:spacing w:val="-3"/>
          <w:sz w:val="56"/>
        </w:rPr>
        <w:t xml:space="preserve"> </w:t>
      </w:r>
      <w:r>
        <w:rPr>
          <w:sz w:val="56"/>
        </w:rPr>
        <w:t>of</w:t>
      </w:r>
      <w:r>
        <w:rPr>
          <w:spacing w:val="-1"/>
          <w:sz w:val="56"/>
        </w:rPr>
        <w:t xml:space="preserve"> </w:t>
      </w:r>
      <w:r>
        <w:rPr>
          <w:sz w:val="56"/>
        </w:rPr>
        <w:t>Internal</w:t>
      </w:r>
      <w:r>
        <w:rPr>
          <w:spacing w:val="-4"/>
          <w:sz w:val="56"/>
        </w:rPr>
        <w:t xml:space="preserve"> </w:t>
      </w:r>
      <w:r>
        <w:rPr>
          <w:sz w:val="56"/>
        </w:rPr>
        <w:t>Auditor.</w:t>
      </w:r>
    </w:p>
    <w:p w:rsidR="004F1028" w:rsidRDefault="00803EF6">
      <w:pPr>
        <w:pStyle w:val="ListParagraph"/>
        <w:numPr>
          <w:ilvl w:val="0"/>
          <w:numId w:val="9"/>
        </w:numPr>
        <w:tabs>
          <w:tab w:val="left" w:pos="951"/>
        </w:tabs>
        <w:spacing w:before="201" w:line="211" w:lineRule="auto"/>
        <w:ind w:left="744" w:right="810" w:hanging="361"/>
        <w:rPr>
          <w:rFonts w:ascii="Wingdings" w:hAnsi="Wingdings"/>
          <w:sz w:val="56"/>
        </w:rPr>
      </w:pPr>
      <w:r>
        <w:rPr>
          <w:sz w:val="56"/>
        </w:rPr>
        <w:t>Whether</w:t>
      </w:r>
      <w:r>
        <w:rPr>
          <w:spacing w:val="-5"/>
          <w:sz w:val="56"/>
        </w:rPr>
        <w:t xml:space="preserve"> </w:t>
      </w:r>
      <w:r>
        <w:rPr>
          <w:sz w:val="56"/>
        </w:rPr>
        <w:t>the</w:t>
      </w:r>
      <w:r>
        <w:rPr>
          <w:spacing w:val="-7"/>
          <w:sz w:val="56"/>
        </w:rPr>
        <w:t xml:space="preserve"> </w:t>
      </w:r>
      <w:r>
        <w:rPr>
          <w:sz w:val="56"/>
        </w:rPr>
        <w:t>Internal</w:t>
      </w:r>
      <w:r>
        <w:rPr>
          <w:spacing w:val="-10"/>
          <w:sz w:val="56"/>
        </w:rPr>
        <w:t xml:space="preserve"> </w:t>
      </w:r>
      <w:r>
        <w:rPr>
          <w:sz w:val="56"/>
        </w:rPr>
        <w:t>Auditor</w:t>
      </w:r>
      <w:r>
        <w:rPr>
          <w:spacing w:val="-4"/>
          <w:sz w:val="56"/>
        </w:rPr>
        <w:t xml:space="preserve"> </w:t>
      </w:r>
      <w:r>
        <w:rPr>
          <w:sz w:val="56"/>
        </w:rPr>
        <w:t>is</w:t>
      </w:r>
      <w:r>
        <w:rPr>
          <w:color w:val="006FC0"/>
          <w:spacing w:val="-6"/>
          <w:sz w:val="56"/>
        </w:rPr>
        <w:t xml:space="preserve"> </w:t>
      </w:r>
      <w:r>
        <w:rPr>
          <w:b/>
          <w:i/>
          <w:color w:val="006FC0"/>
          <w:sz w:val="56"/>
          <w:u w:val="thick" w:color="006FC0"/>
        </w:rPr>
        <w:t>free</w:t>
      </w:r>
      <w:r>
        <w:rPr>
          <w:b/>
          <w:i/>
          <w:color w:val="006FC0"/>
          <w:spacing w:val="-4"/>
          <w:sz w:val="56"/>
          <w:u w:val="thick" w:color="006FC0"/>
        </w:rPr>
        <w:t xml:space="preserve"> </w:t>
      </w:r>
      <w:r>
        <w:rPr>
          <w:b/>
          <w:i/>
          <w:color w:val="006FC0"/>
          <w:sz w:val="56"/>
          <w:u w:val="thick" w:color="006FC0"/>
        </w:rPr>
        <w:t>to</w:t>
      </w:r>
      <w:r>
        <w:rPr>
          <w:b/>
          <w:i/>
          <w:color w:val="006FC0"/>
          <w:spacing w:val="-9"/>
          <w:sz w:val="56"/>
          <w:u w:val="thick" w:color="006FC0"/>
        </w:rPr>
        <w:t xml:space="preserve"> </w:t>
      </w:r>
      <w:r>
        <w:rPr>
          <w:b/>
          <w:i/>
          <w:color w:val="006FC0"/>
          <w:sz w:val="56"/>
          <w:u w:val="thick" w:color="006FC0"/>
        </w:rPr>
        <w:t>communicate</w:t>
      </w:r>
      <w:r>
        <w:rPr>
          <w:b/>
          <w:i/>
          <w:color w:val="006FC0"/>
          <w:spacing w:val="-2"/>
          <w:sz w:val="56"/>
        </w:rPr>
        <w:t xml:space="preserve"> </w:t>
      </w:r>
      <w:r>
        <w:rPr>
          <w:sz w:val="56"/>
        </w:rPr>
        <w:t>fully</w:t>
      </w:r>
      <w:r>
        <w:rPr>
          <w:spacing w:val="-7"/>
          <w:sz w:val="56"/>
        </w:rPr>
        <w:t xml:space="preserve"> </w:t>
      </w:r>
      <w:r>
        <w:rPr>
          <w:sz w:val="56"/>
        </w:rPr>
        <w:t>with</w:t>
      </w:r>
      <w:r>
        <w:rPr>
          <w:spacing w:val="-7"/>
          <w:sz w:val="56"/>
        </w:rPr>
        <w:t xml:space="preserve"> </w:t>
      </w:r>
      <w:r>
        <w:rPr>
          <w:sz w:val="56"/>
        </w:rPr>
        <w:t>the</w:t>
      </w:r>
      <w:r>
        <w:rPr>
          <w:spacing w:val="-124"/>
          <w:sz w:val="56"/>
        </w:rPr>
        <w:t xml:space="preserve"> </w:t>
      </w:r>
      <w:r>
        <w:rPr>
          <w:sz w:val="56"/>
        </w:rPr>
        <w:t>External</w:t>
      </w:r>
      <w:r>
        <w:rPr>
          <w:spacing w:val="-4"/>
          <w:sz w:val="56"/>
        </w:rPr>
        <w:t xml:space="preserve"> </w:t>
      </w:r>
      <w:r>
        <w:rPr>
          <w:sz w:val="56"/>
        </w:rPr>
        <w:t>Auditor.</w:t>
      </w:r>
    </w:p>
    <w:p w:rsidR="004F1028" w:rsidRDefault="004F1028">
      <w:pPr>
        <w:spacing w:line="211" w:lineRule="auto"/>
        <w:rPr>
          <w:rFonts w:ascii="Wingdings" w:hAnsi="Wingdings"/>
          <w:sz w:val="56"/>
        </w:rPr>
        <w:sectPr w:rsidR="004F1028">
          <w:pgSz w:w="19200" w:h="10800" w:orient="landscape"/>
          <w:pgMar w:top="620" w:right="1180" w:bottom="280" w:left="1080" w:header="720" w:footer="720" w:gutter="0"/>
          <w:cols w:space="720"/>
        </w:sectPr>
      </w:pPr>
    </w:p>
    <w:p w:rsidR="004F1028" w:rsidRDefault="00803EF6">
      <w:pPr>
        <w:pStyle w:val="BodyText"/>
        <w:rPr>
          <w:sz w:val="20"/>
        </w:rPr>
      </w:pPr>
      <w:r>
        <w:rPr>
          <w:noProof/>
        </w:rPr>
        <w:lastRenderedPageBreak/>
      </w:r>
      <w:r w:rsidR="00803EF6">
        <w:rPr>
          <w:noProof/>
        </w:rPr>
        <w:pict>
          <v:group id="_x0000_s1048" style="position:absolute;margin-left:33.7pt;margin-top:116.3pt;width:892.2pt;height:397.2pt;z-index:-251641856;mso-position-horizontal-relative:page;mso-position-vertical-relative:page" coordorigin="674,2326" coordsize="17844,7944">
            <v:shape id="_x0000_s1051" type="#_x0000_t75" style="position:absolute;left:674;top:2325;width:17844;height:7944">
              <v:imagedata r:id="rId34" o:title=""/>
            </v:shape>
            <v:shape id="_x0000_s1050" type="#_x0000_t75" style="position:absolute;left:950;top:2505;width:17285;height:7577">
              <v:imagedata r:id="rId31" o:title=""/>
            </v:shape>
            <v:rect id="_x0000_s1049" style="position:absolute;left:1320;top:2875;width:16560;height:6852" filled="f" strokecolor="#001f5f"/>
            <w10:wrap anchorx="page" anchory="page"/>
          </v:group>
        </w:pict>
      </w: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spacing w:before="5"/>
        <w:rPr>
          <w:sz w:val="17"/>
        </w:rPr>
      </w:pPr>
    </w:p>
    <w:p w:rsidR="004F1028" w:rsidRDefault="00803EF6">
      <w:pPr>
        <w:pStyle w:val="ListParagraph"/>
        <w:numPr>
          <w:ilvl w:val="1"/>
          <w:numId w:val="4"/>
        </w:numPr>
        <w:tabs>
          <w:tab w:val="left" w:pos="1195"/>
          <w:tab w:val="left" w:pos="1196"/>
        </w:tabs>
        <w:spacing w:before="149" w:line="165" w:lineRule="auto"/>
        <w:ind w:right="938"/>
        <w:rPr>
          <w:color w:val="FF0000"/>
          <w:sz w:val="52"/>
        </w:rPr>
      </w:pPr>
      <w:r>
        <w:rPr>
          <w:noProof/>
        </w:rPr>
        <w:drawing>
          <wp:anchor distT="0" distB="0" distL="0" distR="0" simplePos="0" relativeHeight="487340544" behindDoc="1" locked="0" layoutInCell="1" allowOverlap="1">
            <wp:simplePos x="0" y="0"/>
            <wp:positionH relativeFrom="page">
              <wp:posOffset>921940</wp:posOffset>
            </wp:positionH>
            <wp:positionV relativeFrom="paragraph">
              <wp:posOffset>-1371335</wp:posOffset>
            </wp:positionV>
            <wp:extent cx="10361077" cy="1395572"/>
            <wp:effectExtent l="0" t="0" r="0" b="0"/>
            <wp:wrapNone/>
            <wp:docPr id="7" name="image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7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361077" cy="13955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12" w:name="Slide_13:_EVALUATION_OF_INTERNAL_AUDIT_B"/>
      <w:bookmarkEnd w:id="12"/>
      <w:r>
        <w:rPr>
          <w:b/>
          <w:color w:val="FF0000"/>
          <w:sz w:val="52"/>
          <w:u w:val="thick" w:color="FF0000"/>
        </w:rPr>
        <w:t>Scope</w:t>
      </w:r>
      <w:r>
        <w:rPr>
          <w:b/>
          <w:color w:val="FF0000"/>
          <w:spacing w:val="-8"/>
          <w:sz w:val="52"/>
          <w:u w:val="thick" w:color="FF0000"/>
        </w:rPr>
        <w:t xml:space="preserve"> </w:t>
      </w:r>
      <w:r>
        <w:rPr>
          <w:b/>
          <w:color w:val="FF0000"/>
          <w:sz w:val="52"/>
          <w:u w:val="thick" w:color="FF0000"/>
        </w:rPr>
        <w:t>of</w:t>
      </w:r>
      <w:r>
        <w:rPr>
          <w:b/>
          <w:color w:val="FF0000"/>
          <w:spacing w:val="-2"/>
          <w:sz w:val="52"/>
          <w:u w:val="thick" w:color="FF0000"/>
        </w:rPr>
        <w:t xml:space="preserve"> </w:t>
      </w:r>
      <w:r>
        <w:rPr>
          <w:b/>
          <w:color w:val="FF0000"/>
          <w:sz w:val="52"/>
          <w:u w:val="thick" w:color="FF0000"/>
        </w:rPr>
        <w:t>Work</w:t>
      </w:r>
      <w:r>
        <w:rPr>
          <w:b/>
          <w:color w:val="FF0000"/>
          <w:spacing w:val="-5"/>
          <w:sz w:val="52"/>
          <w:u w:val="thick" w:color="FF0000"/>
        </w:rPr>
        <w:t xml:space="preserve"> </w:t>
      </w:r>
      <w:r>
        <w:rPr>
          <w:b/>
          <w:color w:val="FF0000"/>
          <w:sz w:val="52"/>
          <w:u w:val="thick" w:color="FF0000"/>
        </w:rPr>
        <w:t>and Follow-up</w:t>
      </w:r>
      <w:r>
        <w:rPr>
          <w:b/>
          <w:color w:val="FF0000"/>
          <w:spacing w:val="-2"/>
          <w:sz w:val="52"/>
        </w:rPr>
        <w:t xml:space="preserve"> </w:t>
      </w:r>
      <w:r>
        <w:rPr>
          <w:sz w:val="52"/>
        </w:rPr>
        <w:t>:-</w:t>
      </w:r>
      <w:r>
        <w:rPr>
          <w:spacing w:val="-4"/>
          <w:sz w:val="52"/>
        </w:rPr>
        <w:t xml:space="preserve"> </w:t>
      </w:r>
      <w:r>
        <w:rPr>
          <w:sz w:val="52"/>
        </w:rPr>
        <w:t>The</w:t>
      </w:r>
      <w:r>
        <w:rPr>
          <w:spacing w:val="-7"/>
          <w:sz w:val="52"/>
        </w:rPr>
        <w:t xml:space="preserve"> </w:t>
      </w:r>
      <w:r>
        <w:rPr>
          <w:sz w:val="52"/>
        </w:rPr>
        <w:t>External</w:t>
      </w:r>
      <w:r>
        <w:rPr>
          <w:spacing w:val="-3"/>
          <w:sz w:val="52"/>
        </w:rPr>
        <w:t xml:space="preserve"> </w:t>
      </w:r>
      <w:r>
        <w:rPr>
          <w:sz w:val="52"/>
        </w:rPr>
        <w:t>Auditor</w:t>
      </w:r>
      <w:r>
        <w:rPr>
          <w:spacing w:val="-7"/>
          <w:sz w:val="52"/>
        </w:rPr>
        <w:t xml:space="preserve"> </w:t>
      </w:r>
      <w:r>
        <w:rPr>
          <w:sz w:val="52"/>
        </w:rPr>
        <w:t>should</w:t>
      </w:r>
      <w:r>
        <w:rPr>
          <w:spacing w:val="-3"/>
          <w:sz w:val="52"/>
        </w:rPr>
        <w:t xml:space="preserve"> </w:t>
      </w:r>
      <w:r>
        <w:rPr>
          <w:sz w:val="52"/>
        </w:rPr>
        <w:t>ascertain</w:t>
      </w:r>
      <w:r>
        <w:rPr>
          <w:spacing w:val="-114"/>
          <w:sz w:val="52"/>
        </w:rPr>
        <w:t xml:space="preserve"> </w:t>
      </w:r>
      <w:r>
        <w:rPr>
          <w:sz w:val="52"/>
        </w:rPr>
        <w:t>the scope of work given to the Internal Auditor. He should find out to</w:t>
      </w:r>
      <w:r>
        <w:rPr>
          <w:spacing w:val="1"/>
          <w:sz w:val="52"/>
        </w:rPr>
        <w:t xml:space="preserve"> </w:t>
      </w:r>
      <w:r>
        <w:rPr>
          <w:sz w:val="52"/>
        </w:rPr>
        <w:t>what extent the management accepts and acts on the reports and</w:t>
      </w:r>
      <w:r>
        <w:rPr>
          <w:spacing w:val="1"/>
          <w:sz w:val="52"/>
        </w:rPr>
        <w:t xml:space="preserve"> </w:t>
      </w:r>
      <w:r>
        <w:rPr>
          <w:sz w:val="52"/>
        </w:rPr>
        <w:t>recommendations</w:t>
      </w:r>
      <w:r>
        <w:rPr>
          <w:spacing w:val="-7"/>
          <w:sz w:val="52"/>
        </w:rPr>
        <w:t xml:space="preserve"> </w:t>
      </w:r>
      <w:r>
        <w:rPr>
          <w:sz w:val="52"/>
        </w:rPr>
        <w:t>of</w:t>
      </w:r>
      <w:r>
        <w:rPr>
          <w:spacing w:val="-3"/>
          <w:sz w:val="52"/>
        </w:rPr>
        <w:t xml:space="preserve"> </w:t>
      </w:r>
      <w:r>
        <w:rPr>
          <w:sz w:val="52"/>
        </w:rPr>
        <w:t>the</w:t>
      </w:r>
      <w:r>
        <w:rPr>
          <w:spacing w:val="-4"/>
          <w:sz w:val="52"/>
        </w:rPr>
        <w:t xml:space="preserve"> </w:t>
      </w:r>
      <w:r>
        <w:rPr>
          <w:sz w:val="52"/>
        </w:rPr>
        <w:t>Internal</w:t>
      </w:r>
      <w:r>
        <w:rPr>
          <w:spacing w:val="-9"/>
          <w:sz w:val="52"/>
        </w:rPr>
        <w:t xml:space="preserve"> </w:t>
      </w:r>
      <w:r>
        <w:rPr>
          <w:sz w:val="52"/>
        </w:rPr>
        <w:t>Auditor.</w:t>
      </w:r>
    </w:p>
    <w:p w:rsidR="004F1028" w:rsidRDefault="00803EF6">
      <w:pPr>
        <w:pStyle w:val="ListParagraph"/>
        <w:numPr>
          <w:ilvl w:val="1"/>
          <w:numId w:val="4"/>
        </w:numPr>
        <w:tabs>
          <w:tab w:val="left" w:pos="1195"/>
          <w:tab w:val="left" w:pos="1196"/>
        </w:tabs>
        <w:spacing w:before="41" w:line="536" w:lineRule="exact"/>
        <w:rPr>
          <w:color w:val="00AF50"/>
          <w:sz w:val="52"/>
        </w:rPr>
      </w:pPr>
      <w:r>
        <w:rPr>
          <w:b/>
          <w:color w:val="00AF50"/>
          <w:sz w:val="52"/>
          <w:u w:val="thick" w:color="00AF50"/>
        </w:rPr>
        <w:t>Qualified</w:t>
      </w:r>
      <w:r>
        <w:rPr>
          <w:b/>
          <w:color w:val="00AF50"/>
          <w:spacing w:val="-1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Staff</w:t>
      </w:r>
      <w:r>
        <w:rPr>
          <w:sz w:val="52"/>
        </w:rPr>
        <w:t>:-</w:t>
      </w:r>
      <w:r>
        <w:rPr>
          <w:spacing w:val="-3"/>
          <w:sz w:val="52"/>
        </w:rPr>
        <w:t xml:space="preserve"> </w:t>
      </w:r>
      <w:r>
        <w:rPr>
          <w:sz w:val="52"/>
        </w:rPr>
        <w:t>The</w:t>
      </w:r>
      <w:r>
        <w:rPr>
          <w:spacing w:val="-7"/>
          <w:sz w:val="52"/>
        </w:rPr>
        <w:t xml:space="preserve"> </w:t>
      </w:r>
      <w:r>
        <w:rPr>
          <w:sz w:val="52"/>
        </w:rPr>
        <w:t>External</w:t>
      </w:r>
      <w:r>
        <w:rPr>
          <w:spacing w:val="-6"/>
          <w:sz w:val="52"/>
        </w:rPr>
        <w:t xml:space="preserve"> </w:t>
      </w:r>
      <w:r>
        <w:rPr>
          <w:sz w:val="52"/>
        </w:rPr>
        <w:t>Auditor</w:t>
      </w:r>
      <w:r>
        <w:rPr>
          <w:spacing w:val="-8"/>
          <w:sz w:val="52"/>
        </w:rPr>
        <w:t xml:space="preserve"> </w:t>
      </w:r>
      <w:r>
        <w:rPr>
          <w:sz w:val="52"/>
        </w:rPr>
        <w:t>should</w:t>
      </w:r>
      <w:r>
        <w:rPr>
          <w:spacing w:val="-5"/>
          <w:sz w:val="52"/>
        </w:rPr>
        <w:t xml:space="preserve"> </w:t>
      </w:r>
      <w:r>
        <w:rPr>
          <w:sz w:val="52"/>
        </w:rPr>
        <w:t>ascertain</w:t>
      </w:r>
      <w:r>
        <w:rPr>
          <w:spacing w:val="-6"/>
          <w:sz w:val="52"/>
        </w:rPr>
        <w:t xml:space="preserve"> </w:t>
      </w:r>
      <w:r>
        <w:rPr>
          <w:sz w:val="52"/>
        </w:rPr>
        <w:t>whether</w:t>
      </w:r>
      <w:r>
        <w:rPr>
          <w:spacing w:val="-6"/>
          <w:sz w:val="52"/>
        </w:rPr>
        <w:t xml:space="preserve"> </w:t>
      </w:r>
      <w:r>
        <w:rPr>
          <w:sz w:val="52"/>
        </w:rPr>
        <w:t>the</w:t>
      </w:r>
    </w:p>
    <w:p w:rsidR="004F1028" w:rsidRDefault="00803EF6">
      <w:pPr>
        <w:spacing w:line="536" w:lineRule="exact"/>
        <w:ind w:left="1195"/>
        <w:rPr>
          <w:sz w:val="52"/>
        </w:rPr>
      </w:pPr>
      <w:r>
        <w:rPr>
          <w:b/>
          <w:i/>
          <w:color w:val="843B0C"/>
          <w:sz w:val="52"/>
          <w:u w:val="thick" w:color="843B0C"/>
        </w:rPr>
        <w:t>Internal</w:t>
      </w:r>
      <w:r>
        <w:rPr>
          <w:b/>
          <w:i/>
          <w:color w:val="843B0C"/>
          <w:spacing w:val="-8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Audi</w:t>
      </w:r>
      <w:r>
        <w:rPr>
          <w:b/>
          <w:i/>
          <w:color w:val="843B0C"/>
          <w:sz w:val="52"/>
          <w:u w:val="thick" w:color="843B0C"/>
        </w:rPr>
        <w:t>t</w:t>
      </w:r>
      <w:r>
        <w:rPr>
          <w:b/>
          <w:i/>
          <w:color w:val="843B0C"/>
          <w:spacing w:val="-4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Staff</w:t>
      </w:r>
      <w:r>
        <w:rPr>
          <w:b/>
          <w:i/>
          <w:color w:val="843B0C"/>
          <w:spacing w:val="-5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is</w:t>
      </w:r>
      <w:r>
        <w:rPr>
          <w:b/>
          <w:i/>
          <w:color w:val="843B0C"/>
          <w:spacing w:val="-4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competent</w:t>
      </w:r>
      <w:r>
        <w:rPr>
          <w:b/>
          <w:i/>
          <w:color w:val="843B0C"/>
          <w:spacing w:val="-7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i.e.</w:t>
      </w:r>
      <w:r>
        <w:rPr>
          <w:b/>
          <w:i/>
          <w:color w:val="843B0C"/>
          <w:spacing w:val="-4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Qualified</w:t>
      </w:r>
      <w:r>
        <w:rPr>
          <w:b/>
          <w:i/>
          <w:color w:val="843B0C"/>
          <w:spacing w:val="-5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and</w:t>
      </w:r>
      <w:r>
        <w:rPr>
          <w:b/>
          <w:i/>
          <w:color w:val="843B0C"/>
          <w:spacing w:val="-4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Experienced</w:t>
      </w:r>
      <w:r>
        <w:rPr>
          <w:sz w:val="52"/>
        </w:rPr>
        <w:t>.</w:t>
      </w:r>
    </w:p>
    <w:p w:rsidR="004F1028" w:rsidRDefault="00803EF6">
      <w:pPr>
        <w:pStyle w:val="ListParagraph"/>
        <w:numPr>
          <w:ilvl w:val="0"/>
          <w:numId w:val="4"/>
        </w:numPr>
        <w:tabs>
          <w:tab w:val="left" w:pos="1195"/>
          <w:tab w:val="left" w:pos="1196"/>
        </w:tabs>
        <w:spacing w:before="155" w:line="165" w:lineRule="auto"/>
        <w:ind w:right="460"/>
        <w:rPr>
          <w:color w:val="00AFEF"/>
          <w:sz w:val="52"/>
        </w:rPr>
      </w:pPr>
      <w:r>
        <w:rPr>
          <w:b/>
          <w:color w:val="00AFEF"/>
          <w:sz w:val="52"/>
          <w:u w:val="thick" w:color="00AFEF"/>
        </w:rPr>
        <w:t>Evaluation</w:t>
      </w:r>
      <w:r>
        <w:rPr>
          <w:b/>
          <w:color w:val="00AFEF"/>
          <w:spacing w:val="-8"/>
          <w:sz w:val="52"/>
          <w:u w:val="thick" w:color="00AFEF"/>
        </w:rPr>
        <w:t xml:space="preserve"> </w:t>
      </w:r>
      <w:r>
        <w:rPr>
          <w:b/>
          <w:color w:val="00AFEF"/>
          <w:sz w:val="52"/>
          <w:u w:val="thick" w:color="00AFEF"/>
        </w:rPr>
        <w:t>of</w:t>
      </w:r>
      <w:r>
        <w:rPr>
          <w:b/>
          <w:color w:val="00AFEF"/>
          <w:spacing w:val="-8"/>
          <w:sz w:val="52"/>
          <w:u w:val="thick" w:color="00AFEF"/>
        </w:rPr>
        <w:t xml:space="preserve"> </w:t>
      </w:r>
      <w:r>
        <w:rPr>
          <w:b/>
          <w:color w:val="00AFEF"/>
          <w:sz w:val="52"/>
          <w:u w:val="thick" w:color="00AFEF"/>
        </w:rPr>
        <w:t>Specific</w:t>
      </w:r>
      <w:r>
        <w:rPr>
          <w:b/>
          <w:color w:val="00AFEF"/>
          <w:spacing w:val="-11"/>
          <w:sz w:val="52"/>
          <w:u w:val="thick" w:color="00AFEF"/>
        </w:rPr>
        <w:t xml:space="preserve"> </w:t>
      </w:r>
      <w:r>
        <w:rPr>
          <w:b/>
          <w:color w:val="00AFEF"/>
          <w:sz w:val="52"/>
          <w:u w:val="thick" w:color="00AFEF"/>
        </w:rPr>
        <w:t>Internal</w:t>
      </w:r>
      <w:r>
        <w:rPr>
          <w:b/>
          <w:color w:val="00AFEF"/>
          <w:spacing w:val="-4"/>
          <w:sz w:val="52"/>
          <w:u w:val="thick" w:color="00AFEF"/>
        </w:rPr>
        <w:t xml:space="preserve"> </w:t>
      </w:r>
      <w:r>
        <w:rPr>
          <w:b/>
          <w:color w:val="00AFEF"/>
          <w:sz w:val="52"/>
          <w:u w:val="thick" w:color="00AFEF"/>
        </w:rPr>
        <w:t>Audit</w:t>
      </w:r>
      <w:r>
        <w:rPr>
          <w:b/>
          <w:color w:val="00AFEF"/>
          <w:spacing w:val="-7"/>
          <w:sz w:val="52"/>
          <w:u w:val="thick" w:color="00AFEF"/>
        </w:rPr>
        <w:t xml:space="preserve"> </w:t>
      </w:r>
      <w:r>
        <w:rPr>
          <w:b/>
          <w:color w:val="00AFEF"/>
          <w:sz w:val="52"/>
          <w:u w:val="thick" w:color="00AFEF"/>
        </w:rPr>
        <w:t>Work</w:t>
      </w:r>
      <w:r>
        <w:rPr>
          <w:sz w:val="52"/>
        </w:rPr>
        <w:t>:-</w:t>
      </w:r>
      <w:r>
        <w:rPr>
          <w:spacing w:val="-9"/>
          <w:sz w:val="52"/>
        </w:rPr>
        <w:t xml:space="preserve"> </w:t>
      </w:r>
      <w:r>
        <w:rPr>
          <w:sz w:val="52"/>
        </w:rPr>
        <w:t>The</w:t>
      </w:r>
      <w:r>
        <w:rPr>
          <w:spacing w:val="-12"/>
          <w:sz w:val="52"/>
        </w:rPr>
        <w:t xml:space="preserve"> </w:t>
      </w:r>
      <w:r>
        <w:rPr>
          <w:sz w:val="52"/>
        </w:rPr>
        <w:t>External</w:t>
      </w:r>
      <w:r>
        <w:rPr>
          <w:spacing w:val="-12"/>
          <w:sz w:val="52"/>
        </w:rPr>
        <w:t xml:space="preserve"> </w:t>
      </w:r>
      <w:r>
        <w:rPr>
          <w:sz w:val="52"/>
        </w:rPr>
        <w:t>Auditor</w:t>
      </w:r>
      <w:r>
        <w:rPr>
          <w:spacing w:val="-13"/>
          <w:sz w:val="52"/>
        </w:rPr>
        <w:t xml:space="preserve"> </w:t>
      </w:r>
      <w:r>
        <w:rPr>
          <w:sz w:val="52"/>
        </w:rPr>
        <w:t>should</w:t>
      </w:r>
      <w:r>
        <w:rPr>
          <w:spacing w:val="-115"/>
          <w:sz w:val="52"/>
        </w:rPr>
        <w:t xml:space="preserve"> </w:t>
      </w:r>
      <w:r>
        <w:rPr>
          <w:sz w:val="52"/>
        </w:rPr>
        <w:t>study the Copies of all Internal Audit reports. He should carefully study</w:t>
      </w:r>
      <w:r>
        <w:rPr>
          <w:spacing w:val="1"/>
          <w:sz w:val="52"/>
        </w:rPr>
        <w:t xml:space="preserve"> </w:t>
      </w:r>
      <w:r>
        <w:rPr>
          <w:sz w:val="52"/>
        </w:rPr>
        <w:t>the</w:t>
      </w:r>
      <w:r>
        <w:rPr>
          <w:spacing w:val="-3"/>
          <w:sz w:val="52"/>
        </w:rPr>
        <w:t xml:space="preserve"> </w:t>
      </w:r>
      <w:r>
        <w:rPr>
          <w:sz w:val="52"/>
        </w:rPr>
        <w:t>reports</w:t>
      </w:r>
      <w:r>
        <w:rPr>
          <w:spacing w:val="-1"/>
          <w:sz w:val="52"/>
        </w:rPr>
        <w:t xml:space="preserve"> </w:t>
      </w:r>
      <w:r>
        <w:rPr>
          <w:sz w:val="52"/>
        </w:rPr>
        <w:t>to</w:t>
      </w:r>
      <w:r>
        <w:rPr>
          <w:spacing w:val="-4"/>
          <w:sz w:val="52"/>
        </w:rPr>
        <w:t xml:space="preserve"> </w:t>
      </w:r>
      <w:r>
        <w:rPr>
          <w:sz w:val="52"/>
        </w:rPr>
        <w:t>–</w:t>
      </w:r>
    </w:p>
    <w:p w:rsidR="004F1028" w:rsidRDefault="00803EF6">
      <w:pPr>
        <w:pStyle w:val="ListParagraph"/>
        <w:numPr>
          <w:ilvl w:val="0"/>
          <w:numId w:val="9"/>
        </w:numPr>
        <w:tabs>
          <w:tab w:val="left" w:pos="911"/>
        </w:tabs>
        <w:spacing w:before="45"/>
        <w:ind w:left="910" w:hanging="527"/>
        <w:rPr>
          <w:rFonts w:ascii="Wingdings" w:hAnsi="Wingdings"/>
          <w:sz w:val="52"/>
        </w:rPr>
      </w:pPr>
      <w:r>
        <w:rPr>
          <w:sz w:val="52"/>
        </w:rPr>
        <w:t>Check</w:t>
      </w:r>
      <w:r>
        <w:rPr>
          <w:spacing w:val="-8"/>
          <w:sz w:val="52"/>
        </w:rPr>
        <w:t xml:space="preserve"> </w:t>
      </w:r>
      <w:r>
        <w:rPr>
          <w:sz w:val="52"/>
        </w:rPr>
        <w:t>the</w:t>
      </w:r>
      <w:r>
        <w:rPr>
          <w:color w:val="001F5F"/>
          <w:spacing w:val="-5"/>
          <w:sz w:val="52"/>
        </w:rPr>
        <w:t xml:space="preserve"> </w:t>
      </w:r>
      <w:r>
        <w:rPr>
          <w:b/>
          <w:i/>
          <w:color w:val="001F5F"/>
          <w:sz w:val="52"/>
          <w:u w:val="thick" w:color="001F5F"/>
        </w:rPr>
        <w:t>Scope</w:t>
      </w:r>
      <w:r>
        <w:rPr>
          <w:b/>
          <w:i/>
          <w:color w:val="001F5F"/>
          <w:spacing w:val="-4"/>
          <w:sz w:val="52"/>
          <w:u w:val="thick" w:color="001F5F"/>
        </w:rPr>
        <w:t xml:space="preserve"> </w:t>
      </w:r>
      <w:r>
        <w:rPr>
          <w:b/>
          <w:i/>
          <w:color w:val="001F5F"/>
          <w:sz w:val="52"/>
          <w:u w:val="thick" w:color="001F5F"/>
        </w:rPr>
        <w:t>of</w:t>
      </w:r>
      <w:r>
        <w:rPr>
          <w:b/>
          <w:i/>
          <w:color w:val="001F5F"/>
          <w:spacing w:val="-5"/>
          <w:sz w:val="52"/>
          <w:u w:val="thick" w:color="001F5F"/>
        </w:rPr>
        <w:t xml:space="preserve"> </w:t>
      </w:r>
      <w:r>
        <w:rPr>
          <w:b/>
          <w:i/>
          <w:color w:val="001F5F"/>
          <w:sz w:val="52"/>
          <w:u w:val="thick" w:color="001F5F"/>
        </w:rPr>
        <w:t>Work</w:t>
      </w:r>
      <w:r>
        <w:rPr>
          <w:b/>
          <w:i/>
          <w:color w:val="001F5F"/>
          <w:spacing w:val="-3"/>
          <w:sz w:val="52"/>
          <w:u w:val="thick" w:color="001F5F"/>
        </w:rPr>
        <w:t xml:space="preserve"> </w:t>
      </w:r>
      <w:r>
        <w:rPr>
          <w:b/>
          <w:i/>
          <w:color w:val="001F5F"/>
          <w:sz w:val="52"/>
          <w:u w:val="thick" w:color="001F5F"/>
        </w:rPr>
        <w:t>and</w:t>
      </w:r>
      <w:r>
        <w:rPr>
          <w:b/>
          <w:i/>
          <w:color w:val="001F5F"/>
          <w:spacing w:val="-4"/>
          <w:sz w:val="52"/>
          <w:u w:val="thick" w:color="001F5F"/>
        </w:rPr>
        <w:t xml:space="preserve"> </w:t>
      </w:r>
      <w:r>
        <w:rPr>
          <w:b/>
          <w:i/>
          <w:color w:val="001F5F"/>
          <w:sz w:val="52"/>
          <w:u w:val="thick" w:color="001F5F"/>
        </w:rPr>
        <w:t>the</w:t>
      </w:r>
      <w:r>
        <w:rPr>
          <w:b/>
          <w:i/>
          <w:color w:val="001F5F"/>
          <w:spacing w:val="-4"/>
          <w:sz w:val="52"/>
          <w:u w:val="thick" w:color="001F5F"/>
        </w:rPr>
        <w:t xml:space="preserve"> </w:t>
      </w:r>
      <w:r>
        <w:rPr>
          <w:b/>
          <w:i/>
          <w:color w:val="001F5F"/>
          <w:sz w:val="52"/>
          <w:u w:val="thick" w:color="001F5F"/>
        </w:rPr>
        <w:t>Internal</w:t>
      </w:r>
      <w:r>
        <w:rPr>
          <w:b/>
          <w:i/>
          <w:color w:val="001F5F"/>
          <w:spacing w:val="-7"/>
          <w:sz w:val="52"/>
          <w:u w:val="thick" w:color="001F5F"/>
        </w:rPr>
        <w:t xml:space="preserve"> </w:t>
      </w:r>
      <w:r>
        <w:rPr>
          <w:b/>
          <w:i/>
          <w:color w:val="001F5F"/>
          <w:sz w:val="52"/>
          <w:u w:val="thick" w:color="001F5F"/>
        </w:rPr>
        <w:t>Audit</w:t>
      </w:r>
      <w:r>
        <w:rPr>
          <w:b/>
          <w:i/>
          <w:color w:val="001F5F"/>
          <w:spacing w:val="-4"/>
          <w:sz w:val="52"/>
          <w:u w:val="thick" w:color="001F5F"/>
        </w:rPr>
        <w:t xml:space="preserve"> </w:t>
      </w:r>
      <w:proofErr w:type="spellStart"/>
      <w:r>
        <w:rPr>
          <w:b/>
          <w:i/>
          <w:color w:val="001F5F"/>
          <w:sz w:val="52"/>
          <w:u w:val="thick" w:color="001F5F"/>
        </w:rPr>
        <w:t>Programme</w:t>
      </w:r>
      <w:proofErr w:type="spellEnd"/>
      <w:r>
        <w:rPr>
          <w:sz w:val="52"/>
        </w:rPr>
        <w:t>.</w:t>
      </w:r>
    </w:p>
    <w:p w:rsidR="004F1028" w:rsidRDefault="00803EF6">
      <w:pPr>
        <w:pStyle w:val="ListParagraph"/>
        <w:numPr>
          <w:ilvl w:val="0"/>
          <w:numId w:val="9"/>
        </w:numPr>
        <w:tabs>
          <w:tab w:val="left" w:pos="911"/>
        </w:tabs>
        <w:spacing w:before="1"/>
        <w:ind w:left="910" w:hanging="527"/>
        <w:rPr>
          <w:rFonts w:ascii="Wingdings" w:hAnsi="Wingdings"/>
          <w:sz w:val="52"/>
        </w:rPr>
      </w:pPr>
      <w:r>
        <w:rPr>
          <w:sz w:val="52"/>
        </w:rPr>
        <w:t>Check</w:t>
      </w:r>
      <w:r>
        <w:rPr>
          <w:spacing w:val="-5"/>
          <w:sz w:val="52"/>
        </w:rPr>
        <w:t xml:space="preserve"> </w:t>
      </w:r>
      <w:r>
        <w:rPr>
          <w:sz w:val="52"/>
        </w:rPr>
        <w:t>that</w:t>
      </w:r>
      <w:r>
        <w:rPr>
          <w:color w:val="C00000"/>
          <w:spacing w:val="1"/>
          <w:sz w:val="52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work was</w:t>
      </w:r>
      <w:r>
        <w:rPr>
          <w:b/>
          <w:i/>
          <w:color w:val="C00000"/>
          <w:spacing w:val="-5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planned, supervised</w:t>
      </w:r>
      <w:r>
        <w:rPr>
          <w:b/>
          <w:i/>
          <w:color w:val="C00000"/>
          <w:spacing w:val="-6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and</w:t>
      </w:r>
      <w:r>
        <w:rPr>
          <w:b/>
          <w:i/>
          <w:color w:val="C00000"/>
          <w:spacing w:val="-1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reviewed</w:t>
      </w:r>
      <w:r>
        <w:rPr>
          <w:b/>
          <w:i/>
          <w:color w:val="C00000"/>
          <w:spacing w:val="-6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properly</w:t>
      </w:r>
      <w:r>
        <w:rPr>
          <w:sz w:val="52"/>
        </w:rPr>
        <w:t>.</w:t>
      </w:r>
    </w:p>
    <w:p w:rsidR="004F1028" w:rsidRDefault="00803EF6">
      <w:pPr>
        <w:pStyle w:val="ListParagraph"/>
        <w:numPr>
          <w:ilvl w:val="0"/>
          <w:numId w:val="9"/>
        </w:numPr>
        <w:tabs>
          <w:tab w:val="left" w:pos="911"/>
        </w:tabs>
        <w:spacing w:before="2"/>
        <w:ind w:left="910" w:hanging="527"/>
        <w:rPr>
          <w:rFonts w:ascii="Wingdings" w:hAnsi="Wingdings"/>
          <w:sz w:val="52"/>
        </w:rPr>
      </w:pPr>
      <w:r>
        <w:rPr>
          <w:sz w:val="52"/>
        </w:rPr>
        <w:t>check</w:t>
      </w:r>
      <w:r>
        <w:rPr>
          <w:spacing w:val="-10"/>
          <w:sz w:val="52"/>
        </w:rPr>
        <w:t xml:space="preserve"> </w:t>
      </w:r>
      <w:r>
        <w:rPr>
          <w:sz w:val="52"/>
        </w:rPr>
        <w:t>that</w:t>
      </w:r>
      <w:r>
        <w:rPr>
          <w:color w:val="7E5F00"/>
          <w:spacing w:val="-6"/>
          <w:sz w:val="52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Sufficient</w:t>
      </w:r>
      <w:r>
        <w:rPr>
          <w:b/>
          <w:i/>
          <w:color w:val="7E5F00"/>
          <w:spacing w:val="-4"/>
          <w:sz w:val="52"/>
          <w:u w:val="thick" w:color="7E5F00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Evidence</w:t>
      </w:r>
      <w:r>
        <w:rPr>
          <w:b/>
          <w:i/>
          <w:color w:val="7E5F00"/>
          <w:spacing w:val="-10"/>
          <w:sz w:val="52"/>
          <w:u w:val="thick" w:color="7E5F00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was</w:t>
      </w:r>
      <w:r>
        <w:rPr>
          <w:b/>
          <w:i/>
          <w:color w:val="7E5F00"/>
          <w:spacing w:val="-6"/>
          <w:sz w:val="52"/>
          <w:u w:val="thick" w:color="7E5F00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obtained</w:t>
      </w:r>
      <w:r>
        <w:rPr>
          <w:sz w:val="52"/>
        </w:rPr>
        <w:t>.</w:t>
      </w:r>
    </w:p>
    <w:p w:rsidR="004F1028" w:rsidRDefault="004F1028">
      <w:pPr>
        <w:rPr>
          <w:rFonts w:ascii="Wingdings" w:hAnsi="Wingdings"/>
          <w:sz w:val="52"/>
        </w:rPr>
        <w:sectPr w:rsidR="004F1028">
          <w:pgSz w:w="19200" w:h="10800" w:orient="landscape"/>
          <w:pgMar w:top="620" w:right="1180" w:bottom="280" w:left="1080" w:header="720" w:footer="720" w:gutter="0"/>
          <w:cols w:space="720"/>
        </w:sectPr>
      </w:pPr>
    </w:p>
    <w:p w:rsidR="004F1028" w:rsidRDefault="00803EF6">
      <w:pPr>
        <w:pStyle w:val="BodyText"/>
        <w:rPr>
          <w:sz w:val="20"/>
        </w:rPr>
      </w:pPr>
      <w:r>
        <w:rPr>
          <w:noProof/>
        </w:rPr>
        <w:lastRenderedPageBreak/>
      </w:r>
      <w:r w:rsidR="00803EF6">
        <w:rPr>
          <w:noProof/>
        </w:rPr>
        <w:pict>
          <v:group id="_x0000_s1043" style="position:absolute;margin-left:33.7pt;margin-top:31.3pt;width:892.2pt;height:507.25pt;z-index:-251640832;mso-position-horizontal-relative:page;mso-position-vertical-relative:page" coordorigin="674,626" coordsize="17844,10145">
            <v:shape id="_x0000_s1047" type="#_x0000_t75" style="position:absolute;left:1451;top:626;width:16317;height:2198">
              <v:imagedata r:id="rId35" o:title=""/>
            </v:shape>
            <v:shape id="_x0000_s1046" type="#_x0000_t75" style="position:absolute;left:674;top:2320;width:17844;height:8451">
              <v:imagedata r:id="rId36" o:title=""/>
            </v:shape>
            <v:shape id="_x0000_s1045" type="#_x0000_t75" style="position:absolute;left:950;top:2505;width:17285;height:8074">
              <v:imagedata r:id="rId37" o:title=""/>
            </v:shape>
            <v:rect id="_x0000_s1044" style="position:absolute;left:1320;top:2875;width:16560;height:7349" filled="f" strokecolor="#001f5f"/>
            <w10:wrap anchorx="page" anchory="page"/>
          </v:group>
        </w:pict>
      </w: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spacing w:before="3"/>
        <w:rPr>
          <w:sz w:val="26"/>
        </w:rPr>
      </w:pPr>
    </w:p>
    <w:p w:rsidR="004F1028" w:rsidRDefault="00803EF6">
      <w:pPr>
        <w:pStyle w:val="ListParagraph"/>
        <w:numPr>
          <w:ilvl w:val="0"/>
          <w:numId w:val="4"/>
        </w:numPr>
        <w:tabs>
          <w:tab w:val="left" w:pos="1195"/>
          <w:tab w:val="left" w:pos="1196"/>
        </w:tabs>
        <w:spacing w:before="149" w:line="165" w:lineRule="auto"/>
        <w:ind w:right="499"/>
        <w:rPr>
          <w:color w:val="FF0000"/>
          <w:sz w:val="52"/>
        </w:rPr>
      </w:pPr>
      <w:bookmarkStart w:id="13" w:name="Slide_14:_EVALUATION_OF_INTERNAL_AUDIT_B"/>
      <w:bookmarkEnd w:id="13"/>
      <w:r>
        <w:rPr>
          <w:b/>
          <w:color w:val="FF0000"/>
          <w:sz w:val="52"/>
          <w:u w:val="thick" w:color="FF0000"/>
        </w:rPr>
        <w:t>Co-ordination</w:t>
      </w:r>
      <w:r>
        <w:rPr>
          <w:sz w:val="52"/>
        </w:rPr>
        <w:t>:- The External Auditor and the Internal Auditor should</w:t>
      </w:r>
      <w:r>
        <w:rPr>
          <w:spacing w:val="1"/>
          <w:sz w:val="52"/>
        </w:rPr>
        <w:t xml:space="preserve"> </w:t>
      </w:r>
      <w:r>
        <w:rPr>
          <w:sz w:val="52"/>
        </w:rPr>
        <w:t>work in a coordinated manner. They should regularly meet during the</w:t>
      </w:r>
      <w:r>
        <w:rPr>
          <w:spacing w:val="1"/>
          <w:sz w:val="52"/>
        </w:rPr>
        <w:t xml:space="preserve"> </w:t>
      </w:r>
      <w:r>
        <w:rPr>
          <w:sz w:val="52"/>
        </w:rPr>
        <w:t>year.</w:t>
      </w:r>
      <w:r>
        <w:rPr>
          <w:spacing w:val="-10"/>
          <w:sz w:val="52"/>
        </w:rPr>
        <w:t xml:space="preserve"> </w:t>
      </w:r>
      <w:r>
        <w:rPr>
          <w:sz w:val="52"/>
        </w:rPr>
        <w:t>The</w:t>
      </w:r>
      <w:r>
        <w:rPr>
          <w:spacing w:val="-12"/>
          <w:sz w:val="52"/>
        </w:rPr>
        <w:t xml:space="preserve"> </w:t>
      </w:r>
      <w:r>
        <w:rPr>
          <w:sz w:val="52"/>
        </w:rPr>
        <w:t>Internal</w:t>
      </w:r>
      <w:r>
        <w:rPr>
          <w:spacing w:val="-14"/>
          <w:sz w:val="52"/>
        </w:rPr>
        <w:t xml:space="preserve"> </w:t>
      </w:r>
      <w:r>
        <w:rPr>
          <w:sz w:val="52"/>
        </w:rPr>
        <w:t>Audit</w:t>
      </w:r>
      <w:r>
        <w:rPr>
          <w:spacing w:val="-11"/>
          <w:sz w:val="52"/>
        </w:rPr>
        <w:t xml:space="preserve"> </w:t>
      </w:r>
      <w:r>
        <w:rPr>
          <w:sz w:val="52"/>
        </w:rPr>
        <w:t>work</w:t>
      </w:r>
      <w:r>
        <w:rPr>
          <w:spacing w:val="-7"/>
          <w:sz w:val="52"/>
        </w:rPr>
        <w:t xml:space="preserve"> </w:t>
      </w:r>
      <w:r>
        <w:rPr>
          <w:sz w:val="52"/>
        </w:rPr>
        <w:t>should</w:t>
      </w:r>
      <w:r>
        <w:rPr>
          <w:spacing w:val="-11"/>
          <w:sz w:val="52"/>
        </w:rPr>
        <w:t xml:space="preserve"> </w:t>
      </w:r>
      <w:r>
        <w:rPr>
          <w:sz w:val="52"/>
        </w:rPr>
        <w:t>be</w:t>
      </w:r>
      <w:r>
        <w:rPr>
          <w:spacing w:val="-11"/>
          <w:sz w:val="52"/>
        </w:rPr>
        <w:t xml:space="preserve"> </w:t>
      </w:r>
      <w:r>
        <w:rPr>
          <w:sz w:val="52"/>
        </w:rPr>
        <w:t>planned</w:t>
      </w:r>
      <w:r>
        <w:rPr>
          <w:spacing w:val="-14"/>
          <w:sz w:val="52"/>
        </w:rPr>
        <w:t xml:space="preserve"> </w:t>
      </w:r>
      <w:r>
        <w:rPr>
          <w:sz w:val="52"/>
        </w:rPr>
        <w:t>in</w:t>
      </w:r>
      <w:r>
        <w:rPr>
          <w:spacing w:val="-9"/>
          <w:sz w:val="52"/>
        </w:rPr>
        <w:t xml:space="preserve"> </w:t>
      </w:r>
      <w:r>
        <w:rPr>
          <w:sz w:val="52"/>
        </w:rPr>
        <w:t>consultation</w:t>
      </w:r>
      <w:r>
        <w:rPr>
          <w:spacing w:val="-10"/>
          <w:sz w:val="52"/>
        </w:rPr>
        <w:t xml:space="preserve"> </w:t>
      </w:r>
      <w:r>
        <w:rPr>
          <w:sz w:val="52"/>
        </w:rPr>
        <w:t>with</w:t>
      </w:r>
      <w:r>
        <w:rPr>
          <w:spacing w:val="-8"/>
          <w:sz w:val="52"/>
        </w:rPr>
        <w:t xml:space="preserve"> </w:t>
      </w:r>
      <w:r>
        <w:rPr>
          <w:sz w:val="52"/>
        </w:rPr>
        <w:t>the</w:t>
      </w:r>
      <w:r>
        <w:rPr>
          <w:spacing w:val="-114"/>
          <w:sz w:val="52"/>
        </w:rPr>
        <w:t xml:space="preserve"> </w:t>
      </w:r>
      <w:r>
        <w:rPr>
          <w:sz w:val="52"/>
        </w:rPr>
        <w:t>external</w:t>
      </w:r>
      <w:r>
        <w:rPr>
          <w:spacing w:val="-8"/>
          <w:sz w:val="52"/>
        </w:rPr>
        <w:t xml:space="preserve"> </w:t>
      </w:r>
      <w:r>
        <w:rPr>
          <w:sz w:val="52"/>
        </w:rPr>
        <w:t>Auditor.</w:t>
      </w:r>
    </w:p>
    <w:p w:rsidR="004F1028" w:rsidRDefault="00803EF6">
      <w:pPr>
        <w:pStyle w:val="ListParagraph"/>
        <w:numPr>
          <w:ilvl w:val="0"/>
          <w:numId w:val="4"/>
        </w:numPr>
        <w:tabs>
          <w:tab w:val="left" w:pos="1196"/>
        </w:tabs>
        <w:spacing w:before="195" w:line="165" w:lineRule="auto"/>
        <w:ind w:right="1195"/>
        <w:jc w:val="both"/>
        <w:rPr>
          <w:color w:val="00AF50"/>
          <w:sz w:val="52"/>
        </w:rPr>
      </w:pPr>
      <w:r>
        <w:rPr>
          <w:b/>
          <w:color w:val="00AF50"/>
          <w:sz w:val="52"/>
          <w:u w:val="thick" w:color="00AF50"/>
        </w:rPr>
        <w:t>Reliability and Sample Checking</w:t>
      </w:r>
      <w:r>
        <w:rPr>
          <w:sz w:val="52"/>
        </w:rPr>
        <w:t>:- Such evaluation helps the External</w:t>
      </w:r>
      <w:r>
        <w:rPr>
          <w:spacing w:val="-115"/>
          <w:sz w:val="52"/>
        </w:rPr>
        <w:t xml:space="preserve"> </w:t>
      </w:r>
      <w:r>
        <w:rPr>
          <w:sz w:val="52"/>
        </w:rPr>
        <w:t>Auditor to judge the reliability of Internal Audit Work. It helps him to</w:t>
      </w:r>
      <w:r>
        <w:rPr>
          <w:spacing w:val="-115"/>
          <w:sz w:val="52"/>
        </w:rPr>
        <w:t xml:space="preserve"> </w:t>
      </w:r>
      <w:r>
        <w:rPr>
          <w:sz w:val="52"/>
        </w:rPr>
        <w:t>decide</w:t>
      </w:r>
      <w:r>
        <w:rPr>
          <w:spacing w:val="-11"/>
          <w:sz w:val="52"/>
        </w:rPr>
        <w:t xml:space="preserve"> </w:t>
      </w:r>
      <w:r>
        <w:rPr>
          <w:sz w:val="52"/>
        </w:rPr>
        <w:t>the</w:t>
      </w:r>
      <w:r>
        <w:rPr>
          <w:spacing w:val="-5"/>
          <w:sz w:val="52"/>
        </w:rPr>
        <w:t xml:space="preserve"> </w:t>
      </w:r>
      <w:r>
        <w:rPr>
          <w:sz w:val="52"/>
        </w:rPr>
        <w:t>extent</w:t>
      </w:r>
      <w:r>
        <w:rPr>
          <w:spacing w:val="-10"/>
          <w:sz w:val="52"/>
        </w:rPr>
        <w:t xml:space="preserve"> </w:t>
      </w:r>
      <w:r>
        <w:rPr>
          <w:sz w:val="52"/>
        </w:rPr>
        <w:t>of</w:t>
      </w:r>
      <w:r>
        <w:rPr>
          <w:spacing w:val="-4"/>
          <w:sz w:val="52"/>
        </w:rPr>
        <w:t xml:space="preserve"> </w:t>
      </w:r>
      <w:r>
        <w:rPr>
          <w:sz w:val="52"/>
        </w:rPr>
        <w:t>sample</w:t>
      </w:r>
      <w:r>
        <w:rPr>
          <w:spacing w:val="-8"/>
          <w:sz w:val="52"/>
        </w:rPr>
        <w:t xml:space="preserve"> </w:t>
      </w:r>
      <w:r>
        <w:rPr>
          <w:sz w:val="52"/>
        </w:rPr>
        <w:t>checking</w:t>
      </w:r>
      <w:r>
        <w:rPr>
          <w:spacing w:val="-8"/>
          <w:sz w:val="52"/>
        </w:rPr>
        <w:t xml:space="preserve"> </w:t>
      </w:r>
      <w:r>
        <w:rPr>
          <w:sz w:val="52"/>
        </w:rPr>
        <w:t>to</w:t>
      </w:r>
      <w:r>
        <w:rPr>
          <w:spacing w:val="-4"/>
          <w:sz w:val="52"/>
        </w:rPr>
        <w:t xml:space="preserve"> </w:t>
      </w:r>
      <w:r>
        <w:rPr>
          <w:sz w:val="52"/>
        </w:rPr>
        <w:t>be</w:t>
      </w:r>
      <w:r>
        <w:rPr>
          <w:spacing w:val="-7"/>
          <w:sz w:val="52"/>
        </w:rPr>
        <w:t xml:space="preserve"> </w:t>
      </w:r>
      <w:r>
        <w:rPr>
          <w:sz w:val="52"/>
        </w:rPr>
        <w:t>done</w:t>
      </w:r>
      <w:r>
        <w:rPr>
          <w:spacing w:val="-7"/>
          <w:sz w:val="52"/>
        </w:rPr>
        <w:t xml:space="preserve"> </w:t>
      </w:r>
      <w:r>
        <w:rPr>
          <w:sz w:val="52"/>
        </w:rPr>
        <w:t>in</w:t>
      </w:r>
      <w:r>
        <w:rPr>
          <w:spacing w:val="-5"/>
          <w:sz w:val="52"/>
        </w:rPr>
        <w:t xml:space="preserve"> </w:t>
      </w:r>
      <w:r>
        <w:rPr>
          <w:sz w:val="52"/>
        </w:rPr>
        <w:t>statutory</w:t>
      </w:r>
      <w:r>
        <w:rPr>
          <w:spacing w:val="-3"/>
          <w:sz w:val="52"/>
        </w:rPr>
        <w:t xml:space="preserve"> </w:t>
      </w:r>
      <w:r>
        <w:rPr>
          <w:sz w:val="52"/>
        </w:rPr>
        <w:t>audit.</w:t>
      </w:r>
      <w:r>
        <w:rPr>
          <w:spacing w:val="-3"/>
          <w:sz w:val="52"/>
        </w:rPr>
        <w:t xml:space="preserve"> </w:t>
      </w:r>
      <w:r>
        <w:rPr>
          <w:sz w:val="52"/>
        </w:rPr>
        <w:t>It</w:t>
      </w:r>
      <w:r>
        <w:rPr>
          <w:spacing w:val="-116"/>
          <w:sz w:val="52"/>
        </w:rPr>
        <w:t xml:space="preserve"> </w:t>
      </w:r>
      <w:r>
        <w:rPr>
          <w:sz w:val="52"/>
        </w:rPr>
        <w:t>helps</w:t>
      </w:r>
      <w:r>
        <w:rPr>
          <w:spacing w:val="-6"/>
          <w:sz w:val="52"/>
        </w:rPr>
        <w:t xml:space="preserve"> </w:t>
      </w:r>
      <w:r>
        <w:rPr>
          <w:sz w:val="52"/>
        </w:rPr>
        <w:t>him</w:t>
      </w:r>
      <w:r>
        <w:rPr>
          <w:spacing w:val="-4"/>
          <w:sz w:val="52"/>
        </w:rPr>
        <w:t xml:space="preserve"> </w:t>
      </w:r>
      <w:r>
        <w:rPr>
          <w:sz w:val="52"/>
        </w:rPr>
        <w:t>to</w:t>
      </w:r>
      <w:r>
        <w:rPr>
          <w:spacing w:val="-2"/>
          <w:sz w:val="52"/>
        </w:rPr>
        <w:t xml:space="preserve"> </w:t>
      </w:r>
      <w:r>
        <w:rPr>
          <w:sz w:val="52"/>
        </w:rPr>
        <w:t>decide</w:t>
      </w:r>
      <w:r>
        <w:rPr>
          <w:spacing w:val="-6"/>
          <w:sz w:val="52"/>
        </w:rPr>
        <w:t xml:space="preserve"> </w:t>
      </w:r>
      <w:r>
        <w:rPr>
          <w:sz w:val="52"/>
        </w:rPr>
        <w:t>what</w:t>
      </w:r>
      <w:r>
        <w:rPr>
          <w:spacing w:val="-1"/>
          <w:sz w:val="52"/>
        </w:rPr>
        <w:t xml:space="preserve"> </w:t>
      </w:r>
      <w:r>
        <w:rPr>
          <w:sz w:val="52"/>
        </w:rPr>
        <w:t>to</w:t>
      </w:r>
      <w:r>
        <w:rPr>
          <w:spacing w:val="-1"/>
          <w:sz w:val="52"/>
        </w:rPr>
        <w:t xml:space="preserve"> </w:t>
      </w:r>
      <w:r>
        <w:rPr>
          <w:sz w:val="52"/>
        </w:rPr>
        <w:t>check,</w:t>
      </w:r>
      <w:r>
        <w:rPr>
          <w:spacing w:val="-6"/>
          <w:sz w:val="52"/>
        </w:rPr>
        <w:t xml:space="preserve"> </w:t>
      </w:r>
      <w:r>
        <w:rPr>
          <w:sz w:val="52"/>
        </w:rPr>
        <w:t>when</w:t>
      </w:r>
      <w:r>
        <w:rPr>
          <w:spacing w:val="-3"/>
          <w:sz w:val="52"/>
        </w:rPr>
        <w:t xml:space="preserve"> </w:t>
      </w:r>
      <w:r>
        <w:rPr>
          <w:sz w:val="52"/>
        </w:rPr>
        <w:t>and</w:t>
      </w:r>
      <w:r>
        <w:rPr>
          <w:spacing w:val="-3"/>
          <w:sz w:val="52"/>
        </w:rPr>
        <w:t xml:space="preserve"> </w:t>
      </w:r>
      <w:r>
        <w:rPr>
          <w:sz w:val="52"/>
        </w:rPr>
        <w:t>how much.</w:t>
      </w:r>
    </w:p>
    <w:p w:rsidR="004F1028" w:rsidRDefault="00803EF6">
      <w:pPr>
        <w:pStyle w:val="ListParagraph"/>
        <w:numPr>
          <w:ilvl w:val="0"/>
          <w:numId w:val="4"/>
        </w:numPr>
        <w:tabs>
          <w:tab w:val="left" w:pos="1195"/>
          <w:tab w:val="left" w:pos="1196"/>
        </w:tabs>
        <w:spacing w:before="195" w:line="165" w:lineRule="auto"/>
        <w:ind w:right="319"/>
        <w:rPr>
          <w:color w:val="C00000"/>
          <w:sz w:val="52"/>
        </w:rPr>
      </w:pPr>
      <w:r>
        <w:rPr>
          <w:b/>
          <w:color w:val="C00000"/>
          <w:sz w:val="52"/>
          <w:u w:val="thick" w:color="C00000"/>
        </w:rPr>
        <w:t>Responsibility</w:t>
      </w:r>
      <w:r>
        <w:rPr>
          <w:sz w:val="52"/>
        </w:rPr>
        <w:t>:-</w:t>
      </w:r>
      <w:r>
        <w:rPr>
          <w:spacing w:val="-3"/>
          <w:sz w:val="52"/>
        </w:rPr>
        <w:t xml:space="preserve"> </w:t>
      </w:r>
      <w:r>
        <w:rPr>
          <w:sz w:val="52"/>
        </w:rPr>
        <w:t>The</w:t>
      </w:r>
      <w:r>
        <w:rPr>
          <w:spacing w:val="-10"/>
          <w:sz w:val="52"/>
        </w:rPr>
        <w:t xml:space="preserve"> </w:t>
      </w:r>
      <w:r>
        <w:rPr>
          <w:sz w:val="52"/>
        </w:rPr>
        <w:t>Statutory</w:t>
      </w:r>
      <w:r>
        <w:rPr>
          <w:spacing w:val="-5"/>
          <w:sz w:val="52"/>
        </w:rPr>
        <w:t xml:space="preserve"> </w:t>
      </w:r>
      <w:r>
        <w:rPr>
          <w:sz w:val="52"/>
        </w:rPr>
        <w:t>Auditor</w:t>
      </w:r>
      <w:r>
        <w:rPr>
          <w:spacing w:val="-12"/>
          <w:sz w:val="52"/>
        </w:rPr>
        <w:t xml:space="preserve"> </w:t>
      </w:r>
      <w:r>
        <w:rPr>
          <w:sz w:val="52"/>
        </w:rPr>
        <w:t>is</w:t>
      </w:r>
      <w:r>
        <w:rPr>
          <w:spacing w:val="-8"/>
          <w:sz w:val="52"/>
        </w:rPr>
        <w:t xml:space="preserve"> </w:t>
      </w:r>
      <w:r>
        <w:rPr>
          <w:sz w:val="52"/>
        </w:rPr>
        <w:t>entirely</w:t>
      </w:r>
      <w:r>
        <w:rPr>
          <w:spacing w:val="-11"/>
          <w:sz w:val="52"/>
        </w:rPr>
        <w:t xml:space="preserve"> </w:t>
      </w:r>
      <w:r>
        <w:rPr>
          <w:sz w:val="52"/>
        </w:rPr>
        <w:t>responsible</w:t>
      </w:r>
      <w:r>
        <w:rPr>
          <w:spacing w:val="-13"/>
          <w:sz w:val="52"/>
        </w:rPr>
        <w:t xml:space="preserve"> </w:t>
      </w:r>
      <w:r>
        <w:rPr>
          <w:sz w:val="52"/>
        </w:rPr>
        <w:t>for</w:t>
      </w:r>
      <w:r>
        <w:rPr>
          <w:spacing w:val="-5"/>
          <w:sz w:val="52"/>
        </w:rPr>
        <w:t xml:space="preserve"> </w:t>
      </w:r>
      <w:r>
        <w:rPr>
          <w:sz w:val="52"/>
        </w:rPr>
        <w:t>his</w:t>
      </w:r>
      <w:r>
        <w:rPr>
          <w:spacing w:val="-8"/>
          <w:sz w:val="52"/>
        </w:rPr>
        <w:t xml:space="preserve"> </w:t>
      </w:r>
      <w:r>
        <w:rPr>
          <w:sz w:val="52"/>
        </w:rPr>
        <w:t>Audit</w:t>
      </w:r>
      <w:r>
        <w:rPr>
          <w:spacing w:val="-114"/>
          <w:sz w:val="52"/>
        </w:rPr>
        <w:t xml:space="preserve"> </w:t>
      </w:r>
      <w:r>
        <w:rPr>
          <w:sz w:val="52"/>
        </w:rPr>
        <w:t>work. His responsibility is in no way reduced because he has relied upon</w:t>
      </w:r>
      <w:r>
        <w:rPr>
          <w:spacing w:val="1"/>
          <w:sz w:val="52"/>
        </w:rPr>
        <w:t xml:space="preserve"> </w:t>
      </w:r>
      <w:r>
        <w:rPr>
          <w:sz w:val="52"/>
        </w:rPr>
        <w:t>the</w:t>
      </w:r>
      <w:r>
        <w:rPr>
          <w:spacing w:val="-3"/>
          <w:sz w:val="52"/>
        </w:rPr>
        <w:t xml:space="preserve"> </w:t>
      </w:r>
      <w:r>
        <w:rPr>
          <w:sz w:val="52"/>
        </w:rPr>
        <w:t>Internal</w:t>
      </w:r>
      <w:r>
        <w:rPr>
          <w:spacing w:val="-6"/>
          <w:sz w:val="52"/>
        </w:rPr>
        <w:t xml:space="preserve"> </w:t>
      </w:r>
      <w:r>
        <w:rPr>
          <w:sz w:val="52"/>
        </w:rPr>
        <w:t>Audit.</w:t>
      </w:r>
    </w:p>
    <w:p w:rsidR="004F1028" w:rsidRDefault="00803EF6">
      <w:pPr>
        <w:pStyle w:val="ListParagraph"/>
        <w:numPr>
          <w:ilvl w:val="0"/>
          <w:numId w:val="4"/>
        </w:numPr>
        <w:tabs>
          <w:tab w:val="left" w:pos="1195"/>
          <w:tab w:val="left" w:pos="1196"/>
        </w:tabs>
        <w:spacing w:before="198" w:line="165" w:lineRule="auto"/>
        <w:ind w:right="984"/>
        <w:rPr>
          <w:color w:val="001F5F"/>
          <w:sz w:val="52"/>
        </w:rPr>
      </w:pPr>
      <w:r>
        <w:rPr>
          <w:b/>
          <w:color w:val="001F5F"/>
          <w:sz w:val="52"/>
          <w:u w:val="thick" w:color="001F5F"/>
        </w:rPr>
        <w:t>Statutory Requirements</w:t>
      </w:r>
      <w:r>
        <w:rPr>
          <w:sz w:val="52"/>
        </w:rPr>
        <w:t>:- Statutory Auditor has to report under the</w:t>
      </w:r>
      <w:r>
        <w:rPr>
          <w:spacing w:val="1"/>
          <w:sz w:val="52"/>
        </w:rPr>
        <w:t xml:space="preserve"> </w:t>
      </w:r>
      <w:r>
        <w:rPr>
          <w:sz w:val="52"/>
        </w:rPr>
        <w:t>Companies Act (</w:t>
      </w:r>
      <w:r>
        <w:rPr>
          <w:b/>
          <w:i/>
          <w:color w:val="7E5F00"/>
          <w:sz w:val="52"/>
          <w:u w:val="thick" w:color="7E5F00"/>
        </w:rPr>
        <w:t>CARO 2016</w:t>
      </w:r>
      <w:r>
        <w:rPr>
          <w:sz w:val="52"/>
        </w:rPr>
        <w:t>). In case of specified companies, whether</w:t>
      </w:r>
      <w:r>
        <w:rPr>
          <w:spacing w:val="-115"/>
          <w:sz w:val="52"/>
        </w:rPr>
        <w:t xml:space="preserve"> </w:t>
      </w:r>
      <w:r>
        <w:rPr>
          <w:sz w:val="52"/>
        </w:rPr>
        <w:t>the</w:t>
      </w:r>
      <w:r>
        <w:rPr>
          <w:spacing w:val="-9"/>
          <w:sz w:val="52"/>
        </w:rPr>
        <w:t xml:space="preserve"> </w:t>
      </w:r>
      <w:r>
        <w:rPr>
          <w:sz w:val="52"/>
        </w:rPr>
        <w:t>Company</w:t>
      </w:r>
      <w:r>
        <w:rPr>
          <w:spacing w:val="-10"/>
          <w:sz w:val="52"/>
        </w:rPr>
        <w:t xml:space="preserve"> </w:t>
      </w:r>
      <w:r>
        <w:rPr>
          <w:sz w:val="52"/>
        </w:rPr>
        <w:t>has</w:t>
      </w:r>
      <w:r>
        <w:rPr>
          <w:spacing w:val="-9"/>
          <w:sz w:val="52"/>
        </w:rPr>
        <w:t xml:space="preserve"> </w:t>
      </w:r>
      <w:r>
        <w:rPr>
          <w:sz w:val="52"/>
        </w:rPr>
        <w:t>an</w:t>
      </w:r>
      <w:r>
        <w:rPr>
          <w:spacing w:val="-7"/>
          <w:sz w:val="52"/>
        </w:rPr>
        <w:t xml:space="preserve"> </w:t>
      </w:r>
      <w:r>
        <w:rPr>
          <w:sz w:val="52"/>
        </w:rPr>
        <w:t>Internal</w:t>
      </w:r>
      <w:r>
        <w:rPr>
          <w:spacing w:val="-13"/>
          <w:sz w:val="52"/>
        </w:rPr>
        <w:t xml:space="preserve"> </w:t>
      </w:r>
      <w:r>
        <w:rPr>
          <w:sz w:val="52"/>
        </w:rPr>
        <w:t>Audit</w:t>
      </w:r>
      <w:r>
        <w:rPr>
          <w:spacing w:val="-10"/>
          <w:sz w:val="52"/>
        </w:rPr>
        <w:t xml:space="preserve"> </w:t>
      </w:r>
      <w:r>
        <w:rPr>
          <w:sz w:val="52"/>
        </w:rPr>
        <w:t>system</w:t>
      </w:r>
      <w:r>
        <w:rPr>
          <w:spacing w:val="-14"/>
          <w:sz w:val="52"/>
        </w:rPr>
        <w:t xml:space="preserve"> </w:t>
      </w:r>
      <w:r>
        <w:rPr>
          <w:sz w:val="52"/>
        </w:rPr>
        <w:t>commensurate</w:t>
      </w:r>
      <w:r>
        <w:rPr>
          <w:spacing w:val="-14"/>
          <w:sz w:val="52"/>
        </w:rPr>
        <w:t xml:space="preserve"> </w:t>
      </w:r>
      <w:r>
        <w:rPr>
          <w:sz w:val="52"/>
        </w:rPr>
        <w:t>with</w:t>
      </w:r>
      <w:r>
        <w:rPr>
          <w:spacing w:val="-9"/>
          <w:sz w:val="52"/>
        </w:rPr>
        <w:t xml:space="preserve"> </w:t>
      </w:r>
      <w:r>
        <w:rPr>
          <w:sz w:val="52"/>
        </w:rPr>
        <w:t>its</w:t>
      </w:r>
      <w:r>
        <w:rPr>
          <w:spacing w:val="-7"/>
          <w:sz w:val="52"/>
        </w:rPr>
        <w:t xml:space="preserve"> </w:t>
      </w:r>
      <w:r>
        <w:rPr>
          <w:sz w:val="52"/>
        </w:rPr>
        <w:t>size</w:t>
      </w:r>
      <w:r>
        <w:rPr>
          <w:spacing w:val="-114"/>
          <w:sz w:val="52"/>
        </w:rPr>
        <w:t xml:space="preserve"> </w:t>
      </w:r>
      <w:r>
        <w:rPr>
          <w:sz w:val="52"/>
        </w:rPr>
        <w:t>and</w:t>
      </w:r>
      <w:r>
        <w:rPr>
          <w:spacing w:val="-3"/>
          <w:sz w:val="52"/>
        </w:rPr>
        <w:t xml:space="preserve"> </w:t>
      </w:r>
      <w:r>
        <w:rPr>
          <w:sz w:val="52"/>
        </w:rPr>
        <w:t>nature</w:t>
      </w:r>
      <w:r>
        <w:rPr>
          <w:spacing w:val="-2"/>
          <w:sz w:val="52"/>
        </w:rPr>
        <w:t xml:space="preserve"> </w:t>
      </w:r>
      <w:r>
        <w:rPr>
          <w:sz w:val="52"/>
        </w:rPr>
        <w:t>of</w:t>
      </w:r>
      <w:r>
        <w:rPr>
          <w:spacing w:val="-1"/>
          <w:sz w:val="52"/>
        </w:rPr>
        <w:t xml:space="preserve"> </w:t>
      </w:r>
      <w:r>
        <w:rPr>
          <w:sz w:val="52"/>
        </w:rPr>
        <w:t>business.</w:t>
      </w:r>
    </w:p>
    <w:p w:rsidR="004F1028" w:rsidRDefault="004F1028">
      <w:pPr>
        <w:spacing w:line="165" w:lineRule="auto"/>
        <w:rPr>
          <w:sz w:val="52"/>
        </w:rPr>
        <w:sectPr w:rsidR="004F1028">
          <w:pgSz w:w="19200" w:h="10800" w:orient="landscape"/>
          <w:pgMar w:top="1000" w:right="1180" w:bottom="280" w:left="1080" w:header="720" w:footer="720" w:gutter="0"/>
          <w:cols w:space="720"/>
        </w:sectPr>
      </w:pPr>
    </w:p>
    <w:p w:rsidR="004F1028" w:rsidRDefault="00803EF6">
      <w:pPr>
        <w:pStyle w:val="BodyText"/>
        <w:rPr>
          <w:sz w:val="20"/>
        </w:rPr>
      </w:pPr>
      <w:r>
        <w:rPr>
          <w:noProof/>
        </w:rPr>
        <w:lastRenderedPageBreak/>
      </w:r>
      <w:r w:rsidR="00803EF6">
        <w:rPr>
          <w:noProof/>
        </w:rPr>
        <w:pict>
          <v:group id="_x0000_s1039" style="position:absolute;margin-left:47.5pt;margin-top:9pt;width:864.25pt;height:527.1pt;z-index:-251639808;mso-position-horizontal-relative:page;mso-position-vertical-relative:page" coordorigin="950,180" coordsize="17285,10542">
            <v:shape id="_x0000_s1042" type="#_x0000_t75" style="position:absolute;left:1790;top:179;width:15616;height:2066">
              <v:imagedata r:id="rId38" o:title=""/>
            </v:shape>
            <v:shape id="_x0000_s1041" type="#_x0000_t75" style="position:absolute;left:950;top:1891;width:17285;height:8830">
              <v:imagedata r:id="rId39" o:title=""/>
            </v:shape>
            <v:rect id="_x0000_s1040" style="position:absolute;left:1320;top:2260;width:16560;height:8105" filled="f" strokecolor="#843b0c"/>
            <w10:wrap anchorx="page" anchory="page"/>
          </v:group>
        </w:pict>
      </w: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spacing w:before="9"/>
        <w:rPr>
          <w:sz w:val="19"/>
        </w:rPr>
      </w:pPr>
    </w:p>
    <w:p w:rsidR="004F1028" w:rsidRDefault="00803EF6">
      <w:pPr>
        <w:pStyle w:val="ListParagraph"/>
        <w:numPr>
          <w:ilvl w:val="0"/>
          <w:numId w:val="3"/>
        </w:numPr>
        <w:tabs>
          <w:tab w:val="left" w:pos="1195"/>
          <w:tab w:val="left" w:pos="1196"/>
        </w:tabs>
        <w:spacing w:before="99" w:line="189" w:lineRule="auto"/>
        <w:ind w:right="315"/>
        <w:rPr>
          <w:color w:val="FF0000"/>
          <w:sz w:val="48"/>
        </w:rPr>
      </w:pPr>
      <w:bookmarkStart w:id="14" w:name="Slide_15:_USEFULNESS_OF_INTERNAL_AUDIT"/>
      <w:bookmarkEnd w:id="14"/>
      <w:r>
        <w:rPr>
          <w:b/>
          <w:color w:val="FF0000"/>
          <w:sz w:val="48"/>
          <w:u w:val="thick" w:color="FF0000"/>
        </w:rPr>
        <w:t>Us</w:t>
      </w:r>
      <w:r>
        <w:rPr>
          <w:b/>
          <w:color w:val="FF0000"/>
          <w:sz w:val="48"/>
          <w:u w:val="thick" w:color="FF0000"/>
        </w:rPr>
        <w:t>e for Management</w:t>
      </w:r>
      <w:r>
        <w:rPr>
          <w:sz w:val="48"/>
        </w:rPr>
        <w:t>:- According to</w:t>
      </w:r>
      <w:r>
        <w:rPr>
          <w:color w:val="7E5F00"/>
          <w:sz w:val="48"/>
        </w:rPr>
        <w:t xml:space="preserve"> </w:t>
      </w:r>
      <w:r>
        <w:rPr>
          <w:b/>
          <w:i/>
          <w:color w:val="7E5F00"/>
          <w:sz w:val="48"/>
          <w:u w:val="thick" w:color="7E5F00"/>
        </w:rPr>
        <w:t>Standard on Internal Audit (SIA) 1</w:t>
      </w:r>
      <w:r>
        <w:rPr>
          <w:b/>
          <w:i/>
          <w:color w:val="7E5F00"/>
          <w:spacing w:val="1"/>
          <w:sz w:val="48"/>
        </w:rPr>
        <w:t xml:space="preserve"> </w:t>
      </w:r>
      <w:r>
        <w:rPr>
          <w:b/>
          <w:i/>
          <w:color w:val="7E5F00"/>
          <w:sz w:val="48"/>
          <w:u w:val="thick" w:color="7E5F00"/>
        </w:rPr>
        <w:t>(Planning</w:t>
      </w:r>
      <w:r>
        <w:rPr>
          <w:b/>
          <w:i/>
          <w:color w:val="7E5F00"/>
          <w:spacing w:val="-8"/>
          <w:sz w:val="48"/>
          <w:u w:val="thick" w:color="7E5F00"/>
        </w:rPr>
        <w:t xml:space="preserve"> </w:t>
      </w:r>
      <w:r>
        <w:rPr>
          <w:b/>
          <w:i/>
          <w:color w:val="7E5F00"/>
          <w:sz w:val="48"/>
          <w:u w:val="thick" w:color="7E5F00"/>
        </w:rPr>
        <w:t>an</w:t>
      </w:r>
      <w:r>
        <w:rPr>
          <w:b/>
          <w:i/>
          <w:color w:val="7E5F00"/>
          <w:spacing w:val="-6"/>
          <w:sz w:val="48"/>
          <w:u w:val="thick" w:color="7E5F00"/>
        </w:rPr>
        <w:t xml:space="preserve"> </w:t>
      </w:r>
      <w:r>
        <w:rPr>
          <w:b/>
          <w:i/>
          <w:color w:val="7E5F00"/>
          <w:sz w:val="48"/>
          <w:u w:val="thick" w:color="7E5F00"/>
        </w:rPr>
        <w:t>Internal</w:t>
      </w:r>
      <w:r>
        <w:rPr>
          <w:b/>
          <w:i/>
          <w:color w:val="7E5F00"/>
          <w:spacing w:val="-7"/>
          <w:sz w:val="48"/>
          <w:u w:val="thick" w:color="7E5F00"/>
        </w:rPr>
        <w:t xml:space="preserve"> </w:t>
      </w:r>
      <w:r>
        <w:rPr>
          <w:b/>
          <w:i/>
          <w:color w:val="7E5F00"/>
          <w:sz w:val="48"/>
          <w:u w:val="thick" w:color="7E5F00"/>
        </w:rPr>
        <w:t>Audit)</w:t>
      </w:r>
      <w:r>
        <w:rPr>
          <w:b/>
          <w:i/>
          <w:color w:val="7E5F00"/>
          <w:spacing w:val="-8"/>
          <w:sz w:val="48"/>
        </w:rPr>
        <w:t xml:space="preserve"> </w:t>
      </w:r>
      <w:r>
        <w:rPr>
          <w:sz w:val="48"/>
        </w:rPr>
        <w:t>by</w:t>
      </w:r>
      <w:r>
        <w:rPr>
          <w:spacing w:val="-6"/>
          <w:sz w:val="48"/>
        </w:rPr>
        <w:t xml:space="preserve"> </w:t>
      </w:r>
      <w:r>
        <w:rPr>
          <w:sz w:val="48"/>
        </w:rPr>
        <w:t>the</w:t>
      </w:r>
      <w:r>
        <w:rPr>
          <w:spacing w:val="-6"/>
          <w:sz w:val="48"/>
        </w:rPr>
        <w:t xml:space="preserve"> </w:t>
      </w:r>
      <w:r>
        <w:rPr>
          <w:sz w:val="48"/>
        </w:rPr>
        <w:t>ICAI,</w:t>
      </w:r>
      <w:r>
        <w:rPr>
          <w:spacing w:val="-11"/>
          <w:sz w:val="48"/>
        </w:rPr>
        <w:t xml:space="preserve"> </w:t>
      </w:r>
      <w:r>
        <w:rPr>
          <w:b/>
          <w:sz w:val="48"/>
          <w:u w:val="thick"/>
        </w:rPr>
        <w:t>Internal</w:t>
      </w:r>
      <w:r>
        <w:rPr>
          <w:b/>
          <w:spacing w:val="-5"/>
          <w:sz w:val="48"/>
          <w:u w:val="thick"/>
        </w:rPr>
        <w:t xml:space="preserve"> </w:t>
      </w:r>
      <w:r>
        <w:rPr>
          <w:b/>
          <w:sz w:val="48"/>
          <w:u w:val="thick"/>
        </w:rPr>
        <w:t>Audit</w:t>
      </w:r>
      <w:r>
        <w:rPr>
          <w:b/>
          <w:spacing w:val="-6"/>
          <w:sz w:val="48"/>
          <w:u w:val="thick"/>
        </w:rPr>
        <w:t xml:space="preserve"> </w:t>
      </w:r>
      <w:r>
        <w:rPr>
          <w:b/>
          <w:sz w:val="48"/>
          <w:u w:val="thick"/>
        </w:rPr>
        <w:t>helps</w:t>
      </w:r>
      <w:r>
        <w:rPr>
          <w:b/>
          <w:spacing w:val="-5"/>
          <w:sz w:val="48"/>
          <w:u w:val="thick"/>
        </w:rPr>
        <w:t xml:space="preserve"> </w:t>
      </w:r>
      <w:r>
        <w:rPr>
          <w:b/>
          <w:sz w:val="48"/>
          <w:u w:val="thick"/>
        </w:rPr>
        <w:t>the</w:t>
      </w:r>
      <w:r>
        <w:rPr>
          <w:b/>
          <w:spacing w:val="-5"/>
          <w:sz w:val="48"/>
          <w:u w:val="thick"/>
        </w:rPr>
        <w:t xml:space="preserve"> </w:t>
      </w:r>
      <w:r>
        <w:rPr>
          <w:b/>
          <w:sz w:val="48"/>
          <w:u w:val="thick"/>
        </w:rPr>
        <w:t>management</w:t>
      </w:r>
      <w:r>
        <w:rPr>
          <w:b/>
          <w:spacing w:val="-106"/>
          <w:sz w:val="48"/>
        </w:rPr>
        <w:t xml:space="preserve"> </w:t>
      </w:r>
      <w:r>
        <w:rPr>
          <w:b/>
          <w:sz w:val="48"/>
          <w:u w:val="thick"/>
        </w:rPr>
        <w:t>in</w:t>
      </w:r>
      <w:r>
        <w:rPr>
          <w:b/>
          <w:spacing w:val="-3"/>
          <w:sz w:val="48"/>
          <w:u w:val="thick"/>
        </w:rPr>
        <w:t xml:space="preserve"> </w:t>
      </w:r>
      <w:r>
        <w:rPr>
          <w:b/>
          <w:sz w:val="48"/>
          <w:u w:val="thick"/>
        </w:rPr>
        <w:t>the</w:t>
      </w:r>
      <w:r>
        <w:rPr>
          <w:b/>
          <w:spacing w:val="1"/>
          <w:sz w:val="48"/>
          <w:u w:val="thick"/>
        </w:rPr>
        <w:t xml:space="preserve"> </w:t>
      </w:r>
      <w:r>
        <w:rPr>
          <w:b/>
          <w:sz w:val="48"/>
          <w:u w:val="thick"/>
        </w:rPr>
        <w:t>following</w:t>
      </w:r>
      <w:r>
        <w:rPr>
          <w:b/>
          <w:spacing w:val="-5"/>
          <w:sz w:val="48"/>
          <w:u w:val="thick"/>
        </w:rPr>
        <w:t xml:space="preserve"> </w:t>
      </w:r>
      <w:r>
        <w:rPr>
          <w:b/>
          <w:sz w:val="48"/>
          <w:u w:val="thick"/>
        </w:rPr>
        <w:t>ways</w:t>
      </w:r>
      <w:r>
        <w:rPr>
          <w:b/>
          <w:spacing w:val="-2"/>
          <w:sz w:val="48"/>
        </w:rPr>
        <w:t xml:space="preserve"> </w:t>
      </w:r>
      <w:r>
        <w:rPr>
          <w:sz w:val="48"/>
        </w:rPr>
        <w:t>–</w:t>
      </w:r>
    </w:p>
    <w:p w:rsidR="004F1028" w:rsidRDefault="00803EF6">
      <w:pPr>
        <w:pStyle w:val="ListParagraph"/>
        <w:numPr>
          <w:ilvl w:val="1"/>
          <w:numId w:val="3"/>
        </w:numPr>
        <w:tabs>
          <w:tab w:val="left" w:pos="1195"/>
          <w:tab w:val="left" w:pos="1196"/>
        </w:tabs>
        <w:spacing w:before="98"/>
        <w:rPr>
          <w:sz w:val="48"/>
        </w:rPr>
      </w:pPr>
      <w:r>
        <w:rPr>
          <w:sz w:val="48"/>
        </w:rPr>
        <w:t>Understand</w:t>
      </w:r>
      <w:r>
        <w:rPr>
          <w:spacing w:val="-9"/>
          <w:sz w:val="48"/>
        </w:rPr>
        <w:t xml:space="preserve"> </w:t>
      </w:r>
      <w:r>
        <w:rPr>
          <w:sz w:val="48"/>
        </w:rPr>
        <w:t>and</w:t>
      </w:r>
      <w:r>
        <w:rPr>
          <w:spacing w:val="-7"/>
          <w:sz w:val="48"/>
        </w:rPr>
        <w:t xml:space="preserve"> </w:t>
      </w:r>
      <w:r>
        <w:rPr>
          <w:sz w:val="48"/>
        </w:rPr>
        <w:t>Assess</w:t>
      </w:r>
      <w:r>
        <w:rPr>
          <w:spacing w:val="-6"/>
          <w:sz w:val="48"/>
        </w:rPr>
        <w:t xml:space="preserve"> </w:t>
      </w:r>
      <w:r>
        <w:rPr>
          <w:sz w:val="48"/>
        </w:rPr>
        <w:t>the</w:t>
      </w:r>
      <w:r>
        <w:rPr>
          <w:color w:val="843B0C"/>
          <w:spacing w:val="-10"/>
          <w:sz w:val="48"/>
        </w:rPr>
        <w:t xml:space="preserve"> </w:t>
      </w:r>
      <w:r>
        <w:rPr>
          <w:b/>
          <w:i/>
          <w:color w:val="843B0C"/>
          <w:sz w:val="48"/>
          <w:u w:val="thick" w:color="843B0C"/>
        </w:rPr>
        <w:t>risks</w:t>
      </w:r>
      <w:r>
        <w:rPr>
          <w:b/>
          <w:i/>
          <w:color w:val="843B0C"/>
          <w:spacing w:val="-5"/>
          <w:sz w:val="48"/>
          <w:u w:val="thick" w:color="843B0C"/>
        </w:rPr>
        <w:t xml:space="preserve"> </w:t>
      </w:r>
      <w:r>
        <w:rPr>
          <w:b/>
          <w:i/>
          <w:color w:val="843B0C"/>
          <w:sz w:val="48"/>
          <w:u w:val="thick" w:color="843B0C"/>
        </w:rPr>
        <w:t>and</w:t>
      </w:r>
      <w:r>
        <w:rPr>
          <w:b/>
          <w:i/>
          <w:color w:val="843B0C"/>
          <w:spacing w:val="-11"/>
          <w:sz w:val="48"/>
          <w:u w:val="thick" w:color="843B0C"/>
        </w:rPr>
        <w:t xml:space="preserve"> </w:t>
      </w:r>
      <w:r>
        <w:rPr>
          <w:b/>
          <w:i/>
          <w:color w:val="843B0C"/>
          <w:sz w:val="48"/>
          <w:u w:val="thick" w:color="843B0C"/>
        </w:rPr>
        <w:t>the</w:t>
      </w:r>
      <w:r>
        <w:rPr>
          <w:b/>
          <w:i/>
          <w:color w:val="843B0C"/>
          <w:spacing w:val="-7"/>
          <w:sz w:val="48"/>
          <w:u w:val="thick" w:color="843B0C"/>
        </w:rPr>
        <w:t xml:space="preserve"> </w:t>
      </w:r>
      <w:r>
        <w:rPr>
          <w:b/>
          <w:i/>
          <w:color w:val="843B0C"/>
          <w:sz w:val="48"/>
          <w:u w:val="thick" w:color="843B0C"/>
        </w:rPr>
        <w:t>Internal</w:t>
      </w:r>
      <w:r>
        <w:rPr>
          <w:b/>
          <w:i/>
          <w:color w:val="843B0C"/>
          <w:spacing w:val="-7"/>
          <w:sz w:val="48"/>
          <w:u w:val="thick" w:color="843B0C"/>
        </w:rPr>
        <w:t xml:space="preserve"> </w:t>
      </w:r>
      <w:r>
        <w:rPr>
          <w:b/>
          <w:i/>
          <w:color w:val="843B0C"/>
          <w:sz w:val="48"/>
          <w:u w:val="thick" w:color="843B0C"/>
        </w:rPr>
        <w:t>Controls</w:t>
      </w:r>
      <w:r>
        <w:rPr>
          <w:sz w:val="48"/>
        </w:rPr>
        <w:t>.</w:t>
      </w:r>
    </w:p>
    <w:p w:rsidR="004F1028" w:rsidRDefault="00803EF6">
      <w:pPr>
        <w:pStyle w:val="ListParagraph"/>
        <w:numPr>
          <w:ilvl w:val="1"/>
          <w:numId w:val="3"/>
        </w:numPr>
        <w:tabs>
          <w:tab w:val="left" w:pos="1195"/>
          <w:tab w:val="left" w:pos="1196"/>
        </w:tabs>
        <w:spacing w:before="76"/>
        <w:rPr>
          <w:sz w:val="48"/>
        </w:rPr>
      </w:pPr>
      <w:r>
        <w:rPr>
          <w:sz w:val="48"/>
        </w:rPr>
        <w:t>Identifying</w:t>
      </w:r>
      <w:r>
        <w:rPr>
          <w:spacing w:val="-11"/>
          <w:sz w:val="48"/>
        </w:rPr>
        <w:t xml:space="preserve"> </w:t>
      </w:r>
      <w:r>
        <w:rPr>
          <w:sz w:val="48"/>
        </w:rPr>
        <w:t>areas</w:t>
      </w:r>
      <w:r>
        <w:rPr>
          <w:spacing w:val="-13"/>
          <w:sz w:val="48"/>
        </w:rPr>
        <w:t xml:space="preserve"> </w:t>
      </w:r>
      <w:r>
        <w:rPr>
          <w:sz w:val="48"/>
        </w:rPr>
        <w:t>for</w:t>
      </w:r>
      <w:r>
        <w:rPr>
          <w:spacing w:val="-13"/>
          <w:sz w:val="48"/>
        </w:rPr>
        <w:t xml:space="preserve"> </w:t>
      </w:r>
      <w:r>
        <w:rPr>
          <w:sz w:val="48"/>
        </w:rPr>
        <w:t>systems</w:t>
      </w:r>
      <w:r>
        <w:rPr>
          <w:color w:val="00AF50"/>
          <w:spacing w:val="-15"/>
          <w:sz w:val="48"/>
        </w:rPr>
        <w:t xml:space="preserve"> </w:t>
      </w:r>
      <w:r>
        <w:rPr>
          <w:b/>
          <w:i/>
          <w:color w:val="00AF50"/>
          <w:sz w:val="48"/>
          <w:u w:val="thick" w:color="00AF50"/>
        </w:rPr>
        <w:t>improvement</w:t>
      </w:r>
      <w:r>
        <w:rPr>
          <w:b/>
          <w:i/>
          <w:color w:val="00AF50"/>
          <w:spacing w:val="-12"/>
          <w:sz w:val="48"/>
          <w:u w:val="thick" w:color="00AF50"/>
        </w:rPr>
        <w:t xml:space="preserve"> </w:t>
      </w:r>
      <w:r>
        <w:rPr>
          <w:b/>
          <w:i/>
          <w:color w:val="00AF50"/>
          <w:sz w:val="48"/>
          <w:u w:val="thick" w:color="00AF50"/>
        </w:rPr>
        <w:t>and</w:t>
      </w:r>
      <w:r>
        <w:rPr>
          <w:b/>
          <w:i/>
          <w:color w:val="00AF50"/>
          <w:spacing w:val="-14"/>
          <w:sz w:val="48"/>
          <w:u w:val="thick" w:color="00AF50"/>
        </w:rPr>
        <w:t xml:space="preserve"> </w:t>
      </w:r>
      <w:r>
        <w:rPr>
          <w:b/>
          <w:i/>
          <w:color w:val="00AF50"/>
          <w:sz w:val="48"/>
          <w:u w:val="thick" w:color="00AF50"/>
        </w:rPr>
        <w:t>strengthening</w:t>
      </w:r>
      <w:r>
        <w:rPr>
          <w:b/>
          <w:i/>
          <w:color w:val="00AF50"/>
          <w:spacing w:val="-9"/>
          <w:sz w:val="48"/>
          <w:u w:val="thick" w:color="00AF50"/>
        </w:rPr>
        <w:t xml:space="preserve"> </w:t>
      </w:r>
      <w:r>
        <w:rPr>
          <w:b/>
          <w:i/>
          <w:color w:val="00AF50"/>
          <w:sz w:val="48"/>
          <w:u w:val="thick" w:color="00AF50"/>
        </w:rPr>
        <w:t>Controls</w:t>
      </w:r>
      <w:r>
        <w:rPr>
          <w:sz w:val="48"/>
        </w:rPr>
        <w:t>.</w:t>
      </w:r>
    </w:p>
    <w:p w:rsidR="004F1028" w:rsidRDefault="00803EF6">
      <w:pPr>
        <w:pStyle w:val="ListParagraph"/>
        <w:numPr>
          <w:ilvl w:val="1"/>
          <w:numId w:val="3"/>
        </w:numPr>
        <w:tabs>
          <w:tab w:val="left" w:pos="1195"/>
          <w:tab w:val="left" w:pos="1196"/>
        </w:tabs>
        <w:spacing w:before="170" w:line="189" w:lineRule="auto"/>
        <w:ind w:right="1629"/>
        <w:rPr>
          <w:sz w:val="48"/>
        </w:rPr>
      </w:pPr>
      <w:r>
        <w:rPr>
          <w:sz w:val="48"/>
        </w:rPr>
        <w:t>Ensuring</w:t>
      </w:r>
      <w:r>
        <w:rPr>
          <w:color w:val="6F2F9F"/>
          <w:spacing w:val="-10"/>
          <w:sz w:val="48"/>
        </w:rPr>
        <w:t xml:space="preserve"> </w:t>
      </w:r>
      <w:r>
        <w:rPr>
          <w:b/>
          <w:i/>
          <w:color w:val="6F2F9F"/>
          <w:sz w:val="48"/>
          <w:u w:val="thick" w:color="6F2F9F"/>
        </w:rPr>
        <w:t>optimum</w:t>
      </w:r>
      <w:r>
        <w:rPr>
          <w:b/>
          <w:i/>
          <w:color w:val="6F2F9F"/>
          <w:spacing w:val="-14"/>
          <w:sz w:val="48"/>
          <w:u w:val="thick" w:color="6F2F9F"/>
        </w:rPr>
        <w:t xml:space="preserve"> </w:t>
      </w:r>
      <w:r>
        <w:rPr>
          <w:b/>
          <w:i/>
          <w:color w:val="6F2F9F"/>
          <w:sz w:val="48"/>
          <w:u w:val="thick" w:color="6F2F9F"/>
        </w:rPr>
        <w:t>utilization</w:t>
      </w:r>
      <w:r>
        <w:rPr>
          <w:b/>
          <w:i/>
          <w:color w:val="6F2F9F"/>
          <w:spacing w:val="-12"/>
          <w:sz w:val="48"/>
          <w:u w:val="thick" w:color="6F2F9F"/>
        </w:rPr>
        <w:t xml:space="preserve"> </w:t>
      </w:r>
      <w:r>
        <w:rPr>
          <w:b/>
          <w:i/>
          <w:color w:val="6F2F9F"/>
          <w:sz w:val="48"/>
          <w:u w:val="thick" w:color="6F2F9F"/>
        </w:rPr>
        <w:t>of</w:t>
      </w:r>
      <w:r>
        <w:rPr>
          <w:b/>
          <w:i/>
          <w:color w:val="6F2F9F"/>
          <w:spacing w:val="-12"/>
          <w:sz w:val="48"/>
          <w:u w:val="thick" w:color="6F2F9F"/>
        </w:rPr>
        <w:t xml:space="preserve"> </w:t>
      </w:r>
      <w:r>
        <w:rPr>
          <w:b/>
          <w:i/>
          <w:color w:val="6F2F9F"/>
          <w:sz w:val="48"/>
          <w:u w:val="thick" w:color="6F2F9F"/>
        </w:rPr>
        <w:t>the</w:t>
      </w:r>
      <w:r>
        <w:rPr>
          <w:b/>
          <w:i/>
          <w:color w:val="6F2F9F"/>
          <w:spacing w:val="-11"/>
          <w:sz w:val="48"/>
          <w:u w:val="thick" w:color="6F2F9F"/>
        </w:rPr>
        <w:t xml:space="preserve"> </w:t>
      </w:r>
      <w:r>
        <w:rPr>
          <w:b/>
          <w:i/>
          <w:color w:val="6F2F9F"/>
          <w:sz w:val="48"/>
          <w:u w:val="thick" w:color="6F2F9F"/>
        </w:rPr>
        <w:t>resources</w:t>
      </w:r>
      <w:r>
        <w:rPr>
          <w:b/>
          <w:i/>
          <w:color w:val="6F2F9F"/>
          <w:spacing w:val="-6"/>
          <w:sz w:val="48"/>
        </w:rPr>
        <w:t xml:space="preserve"> </w:t>
      </w:r>
      <w:r>
        <w:rPr>
          <w:sz w:val="48"/>
        </w:rPr>
        <w:t>of</w:t>
      </w:r>
      <w:r>
        <w:rPr>
          <w:spacing w:val="-12"/>
          <w:sz w:val="48"/>
        </w:rPr>
        <w:t xml:space="preserve"> </w:t>
      </w:r>
      <w:r>
        <w:rPr>
          <w:sz w:val="48"/>
        </w:rPr>
        <w:t>the</w:t>
      </w:r>
      <w:r>
        <w:rPr>
          <w:spacing w:val="-12"/>
          <w:sz w:val="48"/>
        </w:rPr>
        <w:t xml:space="preserve"> </w:t>
      </w:r>
      <w:r>
        <w:rPr>
          <w:sz w:val="48"/>
        </w:rPr>
        <w:t>entity,</w:t>
      </w:r>
      <w:r>
        <w:rPr>
          <w:spacing w:val="-14"/>
          <w:sz w:val="48"/>
        </w:rPr>
        <w:t xml:space="preserve"> </w:t>
      </w:r>
      <w:r>
        <w:rPr>
          <w:sz w:val="48"/>
        </w:rPr>
        <w:t>for</w:t>
      </w:r>
      <w:r>
        <w:rPr>
          <w:spacing w:val="-11"/>
          <w:sz w:val="48"/>
        </w:rPr>
        <w:t xml:space="preserve"> </w:t>
      </w:r>
      <w:r>
        <w:rPr>
          <w:sz w:val="48"/>
        </w:rPr>
        <w:t>example,</w:t>
      </w:r>
      <w:r>
        <w:rPr>
          <w:spacing w:val="-106"/>
          <w:sz w:val="48"/>
        </w:rPr>
        <w:t xml:space="preserve"> </w:t>
      </w:r>
      <w:r>
        <w:rPr>
          <w:sz w:val="48"/>
        </w:rPr>
        <w:t>human</w:t>
      </w:r>
      <w:r>
        <w:rPr>
          <w:spacing w:val="-3"/>
          <w:sz w:val="48"/>
        </w:rPr>
        <w:t xml:space="preserve"> </w:t>
      </w:r>
      <w:r>
        <w:rPr>
          <w:sz w:val="48"/>
        </w:rPr>
        <w:t>resources,</w:t>
      </w:r>
      <w:r>
        <w:rPr>
          <w:spacing w:val="-2"/>
          <w:sz w:val="48"/>
        </w:rPr>
        <w:t xml:space="preserve"> </w:t>
      </w:r>
      <w:r>
        <w:rPr>
          <w:sz w:val="48"/>
        </w:rPr>
        <w:t>physical</w:t>
      </w:r>
      <w:r>
        <w:rPr>
          <w:spacing w:val="-4"/>
          <w:sz w:val="48"/>
        </w:rPr>
        <w:t xml:space="preserve"> </w:t>
      </w:r>
      <w:r>
        <w:rPr>
          <w:sz w:val="48"/>
        </w:rPr>
        <w:t>resources,</w:t>
      </w:r>
      <w:r>
        <w:rPr>
          <w:spacing w:val="-2"/>
          <w:sz w:val="48"/>
        </w:rPr>
        <w:t xml:space="preserve"> </w:t>
      </w:r>
      <w:r>
        <w:rPr>
          <w:sz w:val="48"/>
        </w:rPr>
        <w:t>etc.</w:t>
      </w:r>
    </w:p>
    <w:p w:rsidR="004F1028" w:rsidRDefault="00803EF6">
      <w:pPr>
        <w:pStyle w:val="ListParagraph"/>
        <w:numPr>
          <w:ilvl w:val="1"/>
          <w:numId w:val="3"/>
        </w:numPr>
        <w:tabs>
          <w:tab w:val="left" w:pos="1195"/>
          <w:tab w:val="left" w:pos="1196"/>
        </w:tabs>
        <w:spacing w:before="195" w:line="189" w:lineRule="auto"/>
        <w:ind w:right="983"/>
        <w:rPr>
          <w:sz w:val="48"/>
        </w:rPr>
      </w:pPr>
      <w:r>
        <w:rPr>
          <w:sz w:val="48"/>
        </w:rPr>
        <w:t>Ensuring</w:t>
      </w:r>
      <w:r>
        <w:rPr>
          <w:spacing w:val="-10"/>
          <w:sz w:val="48"/>
        </w:rPr>
        <w:t xml:space="preserve"> </w:t>
      </w:r>
      <w:r>
        <w:rPr>
          <w:sz w:val="48"/>
        </w:rPr>
        <w:t>Proper</w:t>
      </w:r>
      <w:r>
        <w:rPr>
          <w:spacing w:val="-9"/>
          <w:sz w:val="48"/>
        </w:rPr>
        <w:t xml:space="preserve"> </w:t>
      </w:r>
      <w:r>
        <w:rPr>
          <w:sz w:val="48"/>
        </w:rPr>
        <w:t>and</w:t>
      </w:r>
      <w:r>
        <w:rPr>
          <w:color w:val="C00000"/>
          <w:spacing w:val="-5"/>
          <w:sz w:val="48"/>
        </w:rPr>
        <w:t xml:space="preserve"> </w:t>
      </w:r>
      <w:r>
        <w:rPr>
          <w:b/>
          <w:i/>
          <w:color w:val="C00000"/>
          <w:sz w:val="48"/>
          <w:u w:val="thick" w:color="C00000"/>
        </w:rPr>
        <w:t>timely</w:t>
      </w:r>
      <w:r>
        <w:rPr>
          <w:b/>
          <w:i/>
          <w:color w:val="C00000"/>
          <w:spacing w:val="-12"/>
          <w:sz w:val="48"/>
          <w:u w:val="thick" w:color="C00000"/>
        </w:rPr>
        <w:t xml:space="preserve"> </w:t>
      </w:r>
      <w:r>
        <w:rPr>
          <w:b/>
          <w:i/>
          <w:color w:val="C00000"/>
          <w:sz w:val="48"/>
          <w:u w:val="thick" w:color="C00000"/>
        </w:rPr>
        <w:t>Identification</w:t>
      </w:r>
      <w:r>
        <w:rPr>
          <w:b/>
          <w:i/>
          <w:color w:val="C00000"/>
          <w:spacing w:val="-6"/>
          <w:sz w:val="48"/>
        </w:rPr>
        <w:t xml:space="preserve"> </w:t>
      </w:r>
      <w:r>
        <w:rPr>
          <w:sz w:val="48"/>
        </w:rPr>
        <w:t>of</w:t>
      </w:r>
      <w:r>
        <w:rPr>
          <w:spacing w:val="-10"/>
          <w:sz w:val="48"/>
        </w:rPr>
        <w:t xml:space="preserve"> </w:t>
      </w:r>
      <w:r>
        <w:rPr>
          <w:sz w:val="48"/>
        </w:rPr>
        <w:t>Liabilities,</w:t>
      </w:r>
      <w:r>
        <w:rPr>
          <w:spacing w:val="-10"/>
          <w:sz w:val="48"/>
        </w:rPr>
        <w:t xml:space="preserve"> </w:t>
      </w:r>
      <w:r>
        <w:rPr>
          <w:sz w:val="48"/>
        </w:rPr>
        <w:t>including</w:t>
      </w:r>
      <w:r>
        <w:rPr>
          <w:spacing w:val="-11"/>
          <w:sz w:val="48"/>
        </w:rPr>
        <w:t xml:space="preserve"> </w:t>
      </w:r>
      <w:r>
        <w:rPr>
          <w:sz w:val="48"/>
        </w:rPr>
        <w:t>Contingent</w:t>
      </w:r>
      <w:r>
        <w:rPr>
          <w:spacing w:val="-105"/>
          <w:sz w:val="48"/>
        </w:rPr>
        <w:t xml:space="preserve"> </w:t>
      </w:r>
      <w:r>
        <w:rPr>
          <w:sz w:val="48"/>
        </w:rPr>
        <w:t>Liabilities</w:t>
      </w:r>
      <w:r>
        <w:rPr>
          <w:spacing w:val="-5"/>
          <w:sz w:val="48"/>
        </w:rPr>
        <w:t xml:space="preserve"> </w:t>
      </w:r>
      <w:r>
        <w:rPr>
          <w:sz w:val="48"/>
        </w:rPr>
        <w:t>of</w:t>
      </w:r>
      <w:r>
        <w:rPr>
          <w:spacing w:val="-1"/>
          <w:sz w:val="48"/>
        </w:rPr>
        <w:t xml:space="preserve"> </w:t>
      </w:r>
      <w:r>
        <w:rPr>
          <w:sz w:val="48"/>
        </w:rPr>
        <w:t>the</w:t>
      </w:r>
      <w:r>
        <w:rPr>
          <w:spacing w:val="-3"/>
          <w:sz w:val="48"/>
        </w:rPr>
        <w:t xml:space="preserve"> </w:t>
      </w:r>
      <w:r>
        <w:rPr>
          <w:sz w:val="48"/>
        </w:rPr>
        <w:t>entity.</w:t>
      </w:r>
    </w:p>
    <w:p w:rsidR="004F1028" w:rsidRDefault="00803EF6">
      <w:pPr>
        <w:pStyle w:val="ListParagraph"/>
        <w:numPr>
          <w:ilvl w:val="1"/>
          <w:numId w:val="3"/>
        </w:numPr>
        <w:tabs>
          <w:tab w:val="left" w:pos="1195"/>
          <w:tab w:val="left" w:pos="1196"/>
        </w:tabs>
        <w:spacing w:before="198" w:line="189" w:lineRule="auto"/>
        <w:ind w:right="725"/>
        <w:rPr>
          <w:sz w:val="48"/>
        </w:rPr>
      </w:pPr>
      <w:r>
        <w:rPr>
          <w:sz w:val="48"/>
        </w:rPr>
        <w:t>Ensuring</w:t>
      </w:r>
      <w:r>
        <w:rPr>
          <w:color w:val="00AFEF"/>
          <w:spacing w:val="-3"/>
          <w:sz w:val="48"/>
        </w:rPr>
        <w:t xml:space="preserve"> </w:t>
      </w:r>
      <w:r>
        <w:rPr>
          <w:b/>
          <w:i/>
          <w:color w:val="00AFEF"/>
          <w:sz w:val="48"/>
          <w:u w:val="thick" w:color="00AFEF"/>
        </w:rPr>
        <w:t>Compliance</w:t>
      </w:r>
      <w:r>
        <w:rPr>
          <w:b/>
          <w:i/>
          <w:color w:val="00AFEF"/>
          <w:spacing w:val="-9"/>
          <w:sz w:val="48"/>
        </w:rPr>
        <w:t xml:space="preserve"> </w:t>
      </w:r>
      <w:r>
        <w:rPr>
          <w:sz w:val="48"/>
        </w:rPr>
        <w:t>with</w:t>
      </w:r>
      <w:r>
        <w:rPr>
          <w:spacing w:val="-6"/>
          <w:sz w:val="48"/>
        </w:rPr>
        <w:t xml:space="preserve"> </w:t>
      </w:r>
      <w:r>
        <w:rPr>
          <w:sz w:val="48"/>
        </w:rPr>
        <w:t>Internal</w:t>
      </w:r>
      <w:r>
        <w:rPr>
          <w:spacing w:val="-6"/>
          <w:sz w:val="48"/>
        </w:rPr>
        <w:t xml:space="preserve"> </w:t>
      </w:r>
      <w:r>
        <w:rPr>
          <w:sz w:val="48"/>
        </w:rPr>
        <w:t>and</w:t>
      </w:r>
      <w:r>
        <w:rPr>
          <w:spacing w:val="-4"/>
          <w:sz w:val="48"/>
        </w:rPr>
        <w:t xml:space="preserve"> </w:t>
      </w:r>
      <w:r>
        <w:rPr>
          <w:sz w:val="48"/>
        </w:rPr>
        <w:t>External</w:t>
      </w:r>
      <w:r>
        <w:rPr>
          <w:spacing w:val="-9"/>
          <w:sz w:val="48"/>
        </w:rPr>
        <w:t xml:space="preserve"> </w:t>
      </w:r>
      <w:r>
        <w:rPr>
          <w:sz w:val="48"/>
        </w:rPr>
        <w:t>guidelines</w:t>
      </w:r>
      <w:r>
        <w:rPr>
          <w:spacing w:val="-4"/>
          <w:sz w:val="48"/>
        </w:rPr>
        <w:t xml:space="preserve"> </w:t>
      </w:r>
      <w:r>
        <w:rPr>
          <w:sz w:val="48"/>
        </w:rPr>
        <w:t>and</w:t>
      </w:r>
      <w:r>
        <w:rPr>
          <w:spacing w:val="-4"/>
          <w:sz w:val="48"/>
        </w:rPr>
        <w:t xml:space="preserve"> </w:t>
      </w:r>
      <w:r>
        <w:rPr>
          <w:sz w:val="48"/>
        </w:rPr>
        <w:t>policies</w:t>
      </w:r>
      <w:r>
        <w:rPr>
          <w:spacing w:val="-7"/>
          <w:sz w:val="48"/>
        </w:rPr>
        <w:t xml:space="preserve"> </w:t>
      </w:r>
      <w:r>
        <w:rPr>
          <w:sz w:val="48"/>
        </w:rPr>
        <w:t>of</w:t>
      </w:r>
      <w:r>
        <w:rPr>
          <w:spacing w:val="-4"/>
          <w:sz w:val="48"/>
        </w:rPr>
        <w:t xml:space="preserve"> </w:t>
      </w:r>
      <w:r>
        <w:rPr>
          <w:sz w:val="48"/>
        </w:rPr>
        <w:t>the</w:t>
      </w:r>
      <w:r>
        <w:rPr>
          <w:spacing w:val="-105"/>
          <w:sz w:val="48"/>
        </w:rPr>
        <w:t xml:space="preserve"> </w:t>
      </w:r>
      <w:r>
        <w:rPr>
          <w:sz w:val="48"/>
        </w:rPr>
        <w:t>entity</w:t>
      </w:r>
      <w:r>
        <w:rPr>
          <w:spacing w:val="-6"/>
          <w:sz w:val="48"/>
        </w:rPr>
        <w:t xml:space="preserve"> </w:t>
      </w:r>
      <w:r>
        <w:rPr>
          <w:sz w:val="48"/>
        </w:rPr>
        <w:t>as</w:t>
      </w:r>
      <w:r>
        <w:rPr>
          <w:spacing w:val="-4"/>
          <w:sz w:val="48"/>
        </w:rPr>
        <w:t xml:space="preserve"> </w:t>
      </w:r>
      <w:r>
        <w:rPr>
          <w:sz w:val="48"/>
        </w:rPr>
        <w:t>well</w:t>
      </w:r>
      <w:r>
        <w:rPr>
          <w:spacing w:val="-5"/>
          <w:sz w:val="48"/>
        </w:rPr>
        <w:t xml:space="preserve"> </w:t>
      </w:r>
      <w:r>
        <w:rPr>
          <w:sz w:val="48"/>
        </w:rPr>
        <w:t>as</w:t>
      </w:r>
      <w:r>
        <w:rPr>
          <w:spacing w:val="-4"/>
          <w:sz w:val="48"/>
        </w:rPr>
        <w:t xml:space="preserve"> </w:t>
      </w:r>
      <w:r>
        <w:rPr>
          <w:sz w:val="48"/>
        </w:rPr>
        <w:t>the</w:t>
      </w:r>
      <w:r>
        <w:rPr>
          <w:spacing w:val="-3"/>
          <w:sz w:val="48"/>
        </w:rPr>
        <w:t xml:space="preserve"> </w:t>
      </w:r>
      <w:r>
        <w:rPr>
          <w:sz w:val="48"/>
        </w:rPr>
        <w:t>applicable</w:t>
      </w:r>
      <w:r>
        <w:rPr>
          <w:spacing w:val="-5"/>
          <w:sz w:val="48"/>
        </w:rPr>
        <w:t xml:space="preserve"> </w:t>
      </w:r>
      <w:r>
        <w:rPr>
          <w:sz w:val="48"/>
        </w:rPr>
        <w:t>Statutory</w:t>
      </w:r>
      <w:r>
        <w:rPr>
          <w:spacing w:val="-7"/>
          <w:sz w:val="48"/>
        </w:rPr>
        <w:t xml:space="preserve"> </w:t>
      </w:r>
      <w:r>
        <w:rPr>
          <w:sz w:val="48"/>
        </w:rPr>
        <w:t>and</w:t>
      </w:r>
      <w:r>
        <w:rPr>
          <w:spacing w:val="-4"/>
          <w:sz w:val="48"/>
        </w:rPr>
        <w:t xml:space="preserve"> </w:t>
      </w:r>
      <w:r>
        <w:rPr>
          <w:sz w:val="48"/>
        </w:rPr>
        <w:t>Regulatory</w:t>
      </w:r>
      <w:r>
        <w:rPr>
          <w:spacing w:val="-10"/>
          <w:sz w:val="48"/>
        </w:rPr>
        <w:t xml:space="preserve"> </w:t>
      </w:r>
      <w:r>
        <w:rPr>
          <w:sz w:val="48"/>
        </w:rPr>
        <w:t>Requirements.</w:t>
      </w:r>
    </w:p>
    <w:p w:rsidR="004F1028" w:rsidRDefault="00803EF6">
      <w:pPr>
        <w:pStyle w:val="ListParagraph"/>
        <w:numPr>
          <w:ilvl w:val="1"/>
          <w:numId w:val="3"/>
        </w:numPr>
        <w:tabs>
          <w:tab w:val="left" w:pos="1195"/>
          <w:tab w:val="left" w:pos="1196"/>
        </w:tabs>
        <w:spacing w:before="99"/>
        <w:rPr>
          <w:color w:val="001F5F"/>
          <w:sz w:val="48"/>
        </w:rPr>
      </w:pPr>
      <w:r>
        <w:rPr>
          <w:b/>
          <w:i/>
          <w:color w:val="001F5F"/>
          <w:sz w:val="48"/>
          <w:u w:val="thick" w:color="001F5F"/>
        </w:rPr>
        <w:t>Safeguarding</w:t>
      </w:r>
      <w:r>
        <w:rPr>
          <w:b/>
          <w:i/>
          <w:color w:val="001F5F"/>
          <w:spacing w:val="-17"/>
          <w:sz w:val="48"/>
          <w:u w:val="thick" w:color="001F5F"/>
        </w:rPr>
        <w:t xml:space="preserve"> </w:t>
      </w:r>
      <w:r>
        <w:rPr>
          <w:b/>
          <w:i/>
          <w:color w:val="001F5F"/>
          <w:sz w:val="48"/>
          <w:u w:val="thick" w:color="001F5F"/>
        </w:rPr>
        <w:t>the</w:t>
      </w:r>
      <w:r>
        <w:rPr>
          <w:b/>
          <w:i/>
          <w:color w:val="001F5F"/>
          <w:spacing w:val="-10"/>
          <w:sz w:val="48"/>
          <w:u w:val="thick" w:color="001F5F"/>
        </w:rPr>
        <w:t xml:space="preserve"> </w:t>
      </w:r>
      <w:r>
        <w:rPr>
          <w:b/>
          <w:i/>
          <w:color w:val="001F5F"/>
          <w:sz w:val="48"/>
          <w:u w:val="thick" w:color="001F5F"/>
        </w:rPr>
        <w:t>Assets</w:t>
      </w:r>
      <w:r>
        <w:rPr>
          <w:b/>
          <w:i/>
          <w:color w:val="001F5F"/>
          <w:spacing w:val="-8"/>
          <w:sz w:val="48"/>
        </w:rPr>
        <w:t xml:space="preserve"> </w:t>
      </w:r>
      <w:r>
        <w:rPr>
          <w:sz w:val="48"/>
        </w:rPr>
        <w:t>of</w:t>
      </w:r>
      <w:r>
        <w:rPr>
          <w:spacing w:val="-10"/>
          <w:sz w:val="48"/>
        </w:rPr>
        <w:t xml:space="preserve"> </w:t>
      </w:r>
      <w:r>
        <w:rPr>
          <w:sz w:val="48"/>
        </w:rPr>
        <w:t>the</w:t>
      </w:r>
      <w:r>
        <w:rPr>
          <w:spacing w:val="-10"/>
          <w:sz w:val="48"/>
        </w:rPr>
        <w:t xml:space="preserve"> </w:t>
      </w:r>
      <w:r>
        <w:rPr>
          <w:sz w:val="48"/>
        </w:rPr>
        <w:t>entity.</w:t>
      </w:r>
    </w:p>
    <w:p w:rsidR="004F1028" w:rsidRDefault="00803EF6">
      <w:pPr>
        <w:pStyle w:val="ListParagraph"/>
        <w:numPr>
          <w:ilvl w:val="1"/>
          <w:numId w:val="3"/>
        </w:numPr>
        <w:tabs>
          <w:tab w:val="left" w:pos="1195"/>
          <w:tab w:val="left" w:pos="1196"/>
        </w:tabs>
        <w:spacing w:before="75" w:line="523" w:lineRule="exact"/>
        <w:rPr>
          <w:sz w:val="48"/>
        </w:rPr>
      </w:pPr>
      <w:r>
        <w:rPr>
          <w:sz w:val="48"/>
        </w:rPr>
        <w:t>Reviewing</w:t>
      </w:r>
      <w:r>
        <w:rPr>
          <w:spacing w:val="-14"/>
          <w:sz w:val="48"/>
        </w:rPr>
        <w:t xml:space="preserve"> </w:t>
      </w:r>
      <w:r>
        <w:rPr>
          <w:sz w:val="48"/>
        </w:rPr>
        <w:t>and</w:t>
      </w:r>
      <w:r>
        <w:rPr>
          <w:spacing w:val="-9"/>
          <w:sz w:val="48"/>
        </w:rPr>
        <w:t xml:space="preserve"> </w:t>
      </w:r>
      <w:r>
        <w:rPr>
          <w:sz w:val="48"/>
        </w:rPr>
        <w:t>ensuring</w:t>
      </w:r>
      <w:r>
        <w:rPr>
          <w:spacing w:val="-8"/>
          <w:sz w:val="48"/>
        </w:rPr>
        <w:t xml:space="preserve"> </w:t>
      </w:r>
      <w:r>
        <w:rPr>
          <w:sz w:val="48"/>
        </w:rPr>
        <w:t>Adequacy,</w:t>
      </w:r>
      <w:r>
        <w:rPr>
          <w:spacing w:val="-13"/>
          <w:sz w:val="48"/>
        </w:rPr>
        <w:t xml:space="preserve"> </w:t>
      </w:r>
      <w:r>
        <w:rPr>
          <w:sz w:val="48"/>
        </w:rPr>
        <w:t>Relevance,</w:t>
      </w:r>
      <w:r>
        <w:rPr>
          <w:spacing w:val="-11"/>
          <w:sz w:val="48"/>
        </w:rPr>
        <w:t xml:space="preserve"> </w:t>
      </w:r>
      <w:r>
        <w:rPr>
          <w:sz w:val="48"/>
        </w:rPr>
        <w:t>Reliability</w:t>
      </w:r>
      <w:r>
        <w:rPr>
          <w:spacing w:val="-15"/>
          <w:sz w:val="48"/>
        </w:rPr>
        <w:t xml:space="preserve"> </w:t>
      </w:r>
      <w:r>
        <w:rPr>
          <w:sz w:val="48"/>
        </w:rPr>
        <w:t>and</w:t>
      </w:r>
      <w:r>
        <w:rPr>
          <w:spacing w:val="-10"/>
          <w:sz w:val="48"/>
        </w:rPr>
        <w:t xml:space="preserve"> </w:t>
      </w:r>
      <w:r>
        <w:rPr>
          <w:sz w:val="48"/>
        </w:rPr>
        <w:t>Timeliness</w:t>
      </w:r>
      <w:r>
        <w:rPr>
          <w:spacing w:val="-10"/>
          <w:sz w:val="48"/>
        </w:rPr>
        <w:t xml:space="preserve"> </w:t>
      </w:r>
      <w:r>
        <w:rPr>
          <w:sz w:val="48"/>
        </w:rPr>
        <w:t>of</w:t>
      </w:r>
    </w:p>
    <w:p w:rsidR="004F1028" w:rsidRDefault="00803EF6">
      <w:pPr>
        <w:spacing w:line="523" w:lineRule="exact"/>
        <w:ind w:left="1195"/>
        <w:rPr>
          <w:sz w:val="48"/>
        </w:rPr>
      </w:pPr>
      <w:r>
        <w:rPr>
          <w:b/>
          <w:i/>
          <w:color w:val="C00000"/>
          <w:sz w:val="48"/>
          <w:u w:val="thick" w:color="C00000"/>
        </w:rPr>
        <w:t>Management</w:t>
      </w:r>
      <w:r>
        <w:rPr>
          <w:b/>
          <w:i/>
          <w:color w:val="C00000"/>
          <w:spacing w:val="-19"/>
          <w:sz w:val="48"/>
          <w:u w:val="thick" w:color="C00000"/>
        </w:rPr>
        <w:t xml:space="preserve"> </w:t>
      </w:r>
      <w:r>
        <w:rPr>
          <w:b/>
          <w:i/>
          <w:color w:val="C00000"/>
          <w:sz w:val="48"/>
          <w:u w:val="thick" w:color="C00000"/>
        </w:rPr>
        <w:t>Information</w:t>
      </w:r>
      <w:r>
        <w:rPr>
          <w:b/>
          <w:i/>
          <w:color w:val="C00000"/>
          <w:spacing w:val="-13"/>
          <w:sz w:val="48"/>
          <w:u w:val="thick" w:color="C00000"/>
        </w:rPr>
        <w:t xml:space="preserve"> </w:t>
      </w:r>
      <w:r>
        <w:rPr>
          <w:b/>
          <w:i/>
          <w:color w:val="C00000"/>
          <w:sz w:val="48"/>
          <w:u w:val="thick" w:color="C00000"/>
        </w:rPr>
        <w:t>System</w:t>
      </w:r>
      <w:r>
        <w:rPr>
          <w:sz w:val="48"/>
        </w:rPr>
        <w:t>.</w:t>
      </w:r>
    </w:p>
    <w:p w:rsidR="004F1028" w:rsidRDefault="004F1028">
      <w:pPr>
        <w:spacing w:line="523" w:lineRule="exact"/>
        <w:rPr>
          <w:sz w:val="48"/>
        </w:rPr>
        <w:sectPr w:rsidR="004F1028">
          <w:pgSz w:w="19200" w:h="10800" w:orient="landscape"/>
          <w:pgMar w:top="1000" w:right="1180" w:bottom="280" w:left="1080" w:header="720" w:footer="720" w:gutter="0"/>
          <w:cols w:space="720"/>
        </w:sectPr>
      </w:pPr>
    </w:p>
    <w:p w:rsidR="004F1028" w:rsidRDefault="00803EF6">
      <w:pPr>
        <w:pStyle w:val="BodyText"/>
        <w:rPr>
          <w:sz w:val="20"/>
        </w:rPr>
      </w:pPr>
      <w:r>
        <w:rPr>
          <w:noProof/>
        </w:rPr>
        <w:lastRenderedPageBreak/>
      </w:r>
      <w:r w:rsidR="00803EF6">
        <w:rPr>
          <w:noProof/>
        </w:rPr>
        <w:pict>
          <v:group id="_x0000_s1035" style="position:absolute;margin-left:47.5pt;margin-top:23.5pt;width:864.25pt;height:490pt;z-index:-251638784;mso-position-horizontal-relative:page;mso-position-vertical-relative:page" coordorigin="950,470" coordsize="17285,9800">
            <v:shape id="_x0000_s1038" type="#_x0000_t75" style="position:absolute;left:1859;top:470;width:15456;height:2222">
              <v:imagedata r:id="rId40" o:title=""/>
            </v:shape>
            <v:shape id="_x0000_s1037" type="#_x0000_t75" style="position:absolute;left:950;top:2505;width:17285;height:7764">
              <v:imagedata r:id="rId41" o:title=""/>
            </v:shape>
            <v:rect id="_x0000_s1036" style="position:absolute;left:1320;top:2875;width:16560;height:7040" filled="f" strokecolor="#385622"/>
            <w10:wrap anchorx="page" anchory="page"/>
          </v:group>
        </w:pict>
      </w: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spacing w:before="8"/>
        <w:rPr>
          <w:sz w:val="15"/>
        </w:rPr>
      </w:pPr>
    </w:p>
    <w:p w:rsidR="004F1028" w:rsidRDefault="00803EF6">
      <w:pPr>
        <w:pStyle w:val="ListParagraph"/>
        <w:numPr>
          <w:ilvl w:val="0"/>
          <w:numId w:val="3"/>
        </w:numPr>
        <w:tabs>
          <w:tab w:val="left" w:pos="1400"/>
        </w:tabs>
        <w:spacing w:before="30" w:line="211" w:lineRule="auto"/>
        <w:ind w:left="384" w:right="517" w:firstLine="0"/>
        <w:rPr>
          <w:color w:val="00AF50"/>
          <w:sz w:val="80"/>
        </w:rPr>
      </w:pPr>
      <w:bookmarkStart w:id="15" w:name="Slide_16:_USEFULNESS_OF_INTERNAL_AUDIT"/>
      <w:bookmarkEnd w:id="15"/>
      <w:r>
        <w:rPr>
          <w:b/>
          <w:color w:val="00AF50"/>
          <w:sz w:val="80"/>
          <w:u w:val="thick" w:color="00AF50"/>
        </w:rPr>
        <w:t>Use</w:t>
      </w:r>
      <w:r>
        <w:rPr>
          <w:b/>
          <w:color w:val="00AF50"/>
          <w:spacing w:val="-13"/>
          <w:sz w:val="80"/>
          <w:u w:val="thick" w:color="00AF50"/>
        </w:rPr>
        <w:t xml:space="preserve"> </w:t>
      </w:r>
      <w:r>
        <w:rPr>
          <w:b/>
          <w:color w:val="00AF50"/>
          <w:sz w:val="80"/>
          <w:u w:val="thick" w:color="00AF50"/>
        </w:rPr>
        <w:t>for</w:t>
      </w:r>
      <w:r>
        <w:rPr>
          <w:b/>
          <w:color w:val="00AF50"/>
          <w:spacing w:val="-12"/>
          <w:sz w:val="80"/>
          <w:u w:val="thick" w:color="00AF50"/>
        </w:rPr>
        <w:t xml:space="preserve"> </w:t>
      </w:r>
      <w:r>
        <w:rPr>
          <w:b/>
          <w:color w:val="00AF50"/>
          <w:sz w:val="80"/>
          <w:u w:val="thick" w:color="00AF50"/>
        </w:rPr>
        <w:t>Statutory</w:t>
      </w:r>
      <w:r>
        <w:rPr>
          <w:b/>
          <w:color w:val="00AF50"/>
          <w:spacing w:val="-4"/>
          <w:sz w:val="80"/>
          <w:u w:val="thick" w:color="00AF50"/>
        </w:rPr>
        <w:t xml:space="preserve"> </w:t>
      </w:r>
      <w:r>
        <w:rPr>
          <w:b/>
          <w:color w:val="00AF50"/>
          <w:sz w:val="80"/>
          <w:u w:val="thick" w:color="00AF50"/>
        </w:rPr>
        <w:t>Auditor</w:t>
      </w:r>
      <w:r>
        <w:rPr>
          <w:sz w:val="80"/>
        </w:rPr>
        <w:t>:-</w:t>
      </w:r>
      <w:r>
        <w:rPr>
          <w:spacing w:val="-8"/>
          <w:sz w:val="80"/>
        </w:rPr>
        <w:t xml:space="preserve"> </w:t>
      </w:r>
      <w:r>
        <w:rPr>
          <w:sz w:val="80"/>
        </w:rPr>
        <w:t>While</w:t>
      </w:r>
      <w:r>
        <w:rPr>
          <w:spacing w:val="-13"/>
          <w:sz w:val="80"/>
        </w:rPr>
        <w:t xml:space="preserve"> </w:t>
      </w:r>
      <w:r>
        <w:rPr>
          <w:sz w:val="80"/>
        </w:rPr>
        <w:t>the</w:t>
      </w:r>
      <w:r>
        <w:rPr>
          <w:spacing w:val="-13"/>
          <w:sz w:val="80"/>
        </w:rPr>
        <w:t xml:space="preserve"> </w:t>
      </w:r>
      <w:r>
        <w:rPr>
          <w:sz w:val="80"/>
        </w:rPr>
        <w:t>External</w:t>
      </w:r>
      <w:r>
        <w:rPr>
          <w:spacing w:val="-178"/>
          <w:sz w:val="80"/>
        </w:rPr>
        <w:t xml:space="preserve"> </w:t>
      </w:r>
      <w:r>
        <w:rPr>
          <w:sz w:val="80"/>
        </w:rPr>
        <w:t>Auditor has Sole Responsibility for his report,</w:t>
      </w:r>
      <w:r>
        <w:rPr>
          <w:spacing w:val="1"/>
          <w:sz w:val="80"/>
        </w:rPr>
        <w:t xml:space="preserve"> </w:t>
      </w:r>
      <w:r>
        <w:rPr>
          <w:sz w:val="80"/>
        </w:rPr>
        <w:t>much of the</w:t>
      </w:r>
      <w:r>
        <w:rPr>
          <w:color w:val="C00000"/>
          <w:sz w:val="8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work of the Internal Audit function</w:t>
      </w:r>
      <w:r>
        <w:rPr>
          <w:b/>
          <w:i/>
          <w:color w:val="C00000"/>
          <w:spacing w:val="1"/>
          <w:sz w:val="8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may be useful to him in his examination of the</w:t>
      </w:r>
      <w:r>
        <w:rPr>
          <w:b/>
          <w:i/>
          <w:color w:val="C00000"/>
          <w:spacing w:val="1"/>
          <w:sz w:val="8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Financial Information</w:t>
      </w:r>
      <w:r>
        <w:rPr>
          <w:sz w:val="80"/>
        </w:rPr>
        <w:t>. Much of the work of the</w:t>
      </w:r>
      <w:r>
        <w:rPr>
          <w:spacing w:val="1"/>
          <w:sz w:val="80"/>
        </w:rPr>
        <w:t xml:space="preserve"> </w:t>
      </w:r>
      <w:r>
        <w:rPr>
          <w:sz w:val="80"/>
        </w:rPr>
        <w:t>Internal Auditor may be useful to the External</w:t>
      </w:r>
      <w:r>
        <w:rPr>
          <w:spacing w:val="1"/>
          <w:sz w:val="80"/>
        </w:rPr>
        <w:t xml:space="preserve"> </w:t>
      </w:r>
      <w:r>
        <w:rPr>
          <w:sz w:val="80"/>
        </w:rPr>
        <w:t>Auditor</w:t>
      </w:r>
      <w:r>
        <w:rPr>
          <w:color w:val="00AFEF"/>
          <w:sz w:val="80"/>
        </w:rPr>
        <w:t xml:space="preserve"> </w:t>
      </w:r>
      <w:r>
        <w:rPr>
          <w:b/>
          <w:i/>
          <w:color w:val="00AFEF"/>
          <w:sz w:val="80"/>
          <w:u w:val="thick" w:color="00AFEF"/>
        </w:rPr>
        <w:t>in determining the nature, timing and</w:t>
      </w:r>
      <w:r>
        <w:rPr>
          <w:b/>
          <w:i/>
          <w:color w:val="00AFEF"/>
          <w:spacing w:val="1"/>
          <w:sz w:val="80"/>
        </w:rPr>
        <w:t xml:space="preserve"> </w:t>
      </w:r>
      <w:r>
        <w:rPr>
          <w:b/>
          <w:i/>
          <w:color w:val="00AFEF"/>
          <w:sz w:val="80"/>
          <w:u w:val="thick" w:color="00AFEF"/>
        </w:rPr>
        <w:t>extent</w:t>
      </w:r>
      <w:r>
        <w:rPr>
          <w:b/>
          <w:i/>
          <w:color w:val="00AFEF"/>
          <w:spacing w:val="-1"/>
          <w:sz w:val="80"/>
          <w:u w:val="thick" w:color="00AFEF"/>
        </w:rPr>
        <w:t xml:space="preserve"> </w:t>
      </w:r>
      <w:r>
        <w:rPr>
          <w:b/>
          <w:i/>
          <w:color w:val="00AFEF"/>
          <w:sz w:val="80"/>
          <w:u w:val="thick" w:color="00AFEF"/>
        </w:rPr>
        <w:t>of</w:t>
      </w:r>
      <w:r>
        <w:rPr>
          <w:b/>
          <w:i/>
          <w:color w:val="00AFEF"/>
          <w:spacing w:val="-2"/>
          <w:sz w:val="80"/>
          <w:u w:val="thick" w:color="00AFEF"/>
        </w:rPr>
        <w:t xml:space="preserve"> </w:t>
      </w:r>
      <w:r>
        <w:rPr>
          <w:b/>
          <w:i/>
          <w:color w:val="00AFEF"/>
          <w:sz w:val="80"/>
          <w:u w:val="thick" w:color="00AFEF"/>
        </w:rPr>
        <w:t>his</w:t>
      </w:r>
      <w:r>
        <w:rPr>
          <w:b/>
          <w:i/>
          <w:color w:val="00AFEF"/>
          <w:spacing w:val="-1"/>
          <w:sz w:val="80"/>
          <w:u w:val="thick" w:color="00AFEF"/>
        </w:rPr>
        <w:t xml:space="preserve"> </w:t>
      </w:r>
      <w:r>
        <w:rPr>
          <w:b/>
          <w:i/>
          <w:color w:val="00AFEF"/>
          <w:sz w:val="80"/>
          <w:u w:val="thick" w:color="00AFEF"/>
        </w:rPr>
        <w:t>procedures</w:t>
      </w:r>
      <w:r>
        <w:rPr>
          <w:sz w:val="80"/>
        </w:rPr>
        <w:t>.</w:t>
      </w:r>
    </w:p>
    <w:p w:rsidR="004F1028" w:rsidRDefault="004F1028">
      <w:pPr>
        <w:spacing w:line="211" w:lineRule="auto"/>
        <w:rPr>
          <w:sz w:val="80"/>
        </w:rPr>
        <w:sectPr w:rsidR="004F1028">
          <w:pgSz w:w="19200" w:h="10800" w:orient="landscape"/>
          <w:pgMar w:top="1000" w:right="1180" w:bottom="280" w:left="1080" w:header="720" w:footer="720" w:gutter="0"/>
          <w:cols w:space="720"/>
        </w:sectPr>
      </w:pPr>
    </w:p>
    <w:p w:rsidR="004F1028" w:rsidRDefault="00803EF6">
      <w:pPr>
        <w:pStyle w:val="BodyText"/>
        <w:rPr>
          <w:sz w:val="20"/>
        </w:rPr>
      </w:pPr>
      <w:r>
        <w:rPr>
          <w:noProof/>
        </w:rPr>
        <w:lastRenderedPageBreak/>
      </w:r>
      <w:r w:rsidR="00803EF6">
        <w:rPr>
          <w:noProof/>
        </w:rPr>
        <w:pict>
          <v:group id="_x0000_s1032" style="position:absolute;margin-left:47.5pt;margin-top:125.3pt;width:864.25pt;height:403.7pt;z-index:-251636736;mso-position-horizontal-relative:page;mso-position-vertical-relative:page" coordorigin="950,2506" coordsize="17285,8074">
            <v:shape id="_x0000_s1034" type="#_x0000_t75" style="position:absolute;left:950;top:2505;width:17285;height:8074">
              <v:imagedata r:id="rId42" o:title=""/>
            </v:shape>
            <v:rect id="_x0000_s1033" style="position:absolute;left:1320;top:2875;width:16560;height:7349" filled="f" strokecolor="#00af50"/>
            <w10:wrap anchorx="page" anchory="page"/>
          </v:group>
        </w:pict>
      </w: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spacing w:before="9"/>
        <w:rPr>
          <w:sz w:val="17"/>
        </w:rPr>
      </w:pPr>
    </w:p>
    <w:p w:rsidR="004F1028" w:rsidRDefault="00803EF6">
      <w:pPr>
        <w:pStyle w:val="ListParagraph"/>
        <w:numPr>
          <w:ilvl w:val="0"/>
          <w:numId w:val="2"/>
        </w:numPr>
        <w:tabs>
          <w:tab w:val="left" w:pos="1195"/>
          <w:tab w:val="left" w:pos="1196"/>
        </w:tabs>
        <w:spacing w:before="145" w:line="165" w:lineRule="auto"/>
        <w:ind w:right="674"/>
        <w:rPr>
          <w:b/>
          <w:color w:val="FF0000"/>
          <w:sz w:val="48"/>
        </w:rPr>
      </w:pPr>
      <w:r>
        <w:rPr>
          <w:noProof/>
        </w:rPr>
        <w:drawing>
          <wp:anchor distT="0" distB="0" distL="0" distR="0" simplePos="0" relativeHeight="487343104" behindDoc="1" locked="0" layoutInCell="1" allowOverlap="1">
            <wp:simplePos x="0" y="0"/>
            <wp:positionH relativeFrom="page">
              <wp:posOffset>1127692</wp:posOffset>
            </wp:positionH>
            <wp:positionV relativeFrom="paragraph">
              <wp:posOffset>-1379920</wp:posOffset>
            </wp:positionV>
            <wp:extent cx="9987672" cy="1407753"/>
            <wp:effectExtent l="0" t="0" r="0" b="0"/>
            <wp:wrapNone/>
            <wp:docPr id="9" name="image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37.pn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87672" cy="14077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16" w:name="Slide_17:_INTERNAL_AUDIT_OF_COMPANIES"/>
      <w:bookmarkEnd w:id="16"/>
      <w:r>
        <w:rPr>
          <w:b/>
          <w:color w:val="FF0000"/>
          <w:sz w:val="48"/>
          <w:u w:val="thick" w:color="FF0000"/>
        </w:rPr>
        <w:t>Compulsory Internal Audit</w:t>
      </w:r>
      <w:r>
        <w:rPr>
          <w:sz w:val="48"/>
        </w:rPr>
        <w:t>:-</w:t>
      </w:r>
      <w:r>
        <w:rPr>
          <w:color w:val="4471C4"/>
          <w:sz w:val="48"/>
        </w:rPr>
        <w:t xml:space="preserve"> </w:t>
      </w:r>
      <w:r>
        <w:rPr>
          <w:b/>
          <w:i/>
          <w:color w:val="4471C4"/>
          <w:sz w:val="48"/>
          <w:u w:val="thick" w:color="4471C4"/>
        </w:rPr>
        <w:t>As per section 138 of the Companies Act, 2013</w:t>
      </w:r>
      <w:r>
        <w:rPr>
          <w:sz w:val="48"/>
        </w:rPr>
        <w:t>,</w:t>
      </w:r>
      <w:r>
        <w:rPr>
          <w:spacing w:val="1"/>
          <w:sz w:val="48"/>
        </w:rPr>
        <w:t xml:space="preserve"> </w:t>
      </w:r>
      <w:r>
        <w:rPr>
          <w:b/>
          <w:sz w:val="48"/>
          <w:u w:val="thick"/>
        </w:rPr>
        <w:t>Following</w:t>
      </w:r>
      <w:r>
        <w:rPr>
          <w:b/>
          <w:spacing w:val="-12"/>
          <w:sz w:val="48"/>
          <w:u w:val="thick"/>
        </w:rPr>
        <w:t xml:space="preserve"> </w:t>
      </w:r>
      <w:r>
        <w:rPr>
          <w:b/>
          <w:sz w:val="48"/>
          <w:u w:val="thick"/>
        </w:rPr>
        <w:t>class</w:t>
      </w:r>
      <w:r>
        <w:rPr>
          <w:b/>
          <w:spacing w:val="-3"/>
          <w:sz w:val="48"/>
          <w:u w:val="thick"/>
        </w:rPr>
        <w:t xml:space="preserve"> </w:t>
      </w:r>
      <w:r>
        <w:rPr>
          <w:b/>
          <w:sz w:val="48"/>
          <w:u w:val="thick"/>
        </w:rPr>
        <w:t>of</w:t>
      </w:r>
      <w:r>
        <w:rPr>
          <w:b/>
          <w:spacing w:val="-7"/>
          <w:sz w:val="48"/>
          <w:u w:val="thick"/>
        </w:rPr>
        <w:t xml:space="preserve"> </w:t>
      </w:r>
      <w:r>
        <w:rPr>
          <w:b/>
          <w:sz w:val="48"/>
          <w:u w:val="thick"/>
        </w:rPr>
        <w:t>companies</w:t>
      </w:r>
      <w:r>
        <w:rPr>
          <w:b/>
          <w:spacing w:val="-7"/>
          <w:sz w:val="48"/>
        </w:rPr>
        <w:t xml:space="preserve"> </w:t>
      </w:r>
      <w:r>
        <w:rPr>
          <w:sz w:val="48"/>
        </w:rPr>
        <w:t>[prescribed</w:t>
      </w:r>
      <w:r>
        <w:rPr>
          <w:spacing w:val="-4"/>
          <w:sz w:val="48"/>
        </w:rPr>
        <w:t xml:space="preserve"> </w:t>
      </w:r>
      <w:r>
        <w:rPr>
          <w:sz w:val="48"/>
        </w:rPr>
        <w:t>in</w:t>
      </w:r>
      <w:r>
        <w:rPr>
          <w:color w:val="00AF50"/>
          <w:spacing w:val="-6"/>
          <w:sz w:val="48"/>
        </w:rPr>
        <w:t xml:space="preserve"> </w:t>
      </w:r>
      <w:r>
        <w:rPr>
          <w:b/>
          <w:i/>
          <w:color w:val="00AF50"/>
          <w:sz w:val="48"/>
          <w:u w:val="thick" w:color="00AF50"/>
        </w:rPr>
        <w:t>Rule</w:t>
      </w:r>
      <w:r>
        <w:rPr>
          <w:b/>
          <w:i/>
          <w:color w:val="00AF50"/>
          <w:spacing w:val="-8"/>
          <w:sz w:val="48"/>
          <w:u w:val="thick" w:color="00AF50"/>
        </w:rPr>
        <w:t xml:space="preserve"> </w:t>
      </w:r>
      <w:r>
        <w:rPr>
          <w:b/>
          <w:i/>
          <w:color w:val="00AF50"/>
          <w:sz w:val="48"/>
          <w:u w:val="thick" w:color="00AF50"/>
        </w:rPr>
        <w:t>13</w:t>
      </w:r>
      <w:r>
        <w:rPr>
          <w:b/>
          <w:i/>
          <w:color w:val="00AF50"/>
          <w:spacing w:val="-6"/>
          <w:sz w:val="48"/>
        </w:rPr>
        <w:t xml:space="preserve"> </w:t>
      </w:r>
      <w:r>
        <w:rPr>
          <w:sz w:val="48"/>
        </w:rPr>
        <w:t>of</w:t>
      </w:r>
      <w:r>
        <w:rPr>
          <w:spacing w:val="-5"/>
          <w:sz w:val="48"/>
        </w:rPr>
        <w:t xml:space="preserve"> </w:t>
      </w:r>
      <w:r>
        <w:rPr>
          <w:sz w:val="48"/>
        </w:rPr>
        <w:t>Companies</w:t>
      </w:r>
      <w:r>
        <w:rPr>
          <w:spacing w:val="-9"/>
          <w:sz w:val="48"/>
        </w:rPr>
        <w:t xml:space="preserve"> </w:t>
      </w:r>
      <w:r>
        <w:rPr>
          <w:sz w:val="48"/>
        </w:rPr>
        <w:t>(Accounts)</w:t>
      </w:r>
      <w:r>
        <w:rPr>
          <w:spacing w:val="-106"/>
          <w:sz w:val="48"/>
        </w:rPr>
        <w:t xml:space="preserve"> </w:t>
      </w:r>
      <w:r>
        <w:rPr>
          <w:sz w:val="48"/>
        </w:rPr>
        <w:t xml:space="preserve">Rules, 2014] shall be required to </w:t>
      </w:r>
      <w:r>
        <w:rPr>
          <w:b/>
          <w:sz w:val="48"/>
          <w:u w:val="thick"/>
        </w:rPr>
        <w:t>Appoint an Internal Auditor or a Firm of</w:t>
      </w:r>
      <w:r>
        <w:rPr>
          <w:b/>
          <w:spacing w:val="1"/>
          <w:sz w:val="48"/>
        </w:rPr>
        <w:t xml:space="preserve"> </w:t>
      </w:r>
      <w:r>
        <w:rPr>
          <w:b/>
          <w:sz w:val="48"/>
          <w:u w:val="thick"/>
        </w:rPr>
        <w:t>Internal</w:t>
      </w:r>
      <w:r>
        <w:rPr>
          <w:b/>
          <w:spacing w:val="-2"/>
          <w:sz w:val="48"/>
          <w:u w:val="thick"/>
        </w:rPr>
        <w:t xml:space="preserve"> </w:t>
      </w:r>
      <w:r>
        <w:rPr>
          <w:b/>
          <w:sz w:val="48"/>
          <w:u w:val="thick"/>
        </w:rPr>
        <w:t>Auditors</w:t>
      </w:r>
      <w:r>
        <w:rPr>
          <w:b/>
          <w:spacing w:val="2"/>
          <w:sz w:val="48"/>
        </w:rPr>
        <w:t xml:space="preserve"> </w:t>
      </w:r>
      <w:r>
        <w:rPr>
          <w:b/>
          <w:sz w:val="48"/>
        </w:rPr>
        <w:t>–</w:t>
      </w:r>
    </w:p>
    <w:p w:rsidR="004F1028" w:rsidRDefault="00803EF6">
      <w:pPr>
        <w:pStyle w:val="ListParagraph"/>
        <w:numPr>
          <w:ilvl w:val="1"/>
          <w:numId w:val="2"/>
        </w:numPr>
        <w:tabs>
          <w:tab w:val="left" w:pos="1195"/>
          <w:tab w:val="left" w:pos="1196"/>
        </w:tabs>
        <w:spacing w:before="53"/>
        <w:rPr>
          <w:color w:val="843B0C"/>
          <w:sz w:val="48"/>
        </w:rPr>
      </w:pPr>
      <w:r>
        <w:rPr>
          <w:b/>
          <w:color w:val="843B0C"/>
          <w:sz w:val="48"/>
          <w:u w:val="thick" w:color="843B0C"/>
        </w:rPr>
        <w:t>Every</w:t>
      </w:r>
      <w:r>
        <w:rPr>
          <w:b/>
          <w:color w:val="843B0C"/>
          <w:spacing w:val="-13"/>
          <w:sz w:val="48"/>
          <w:u w:val="thick" w:color="843B0C"/>
        </w:rPr>
        <w:t xml:space="preserve"> </w:t>
      </w:r>
      <w:r>
        <w:rPr>
          <w:b/>
          <w:color w:val="843B0C"/>
          <w:sz w:val="48"/>
          <w:u w:val="thick" w:color="843B0C"/>
        </w:rPr>
        <w:t>Listed</w:t>
      </w:r>
      <w:r>
        <w:rPr>
          <w:b/>
          <w:color w:val="843B0C"/>
          <w:spacing w:val="-11"/>
          <w:sz w:val="48"/>
          <w:u w:val="thick" w:color="843B0C"/>
        </w:rPr>
        <w:t xml:space="preserve"> </w:t>
      </w:r>
      <w:r>
        <w:rPr>
          <w:b/>
          <w:color w:val="843B0C"/>
          <w:sz w:val="48"/>
          <w:u w:val="thick" w:color="843B0C"/>
        </w:rPr>
        <w:t>Company</w:t>
      </w:r>
      <w:r>
        <w:rPr>
          <w:sz w:val="48"/>
        </w:rPr>
        <w:t>;</w:t>
      </w:r>
    </w:p>
    <w:p w:rsidR="004F1028" w:rsidRDefault="00803EF6">
      <w:pPr>
        <w:pStyle w:val="ListParagraph"/>
        <w:numPr>
          <w:ilvl w:val="1"/>
          <w:numId w:val="2"/>
        </w:numPr>
        <w:tabs>
          <w:tab w:val="left" w:pos="1195"/>
          <w:tab w:val="left" w:pos="1196"/>
        </w:tabs>
        <w:rPr>
          <w:color w:val="00AFEF"/>
          <w:sz w:val="48"/>
        </w:rPr>
      </w:pPr>
      <w:r>
        <w:rPr>
          <w:b/>
          <w:color w:val="00AFEF"/>
          <w:sz w:val="48"/>
          <w:u w:val="thick" w:color="00AFEF"/>
        </w:rPr>
        <w:t>Every</w:t>
      </w:r>
      <w:r>
        <w:rPr>
          <w:b/>
          <w:color w:val="00AFEF"/>
          <w:spacing w:val="-12"/>
          <w:sz w:val="48"/>
          <w:u w:val="thick" w:color="00AFEF"/>
        </w:rPr>
        <w:t xml:space="preserve"> </w:t>
      </w:r>
      <w:r>
        <w:rPr>
          <w:b/>
          <w:color w:val="00AFEF"/>
          <w:sz w:val="48"/>
          <w:u w:val="thick" w:color="00AFEF"/>
        </w:rPr>
        <w:t>Unlisted</w:t>
      </w:r>
      <w:r>
        <w:rPr>
          <w:b/>
          <w:color w:val="00AFEF"/>
          <w:spacing w:val="-9"/>
          <w:sz w:val="48"/>
          <w:u w:val="thick" w:color="00AFEF"/>
        </w:rPr>
        <w:t xml:space="preserve"> </w:t>
      </w:r>
      <w:r>
        <w:rPr>
          <w:b/>
          <w:color w:val="00AFEF"/>
          <w:sz w:val="48"/>
          <w:u w:val="thick" w:color="00AFEF"/>
        </w:rPr>
        <w:t>Public</w:t>
      </w:r>
      <w:r>
        <w:rPr>
          <w:b/>
          <w:color w:val="00AFEF"/>
          <w:spacing w:val="-9"/>
          <w:sz w:val="48"/>
          <w:u w:val="thick" w:color="00AFEF"/>
        </w:rPr>
        <w:t xml:space="preserve"> </w:t>
      </w:r>
      <w:r>
        <w:rPr>
          <w:b/>
          <w:color w:val="00AFEF"/>
          <w:sz w:val="48"/>
          <w:u w:val="thick" w:color="00AFEF"/>
        </w:rPr>
        <w:t>Company</w:t>
      </w:r>
      <w:r>
        <w:rPr>
          <w:b/>
          <w:color w:val="00AFEF"/>
          <w:spacing w:val="-7"/>
          <w:sz w:val="48"/>
        </w:rPr>
        <w:t xml:space="preserve"> </w:t>
      </w:r>
      <w:r>
        <w:rPr>
          <w:sz w:val="48"/>
        </w:rPr>
        <w:t>Having</w:t>
      </w:r>
      <w:r>
        <w:rPr>
          <w:spacing w:val="-11"/>
          <w:sz w:val="48"/>
        </w:rPr>
        <w:t xml:space="preserve"> </w:t>
      </w:r>
      <w:r>
        <w:rPr>
          <w:sz w:val="48"/>
        </w:rPr>
        <w:t>–</w:t>
      </w:r>
    </w:p>
    <w:p w:rsidR="004F1028" w:rsidRDefault="00803EF6">
      <w:pPr>
        <w:pStyle w:val="ListParagraph"/>
        <w:numPr>
          <w:ilvl w:val="2"/>
          <w:numId w:val="2"/>
        </w:numPr>
        <w:tabs>
          <w:tab w:val="left" w:pos="2187"/>
        </w:tabs>
        <w:spacing w:before="158" w:line="165" w:lineRule="auto"/>
        <w:ind w:right="746" w:firstLine="1440"/>
        <w:rPr>
          <w:sz w:val="48"/>
        </w:rPr>
      </w:pPr>
      <w:r>
        <w:rPr>
          <w:sz w:val="48"/>
        </w:rPr>
        <w:t>Outstanding</w:t>
      </w:r>
      <w:r>
        <w:rPr>
          <w:color w:val="4471C4"/>
          <w:spacing w:val="-9"/>
          <w:sz w:val="48"/>
        </w:rPr>
        <w:t xml:space="preserve"> </w:t>
      </w:r>
      <w:r>
        <w:rPr>
          <w:b/>
          <w:i/>
          <w:color w:val="4471C4"/>
          <w:sz w:val="48"/>
          <w:u w:val="thick" w:color="4471C4"/>
        </w:rPr>
        <w:t>Deposits</w:t>
      </w:r>
      <w:r>
        <w:rPr>
          <w:b/>
          <w:i/>
          <w:color w:val="4471C4"/>
          <w:spacing w:val="-5"/>
          <w:sz w:val="48"/>
        </w:rPr>
        <w:t xml:space="preserve"> </w:t>
      </w:r>
      <w:r>
        <w:rPr>
          <w:sz w:val="48"/>
        </w:rPr>
        <w:t>of</w:t>
      </w:r>
      <w:r>
        <w:rPr>
          <w:color w:val="FF0000"/>
          <w:spacing w:val="-5"/>
          <w:sz w:val="48"/>
        </w:rPr>
        <w:t xml:space="preserve"> </w:t>
      </w:r>
      <w:r>
        <w:rPr>
          <w:b/>
          <w:color w:val="FF0000"/>
          <w:sz w:val="48"/>
          <w:u w:val="thick" w:color="FF0000"/>
        </w:rPr>
        <w:t>₹</w:t>
      </w:r>
      <w:r>
        <w:rPr>
          <w:b/>
          <w:color w:val="FF0000"/>
          <w:spacing w:val="-8"/>
          <w:sz w:val="48"/>
          <w:u w:val="thick" w:color="FF0000"/>
        </w:rPr>
        <w:t xml:space="preserve"> </w:t>
      </w:r>
      <w:r>
        <w:rPr>
          <w:b/>
          <w:color w:val="FF0000"/>
          <w:sz w:val="48"/>
          <w:u w:val="thick" w:color="FF0000"/>
        </w:rPr>
        <w:t>25</w:t>
      </w:r>
      <w:r>
        <w:rPr>
          <w:b/>
          <w:color w:val="FF0000"/>
          <w:spacing w:val="-8"/>
          <w:sz w:val="48"/>
          <w:u w:val="thick" w:color="FF0000"/>
        </w:rPr>
        <w:t xml:space="preserve"> </w:t>
      </w:r>
      <w:r>
        <w:rPr>
          <w:b/>
          <w:color w:val="FF0000"/>
          <w:sz w:val="48"/>
          <w:u w:val="thick" w:color="FF0000"/>
        </w:rPr>
        <w:t>Crores</w:t>
      </w:r>
      <w:r>
        <w:rPr>
          <w:b/>
          <w:color w:val="FF0000"/>
          <w:spacing w:val="-9"/>
          <w:sz w:val="48"/>
        </w:rPr>
        <w:t xml:space="preserve"> </w:t>
      </w:r>
      <w:r>
        <w:rPr>
          <w:sz w:val="48"/>
        </w:rPr>
        <w:t>or</w:t>
      </w:r>
      <w:r>
        <w:rPr>
          <w:spacing w:val="-7"/>
          <w:sz w:val="48"/>
        </w:rPr>
        <w:t xml:space="preserve"> </w:t>
      </w:r>
      <w:r>
        <w:rPr>
          <w:sz w:val="48"/>
        </w:rPr>
        <w:t>more</w:t>
      </w:r>
      <w:r>
        <w:rPr>
          <w:spacing w:val="-8"/>
          <w:sz w:val="48"/>
        </w:rPr>
        <w:t xml:space="preserve"> </w:t>
      </w:r>
      <w:r>
        <w:rPr>
          <w:sz w:val="48"/>
        </w:rPr>
        <w:t>at</w:t>
      </w:r>
      <w:r>
        <w:rPr>
          <w:spacing w:val="-6"/>
          <w:sz w:val="48"/>
        </w:rPr>
        <w:t xml:space="preserve"> </w:t>
      </w:r>
      <w:r>
        <w:rPr>
          <w:sz w:val="48"/>
        </w:rPr>
        <w:t>any</w:t>
      </w:r>
      <w:r>
        <w:rPr>
          <w:spacing w:val="-5"/>
          <w:sz w:val="48"/>
        </w:rPr>
        <w:t xml:space="preserve"> </w:t>
      </w:r>
      <w:r>
        <w:rPr>
          <w:sz w:val="48"/>
        </w:rPr>
        <w:t>point</w:t>
      </w:r>
      <w:r>
        <w:rPr>
          <w:spacing w:val="-6"/>
          <w:sz w:val="48"/>
        </w:rPr>
        <w:t xml:space="preserve"> </w:t>
      </w:r>
      <w:r>
        <w:rPr>
          <w:sz w:val="48"/>
        </w:rPr>
        <w:t>of</w:t>
      </w:r>
      <w:r>
        <w:rPr>
          <w:spacing w:val="-7"/>
          <w:sz w:val="48"/>
        </w:rPr>
        <w:t xml:space="preserve"> </w:t>
      </w:r>
      <w:r>
        <w:rPr>
          <w:sz w:val="48"/>
        </w:rPr>
        <w:t>time</w:t>
      </w:r>
      <w:r>
        <w:rPr>
          <w:spacing w:val="-8"/>
          <w:sz w:val="48"/>
        </w:rPr>
        <w:t xml:space="preserve"> </w:t>
      </w:r>
      <w:r>
        <w:rPr>
          <w:sz w:val="48"/>
        </w:rPr>
        <w:t>during</w:t>
      </w:r>
      <w:r>
        <w:rPr>
          <w:spacing w:val="-105"/>
          <w:sz w:val="48"/>
        </w:rPr>
        <w:t xml:space="preserve"> </w:t>
      </w:r>
      <w:r>
        <w:rPr>
          <w:sz w:val="48"/>
        </w:rPr>
        <w:t>the</w:t>
      </w:r>
      <w:r>
        <w:rPr>
          <w:spacing w:val="-1"/>
          <w:sz w:val="48"/>
        </w:rPr>
        <w:t xml:space="preserve"> </w:t>
      </w:r>
      <w:r>
        <w:rPr>
          <w:sz w:val="48"/>
        </w:rPr>
        <w:t>preceding</w:t>
      </w:r>
      <w:r>
        <w:rPr>
          <w:spacing w:val="-3"/>
          <w:sz w:val="48"/>
        </w:rPr>
        <w:t xml:space="preserve"> </w:t>
      </w:r>
      <w:r>
        <w:rPr>
          <w:sz w:val="48"/>
        </w:rPr>
        <w:t>financial</w:t>
      </w:r>
      <w:r>
        <w:rPr>
          <w:spacing w:val="-3"/>
          <w:sz w:val="48"/>
        </w:rPr>
        <w:t xml:space="preserve"> </w:t>
      </w:r>
      <w:r>
        <w:rPr>
          <w:sz w:val="48"/>
        </w:rPr>
        <w:t>year;</w:t>
      </w:r>
      <w:r>
        <w:rPr>
          <w:spacing w:val="-4"/>
          <w:sz w:val="48"/>
        </w:rPr>
        <w:t xml:space="preserve"> </w:t>
      </w:r>
      <w:r>
        <w:rPr>
          <w:sz w:val="48"/>
        </w:rPr>
        <w:t>OR</w:t>
      </w:r>
    </w:p>
    <w:p w:rsidR="004F1028" w:rsidRDefault="00803EF6">
      <w:pPr>
        <w:pStyle w:val="ListParagraph"/>
        <w:numPr>
          <w:ilvl w:val="2"/>
          <w:numId w:val="2"/>
        </w:numPr>
        <w:tabs>
          <w:tab w:val="left" w:pos="2298"/>
        </w:tabs>
        <w:spacing w:before="198" w:line="165" w:lineRule="auto"/>
        <w:ind w:right="1729" w:firstLine="1440"/>
        <w:rPr>
          <w:sz w:val="48"/>
        </w:rPr>
      </w:pPr>
      <w:r>
        <w:rPr>
          <w:b/>
          <w:i/>
          <w:color w:val="FF0000"/>
          <w:sz w:val="48"/>
          <w:u w:val="thick" w:color="FF0000"/>
        </w:rPr>
        <w:t>Paid</w:t>
      </w:r>
      <w:r>
        <w:rPr>
          <w:b/>
          <w:i/>
          <w:color w:val="FF0000"/>
          <w:spacing w:val="-7"/>
          <w:sz w:val="48"/>
          <w:u w:val="thick" w:color="FF0000"/>
        </w:rPr>
        <w:t xml:space="preserve"> </w:t>
      </w:r>
      <w:r>
        <w:rPr>
          <w:b/>
          <w:i/>
          <w:color w:val="FF0000"/>
          <w:sz w:val="48"/>
          <w:u w:val="thick" w:color="FF0000"/>
        </w:rPr>
        <w:t>up</w:t>
      </w:r>
      <w:r>
        <w:rPr>
          <w:b/>
          <w:i/>
          <w:color w:val="FF0000"/>
          <w:spacing w:val="-8"/>
          <w:sz w:val="48"/>
          <w:u w:val="thick" w:color="FF0000"/>
        </w:rPr>
        <w:t xml:space="preserve"> </w:t>
      </w:r>
      <w:r>
        <w:rPr>
          <w:b/>
          <w:i/>
          <w:color w:val="FF0000"/>
          <w:sz w:val="48"/>
          <w:u w:val="thick" w:color="FF0000"/>
        </w:rPr>
        <w:t>Share</w:t>
      </w:r>
      <w:r>
        <w:rPr>
          <w:b/>
          <w:i/>
          <w:color w:val="FF0000"/>
          <w:spacing w:val="-7"/>
          <w:sz w:val="48"/>
          <w:u w:val="thick" w:color="FF0000"/>
        </w:rPr>
        <w:t xml:space="preserve"> </w:t>
      </w:r>
      <w:r>
        <w:rPr>
          <w:b/>
          <w:i/>
          <w:color w:val="FF0000"/>
          <w:sz w:val="48"/>
          <w:u w:val="thick" w:color="FF0000"/>
        </w:rPr>
        <w:t>Capital</w:t>
      </w:r>
      <w:r>
        <w:rPr>
          <w:b/>
          <w:i/>
          <w:color w:val="FF0000"/>
          <w:spacing w:val="-8"/>
          <w:sz w:val="48"/>
        </w:rPr>
        <w:t xml:space="preserve"> </w:t>
      </w:r>
      <w:r>
        <w:rPr>
          <w:sz w:val="48"/>
        </w:rPr>
        <w:t>of</w:t>
      </w:r>
      <w:r>
        <w:rPr>
          <w:color w:val="00AF50"/>
          <w:spacing w:val="-6"/>
          <w:sz w:val="48"/>
        </w:rPr>
        <w:t xml:space="preserve"> </w:t>
      </w:r>
      <w:r>
        <w:rPr>
          <w:b/>
          <w:color w:val="00AF50"/>
          <w:sz w:val="48"/>
          <w:u w:val="thick" w:color="00AF50"/>
        </w:rPr>
        <w:t>₹</w:t>
      </w:r>
      <w:r>
        <w:rPr>
          <w:b/>
          <w:color w:val="00AF50"/>
          <w:spacing w:val="-7"/>
          <w:sz w:val="48"/>
          <w:u w:val="thick" w:color="00AF50"/>
        </w:rPr>
        <w:t xml:space="preserve"> </w:t>
      </w:r>
      <w:r>
        <w:rPr>
          <w:b/>
          <w:color w:val="00AF50"/>
          <w:sz w:val="48"/>
          <w:u w:val="thick" w:color="00AF50"/>
        </w:rPr>
        <w:t>50</w:t>
      </w:r>
      <w:r>
        <w:rPr>
          <w:b/>
          <w:color w:val="00AF50"/>
          <w:spacing w:val="-6"/>
          <w:sz w:val="48"/>
          <w:u w:val="thick" w:color="00AF50"/>
        </w:rPr>
        <w:t xml:space="preserve"> </w:t>
      </w:r>
      <w:r>
        <w:rPr>
          <w:b/>
          <w:color w:val="00AF50"/>
          <w:sz w:val="48"/>
          <w:u w:val="thick" w:color="00AF50"/>
        </w:rPr>
        <w:t>Crores</w:t>
      </w:r>
      <w:r>
        <w:rPr>
          <w:b/>
          <w:color w:val="00AF50"/>
          <w:spacing w:val="-9"/>
          <w:sz w:val="48"/>
        </w:rPr>
        <w:t xml:space="preserve"> </w:t>
      </w:r>
      <w:r>
        <w:rPr>
          <w:sz w:val="48"/>
        </w:rPr>
        <w:t>or</w:t>
      </w:r>
      <w:r>
        <w:rPr>
          <w:spacing w:val="-5"/>
          <w:sz w:val="48"/>
        </w:rPr>
        <w:t xml:space="preserve"> </w:t>
      </w:r>
      <w:r>
        <w:rPr>
          <w:sz w:val="48"/>
        </w:rPr>
        <w:t>more</w:t>
      </w:r>
      <w:r>
        <w:rPr>
          <w:spacing w:val="-4"/>
          <w:sz w:val="48"/>
        </w:rPr>
        <w:t xml:space="preserve"> </w:t>
      </w:r>
      <w:r>
        <w:rPr>
          <w:sz w:val="48"/>
        </w:rPr>
        <w:t>during</w:t>
      </w:r>
      <w:r>
        <w:rPr>
          <w:spacing w:val="-8"/>
          <w:sz w:val="48"/>
        </w:rPr>
        <w:t xml:space="preserve"> </w:t>
      </w:r>
      <w:r>
        <w:rPr>
          <w:sz w:val="48"/>
        </w:rPr>
        <w:t>the</w:t>
      </w:r>
      <w:r>
        <w:rPr>
          <w:spacing w:val="-4"/>
          <w:sz w:val="48"/>
        </w:rPr>
        <w:t xml:space="preserve"> </w:t>
      </w:r>
      <w:r>
        <w:rPr>
          <w:sz w:val="48"/>
        </w:rPr>
        <w:t>preceding</w:t>
      </w:r>
      <w:r>
        <w:rPr>
          <w:spacing w:val="-106"/>
          <w:sz w:val="48"/>
        </w:rPr>
        <w:t xml:space="preserve"> </w:t>
      </w:r>
      <w:r>
        <w:rPr>
          <w:sz w:val="48"/>
        </w:rPr>
        <w:t>financial</w:t>
      </w:r>
      <w:r>
        <w:rPr>
          <w:spacing w:val="-3"/>
          <w:sz w:val="48"/>
        </w:rPr>
        <w:t xml:space="preserve"> </w:t>
      </w:r>
      <w:r>
        <w:rPr>
          <w:sz w:val="48"/>
        </w:rPr>
        <w:t>year;</w:t>
      </w:r>
      <w:r>
        <w:rPr>
          <w:spacing w:val="-5"/>
          <w:sz w:val="48"/>
        </w:rPr>
        <w:t xml:space="preserve"> </w:t>
      </w:r>
      <w:r>
        <w:rPr>
          <w:sz w:val="48"/>
        </w:rPr>
        <w:t>OR</w:t>
      </w:r>
    </w:p>
    <w:p w:rsidR="004F1028" w:rsidRDefault="00803EF6">
      <w:pPr>
        <w:pStyle w:val="ListParagraph"/>
        <w:numPr>
          <w:ilvl w:val="2"/>
          <w:numId w:val="2"/>
        </w:numPr>
        <w:tabs>
          <w:tab w:val="left" w:pos="2409"/>
        </w:tabs>
        <w:spacing w:before="199" w:line="165" w:lineRule="auto"/>
        <w:ind w:right="1998" w:firstLine="1440"/>
        <w:jc w:val="both"/>
        <w:rPr>
          <w:sz w:val="48"/>
        </w:rPr>
      </w:pPr>
      <w:r>
        <w:rPr>
          <w:sz w:val="48"/>
        </w:rPr>
        <w:t>Outstanding</w:t>
      </w:r>
      <w:r>
        <w:rPr>
          <w:color w:val="385622"/>
          <w:spacing w:val="-11"/>
          <w:sz w:val="48"/>
        </w:rPr>
        <w:t xml:space="preserve"> </w:t>
      </w:r>
      <w:r>
        <w:rPr>
          <w:b/>
          <w:i/>
          <w:color w:val="385622"/>
          <w:sz w:val="48"/>
          <w:u w:val="thick" w:color="385622"/>
        </w:rPr>
        <w:t>Loans</w:t>
      </w:r>
      <w:r>
        <w:rPr>
          <w:b/>
          <w:i/>
          <w:color w:val="385622"/>
          <w:spacing w:val="-9"/>
          <w:sz w:val="48"/>
          <w:u w:val="thick" w:color="385622"/>
        </w:rPr>
        <w:t xml:space="preserve"> </w:t>
      </w:r>
      <w:r>
        <w:rPr>
          <w:b/>
          <w:i/>
          <w:color w:val="385622"/>
          <w:sz w:val="48"/>
          <w:u w:val="thick" w:color="385622"/>
        </w:rPr>
        <w:t>or</w:t>
      </w:r>
      <w:r>
        <w:rPr>
          <w:b/>
          <w:i/>
          <w:color w:val="385622"/>
          <w:spacing w:val="-7"/>
          <w:sz w:val="48"/>
          <w:u w:val="thick" w:color="385622"/>
        </w:rPr>
        <w:t xml:space="preserve"> </w:t>
      </w:r>
      <w:r>
        <w:rPr>
          <w:b/>
          <w:i/>
          <w:color w:val="385622"/>
          <w:sz w:val="48"/>
          <w:u w:val="thick" w:color="385622"/>
        </w:rPr>
        <w:t>Borrowings</w:t>
      </w:r>
      <w:r>
        <w:rPr>
          <w:b/>
          <w:i/>
          <w:color w:val="385622"/>
          <w:spacing w:val="-2"/>
          <w:sz w:val="48"/>
        </w:rPr>
        <w:t xml:space="preserve"> </w:t>
      </w:r>
      <w:r>
        <w:rPr>
          <w:sz w:val="48"/>
        </w:rPr>
        <w:t>from</w:t>
      </w:r>
      <w:r>
        <w:rPr>
          <w:spacing w:val="-11"/>
          <w:sz w:val="48"/>
        </w:rPr>
        <w:t xml:space="preserve"> </w:t>
      </w:r>
      <w:r>
        <w:rPr>
          <w:sz w:val="48"/>
        </w:rPr>
        <w:t>Banks</w:t>
      </w:r>
      <w:r>
        <w:rPr>
          <w:spacing w:val="-10"/>
          <w:sz w:val="48"/>
        </w:rPr>
        <w:t xml:space="preserve"> </w:t>
      </w:r>
      <w:r>
        <w:rPr>
          <w:sz w:val="48"/>
        </w:rPr>
        <w:t>or</w:t>
      </w:r>
      <w:r>
        <w:rPr>
          <w:spacing w:val="-7"/>
          <w:sz w:val="48"/>
        </w:rPr>
        <w:t xml:space="preserve"> </w:t>
      </w:r>
      <w:r>
        <w:rPr>
          <w:sz w:val="48"/>
        </w:rPr>
        <w:t>Public</w:t>
      </w:r>
      <w:r>
        <w:rPr>
          <w:spacing w:val="-9"/>
          <w:sz w:val="48"/>
        </w:rPr>
        <w:t xml:space="preserve"> </w:t>
      </w:r>
      <w:r>
        <w:rPr>
          <w:sz w:val="48"/>
        </w:rPr>
        <w:t>Financial</w:t>
      </w:r>
      <w:r>
        <w:rPr>
          <w:spacing w:val="-106"/>
          <w:sz w:val="48"/>
        </w:rPr>
        <w:t xml:space="preserve"> </w:t>
      </w:r>
      <w:r>
        <w:rPr>
          <w:sz w:val="48"/>
        </w:rPr>
        <w:t>Institutions</w:t>
      </w:r>
      <w:r>
        <w:rPr>
          <w:spacing w:val="-10"/>
          <w:sz w:val="48"/>
        </w:rPr>
        <w:t xml:space="preserve"> </w:t>
      </w:r>
      <w:r>
        <w:rPr>
          <w:sz w:val="48"/>
        </w:rPr>
        <w:t>Exceeding</w:t>
      </w:r>
      <w:r>
        <w:rPr>
          <w:color w:val="843B0C"/>
          <w:spacing w:val="-11"/>
          <w:sz w:val="48"/>
        </w:rPr>
        <w:t xml:space="preserve"> </w:t>
      </w:r>
      <w:r>
        <w:rPr>
          <w:b/>
          <w:color w:val="843B0C"/>
          <w:sz w:val="48"/>
          <w:u w:val="thick" w:color="843B0C"/>
        </w:rPr>
        <w:t>₹</w:t>
      </w:r>
      <w:r>
        <w:rPr>
          <w:b/>
          <w:color w:val="843B0C"/>
          <w:spacing w:val="-7"/>
          <w:sz w:val="48"/>
          <w:u w:val="thick" w:color="843B0C"/>
        </w:rPr>
        <w:t xml:space="preserve"> </w:t>
      </w:r>
      <w:r>
        <w:rPr>
          <w:b/>
          <w:color w:val="843B0C"/>
          <w:sz w:val="48"/>
          <w:u w:val="thick" w:color="843B0C"/>
        </w:rPr>
        <w:t>100</w:t>
      </w:r>
      <w:r>
        <w:rPr>
          <w:b/>
          <w:color w:val="843B0C"/>
          <w:spacing w:val="-7"/>
          <w:sz w:val="48"/>
          <w:u w:val="thick" w:color="843B0C"/>
        </w:rPr>
        <w:t xml:space="preserve"> </w:t>
      </w:r>
      <w:r>
        <w:rPr>
          <w:b/>
          <w:color w:val="843B0C"/>
          <w:sz w:val="48"/>
          <w:u w:val="thick" w:color="843B0C"/>
        </w:rPr>
        <w:t>Crores</w:t>
      </w:r>
      <w:r>
        <w:rPr>
          <w:b/>
          <w:color w:val="843B0C"/>
          <w:spacing w:val="-8"/>
          <w:sz w:val="48"/>
        </w:rPr>
        <w:t xml:space="preserve"> </w:t>
      </w:r>
      <w:r>
        <w:rPr>
          <w:sz w:val="48"/>
        </w:rPr>
        <w:t>or</w:t>
      </w:r>
      <w:r>
        <w:rPr>
          <w:spacing w:val="-8"/>
          <w:sz w:val="48"/>
        </w:rPr>
        <w:t xml:space="preserve"> </w:t>
      </w:r>
      <w:r>
        <w:rPr>
          <w:sz w:val="48"/>
        </w:rPr>
        <w:t>more</w:t>
      </w:r>
      <w:r>
        <w:rPr>
          <w:spacing w:val="-6"/>
          <w:sz w:val="48"/>
        </w:rPr>
        <w:t xml:space="preserve"> </w:t>
      </w:r>
      <w:r>
        <w:rPr>
          <w:sz w:val="48"/>
        </w:rPr>
        <w:t>at</w:t>
      </w:r>
      <w:r>
        <w:rPr>
          <w:spacing w:val="-8"/>
          <w:sz w:val="48"/>
        </w:rPr>
        <w:t xml:space="preserve"> </w:t>
      </w:r>
      <w:r>
        <w:rPr>
          <w:sz w:val="48"/>
        </w:rPr>
        <w:t>any</w:t>
      </w:r>
      <w:r>
        <w:rPr>
          <w:spacing w:val="-5"/>
          <w:sz w:val="48"/>
        </w:rPr>
        <w:t xml:space="preserve"> </w:t>
      </w:r>
      <w:r>
        <w:rPr>
          <w:sz w:val="48"/>
        </w:rPr>
        <w:t>point</w:t>
      </w:r>
      <w:r>
        <w:rPr>
          <w:spacing w:val="-5"/>
          <w:sz w:val="48"/>
        </w:rPr>
        <w:t xml:space="preserve"> </w:t>
      </w:r>
      <w:r>
        <w:rPr>
          <w:sz w:val="48"/>
        </w:rPr>
        <w:t>of</w:t>
      </w:r>
      <w:r>
        <w:rPr>
          <w:spacing w:val="-4"/>
          <w:sz w:val="48"/>
        </w:rPr>
        <w:t xml:space="preserve"> </w:t>
      </w:r>
      <w:r>
        <w:rPr>
          <w:sz w:val="48"/>
        </w:rPr>
        <w:t>time</w:t>
      </w:r>
      <w:r>
        <w:rPr>
          <w:spacing w:val="-9"/>
          <w:sz w:val="48"/>
        </w:rPr>
        <w:t xml:space="preserve"> </w:t>
      </w:r>
      <w:r>
        <w:rPr>
          <w:sz w:val="48"/>
        </w:rPr>
        <w:t>during</w:t>
      </w:r>
      <w:r>
        <w:rPr>
          <w:spacing w:val="-6"/>
          <w:sz w:val="48"/>
        </w:rPr>
        <w:t xml:space="preserve"> </w:t>
      </w:r>
      <w:r>
        <w:rPr>
          <w:sz w:val="48"/>
        </w:rPr>
        <w:t>the</w:t>
      </w:r>
      <w:r>
        <w:rPr>
          <w:spacing w:val="-106"/>
          <w:sz w:val="48"/>
        </w:rPr>
        <w:t xml:space="preserve"> </w:t>
      </w:r>
      <w:r>
        <w:rPr>
          <w:sz w:val="48"/>
        </w:rPr>
        <w:t>preceding</w:t>
      </w:r>
      <w:r>
        <w:rPr>
          <w:spacing w:val="-1"/>
          <w:sz w:val="48"/>
        </w:rPr>
        <w:t xml:space="preserve"> </w:t>
      </w:r>
      <w:r>
        <w:rPr>
          <w:sz w:val="48"/>
        </w:rPr>
        <w:t>financial</w:t>
      </w:r>
      <w:r>
        <w:rPr>
          <w:spacing w:val="-3"/>
          <w:sz w:val="48"/>
        </w:rPr>
        <w:t xml:space="preserve"> </w:t>
      </w:r>
      <w:r>
        <w:rPr>
          <w:sz w:val="48"/>
        </w:rPr>
        <w:t>year;</w:t>
      </w:r>
      <w:r>
        <w:rPr>
          <w:spacing w:val="-6"/>
          <w:sz w:val="48"/>
        </w:rPr>
        <w:t xml:space="preserve"> </w:t>
      </w:r>
      <w:r>
        <w:rPr>
          <w:sz w:val="48"/>
        </w:rPr>
        <w:t>OR</w:t>
      </w:r>
    </w:p>
    <w:p w:rsidR="004F1028" w:rsidRDefault="00803EF6">
      <w:pPr>
        <w:pStyle w:val="ListParagraph"/>
        <w:numPr>
          <w:ilvl w:val="2"/>
          <w:numId w:val="2"/>
        </w:numPr>
        <w:tabs>
          <w:tab w:val="left" w:pos="2406"/>
        </w:tabs>
        <w:spacing w:before="55"/>
        <w:ind w:left="2405" w:hanging="582"/>
        <w:jc w:val="both"/>
        <w:rPr>
          <w:sz w:val="48"/>
        </w:rPr>
      </w:pPr>
      <w:r>
        <w:rPr>
          <w:b/>
          <w:i/>
          <w:color w:val="C00000"/>
          <w:sz w:val="48"/>
          <w:u w:val="thick" w:color="C00000"/>
        </w:rPr>
        <w:t>Turnover</w:t>
      </w:r>
      <w:r>
        <w:rPr>
          <w:b/>
          <w:i/>
          <w:color w:val="C00000"/>
          <w:spacing w:val="-8"/>
          <w:sz w:val="48"/>
        </w:rPr>
        <w:t xml:space="preserve"> </w:t>
      </w:r>
      <w:r>
        <w:rPr>
          <w:sz w:val="48"/>
        </w:rPr>
        <w:t>of</w:t>
      </w:r>
      <w:r>
        <w:rPr>
          <w:color w:val="006FC0"/>
          <w:spacing w:val="-10"/>
          <w:sz w:val="48"/>
        </w:rPr>
        <w:t xml:space="preserve"> </w:t>
      </w:r>
      <w:r>
        <w:rPr>
          <w:b/>
          <w:color w:val="006FC0"/>
          <w:sz w:val="48"/>
          <w:u w:val="thick" w:color="006FC0"/>
        </w:rPr>
        <w:t>₹</w:t>
      </w:r>
      <w:r>
        <w:rPr>
          <w:b/>
          <w:color w:val="006FC0"/>
          <w:spacing w:val="-12"/>
          <w:sz w:val="48"/>
          <w:u w:val="thick" w:color="006FC0"/>
        </w:rPr>
        <w:t xml:space="preserve"> </w:t>
      </w:r>
      <w:r>
        <w:rPr>
          <w:b/>
          <w:color w:val="006FC0"/>
          <w:sz w:val="48"/>
          <w:u w:val="thick" w:color="006FC0"/>
        </w:rPr>
        <w:t>200</w:t>
      </w:r>
      <w:r>
        <w:rPr>
          <w:b/>
          <w:color w:val="006FC0"/>
          <w:spacing w:val="-12"/>
          <w:sz w:val="48"/>
          <w:u w:val="thick" w:color="006FC0"/>
        </w:rPr>
        <w:t xml:space="preserve"> </w:t>
      </w:r>
      <w:r>
        <w:rPr>
          <w:b/>
          <w:color w:val="006FC0"/>
          <w:sz w:val="48"/>
          <w:u w:val="thick" w:color="006FC0"/>
        </w:rPr>
        <w:t>Crores</w:t>
      </w:r>
      <w:r>
        <w:rPr>
          <w:b/>
          <w:color w:val="006FC0"/>
          <w:spacing w:val="-11"/>
          <w:sz w:val="48"/>
        </w:rPr>
        <w:t xml:space="preserve"> </w:t>
      </w:r>
      <w:r>
        <w:rPr>
          <w:sz w:val="48"/>
        </w:rPr>
        <w:t>or</w:t>
      </w:r>
      <w:r>
        <w:rPr>
          <w:spacing w:val="-14"/>
          <w:sz w:val="48"/>
        </w:rPr>
        <w:t xml:space="preserve"> </w:t>
      </w:r>
      <w:r>
        <w:rPr>
          <w:sz w:val="48"/>
        </w:rPr>
        <w:t>more</w:t>
      </w:r>
      <w:r>
        <w:rPr>
          <w:spacing w:val="-9"/>
          <w:sz w:val="48"/>
        </w:rPr>
        <w:t xml:space="preserve"> </w:t>
      </w:r>
      <w:r>
        <w:rPr>
          <w:sz w:val="48"/>
        </w:rPr>
        <w:t>during</w:t>
      </w:r>
      <w:r>
        <w:rPr>
          <w:spacing w:val="-11"/>
          <w:sz w:val="48"/>
        </w:rPr>
        <w:t xml:space="preserve"> </w:t>
      </w:r>
      <w:r>
        <w:rPr>
          <w:sz w:val="48"/>
        </w:rPr>
        <w:t>the</w:t>
      </w:r>
      <w:r>
        <w:rPr>
          <w:spacing w:val="-12"/>
          <w:sz w:val="48"/>
        </w:rPr>
        <w:t xml:space="preserve"> </w:t>
      </w:r>
      <w:r>
        <w:rPr>
          <w:sz w:val="48"/>
        </w:rPr>
        <w:t>preceding</w:t>
      </w:r>
      <w:r>
        <w:rPr>
          <w:spacing w:val="-10"/>
          <w:sz w:val="48"/>
        </w:rPr>
        <w:t xml:space="preserve"> </w:t>
      </w:r>
      <w:r>
        <w:rPr>
          <w:sz w:val="48"/>
        </w:rPr>
        <w:t>financial</w:t>
      </w:r>
      <w:r>
        <w:rPr>
          <w:spacing w:val="-12"/>
          <w:sz w:val="48"/>
        </w:rPr>
        <w:t xml:space="preserve"> </w:t>
      </w:r>
      <w:r>
        <w:rPr>
          <w:sz w:val="48"/>
        </w:rPr>
        <w:t>year.</w:t>
      </w:r>
    </w:p>
    <w:p w:rsidR="004F1028" w:rsidRDefault="004F1028">
      <w:pPr>
        <w:jc w:val="both"/>
        <w:rPr>
          <w:sz w:val="48"/>
        </w:rPr>
        <w:sectPr w:rsidR="004F1028">
          <w:pgSz w:w="19200" w:h="10800" w:orient="landscape"/>
          <w:pgMar w:top="620" w:right="1180" w:bottom="0" w:left="1080" w:header="720" w:footer="720" w:gutter="0"/>
          <w:cols w:space="720"/>
        </w:sectPr>
      </w:pPr>
    </w:p>
    <w:p w:rsidR="004F1028" w:rsidRDefault="00803EF6">
      <w:pPr>
        <w:pStyle w:val="BodyText"/>
        <w:rPr>
          <w:sz w:val="20"/>
        </w:rPr>
      </w:pPr>
      <w:r>
        <w:rPr>
          <w:noProof/>
        </w:rPr>
        <w:lastRenderedPageBreak/>
      </w:r>
      <w:r w:rsidR="00803EF6">
        <w:rPr>
          <w:noProof/>
        </w:rPr>
        <w:pict>
          <v:group id="_x0000_s1029" style="position:absolute;margin-left:47.5pt;margin-top:125.3pt;width:864.25pt;height:403.7pt;z-index:-251634688;mso-position-horizontal-relative:page;mso-position-vertical-relative:page" coordorigin="950,2506" coordsize="17285,8074">
            <v:shape id="_x0000_s1031" type="#_x0000_t75" style="position:absolute;left:950;top:2505;width:17285;height:8074">
              <v:imagedata r:id="rId42" o:title=""/>
            </v:shape>
            <v:rect id="_x0000_s1030" style="position:absolute;left:1320;top:2875;width:16560;height:7349" filled="f" strokecolor="#00af50"/>
            <w10:wrap anchorx="page" anchory="page"/>
          </v:group>
        </w:pict>
      </w: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rPr>
          <w:sz w:val="20"/>
        </w:rPr>
      </w:pPr>
    </w:p>
    <w:p w:rsidR="004F1028" w:rsidRDefault="004F1028">
      <w:pPr>
        <w:pStyle w:val="BodyText"/>
        <w:spacing w:before="5"/>
        <w:rPr>
          <w:sz w:val="25"/>
        </w:rPr>
      </w:pPr>
    </w:p>
    <w:p w:rsidR="004F1028" w:rsidRDefault="00803EF6">
      <w:pPr>
        <w:pStyle w:val="ListParagraph"/>
        <w:numPr>
          <w:ilvl w:val="1"/>
          <w:numId w:val="2"/>
        </w:numPr>
        <w:tabs>
          <w:tab w:val="left" w:pos="1195"/>
          <w:tab w:val="left" w:pos="1196"/>
        </w:tabs>
        <w:spacing w:before="0" w:line="671" w:lineRule="exact"/>
        <w:rPr>
          <w:color w:val="FF0000"/>
          <w:sz w:val="56"/>
        </w:rPr>
      </w:pPr>
      <w:r>
        <w:rPr>
          <w:noProof/>
        </w:rPr>
        <w:drawing>
          <wp:anchor distT="0" distB="0" distL="0" distR="0" simplePos="0" relativeHeight="487344128" behindDoc="1" locked="0" layoutInCell="1" allowOverlap="1">
            <wp:simplePos x="0" y="0"/>
            <wp:positionH relativeFrom="page">
              <wp:posOffset>1127692</wp:posOffset>
            </wp:positionH>
            <wp:positionV relativeFrom="paragraph">
              <wp:posOffset>-1439389</wp:posOffset>
            </wp:positionV>
            <wp:extent cx="9987672" cy="1407753"/>
            <wp:effectExtent l="0" t="0" r="0" b="0"/>
            <wp:wrapNone/>
            <wp:docPr id="11" name="image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37.pn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87672" cy="14077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17" w:name="Slide_18:_INTERNAL_AUDIT_OF_COMPANIES"/>
      <w:bookmarkEnd w:id="17"/>
      <w:r>
        <w:rPr>
          <w:b/>
          <w:color w:val="FF0000"/>
          <w:sz w:val="56"/>
          <w:u w:val="thick" w:color="FF0000"/>
        </w:rPr>
        <w:t>Every</w:t>
      </w:r>
      <w:r>
        <w:rPr>
          <w:b/>
          <w:color w:val="FF0000"/>
          <w:spacing w:val="-20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Private</w:t>
      </w:r>
      <w:r>
        <w:rPr>
          <w:b/>
          <w:color w:val="FF0000"/>
          <w:spacing w:val="-14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Company</w:t>
      </w:r>
      <w:r>
        <w:rPr>
          <w:b/>
          <w:color w:val="FF0000"/>
          <w:spacing w:val="-16"/>
          <w:sz w:val="56"/>
        </w:rPr>
        <w:t xml:space="preserve"> </w:t>
      </w:r>
      <w:r>
        <w:rPr>
          <w:sz w:val="56"/>
        </w:rPr>
        <w:t>Having</w:t>
      </w:r>
      <w:r>
        <w:rPr>
          <w:spacing w:val="-17"/>
          <w:sz w:val="56"/>
        </w:rPr>
        <w:t xml:space="preserve"> </w:t>
      </w:r>
      <w:r>
        <w:rPr>
          <w:sz w:val="56"/>
        </w:rPr>
        <w:t>–</w:t>
      </w:r>
    </w:p>
    <w:p w:rsidR="004F1028" w:rsidRDefault="00803EF6">
      <w:pPr>
        <w:pStyle w:val="ListParagraph"/>
        <w:numPr>
          <w:ilvl w:val="2"/>
          <w:numId w:val="2"/>
        </w:numPr>
        <w:tabs>
          <w:tab w:val="left" w:pos="2248"/>
        </w:tabs>
        <w:spacing w:before="181" w:line="213" w:lineRule="auto"/>
        <w:ind w:right="1062" w:firstLine="1440"/>
        <w:rPr>
          <w:sz w:val="56"/>
        </w:rPr>
      </w:pPr>
      <w:r>
        <w:rPr>
          <w:sz w:val="56"/>
        </w:rPr>
        <w:t>Outstanding</w:t>
      </w:r>
      <w:r>
        <w:rPr>
          <w:color w:val="385622"/>
          <w:sz w:val="56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Loans or Borrowings</w:t>
      </w:r>
      <w:r>
        <w:rPr>
          <w:b/>
          <w:i/>
          <w:color w:val="385622"/>
          <w:sz w:val="56"/>
        </w:rPr>
        <w:t xml:space="preserve"> </w:t>
      </w:r>
      <w:r>
        <w:rPr>
          <w:sz w:val="56"/>
        </w:rPr>
        <w:t>from Banks or Public</w:t>
      </w:r>
      <w:r>
        <w:rPr>
          <w:spacing w:val="1"/>
          <w:sz w:val="56"/>
        </w:rPr>
        <w:t xml:space="preserve"> </w:t>
      </w:r>
      <w:r>
        <w:rPr>
          <w:sz w:val="56"/>
        </w:rPr>
        <w:t>Financial</w:t>
      </w:r>
      <w:r>
        <w:rPr>
          <w:spacing w:val="-8"/>
          <w:sz w:val="56"/>
        </w:rPr>
        <w:t xml:space="preserve"> </w:t>
      </w:r>
      <w:r>
        <w:rPr>
          <w:sz w:val="56"/>
        </w:rPr>
        <w:t>Institutions Exceeding</w:t>
      </w:r>
      <w:r>
        <w:rPr>
          <w:color w:val="843B0C"/>
          <w:spacing w:val="-5"/>
          <w:sz w:val="56"/>
        </w:rPr>
        <w:t xml:space="preserve"> </w:t>
      </w:r>
      <w:r>
        <w:rPr>
          <w:b/>
          <w:color w:val="843B0C"/>
          <w:sz w:val="56"/>
          <w:u w:val="thick" w:color="843B0C"/>
        </w:rPr>
        <w:t>₹</w:t>
      </w:r>
      <w:r>
        <w:rPr>
          <w:b/>
          <w:color w:val="843B0C"/>
          <w:spacing w:val="-8"/>
          <w:sz w:val="56"/>
          <w:u w:val="thick" w:color="843B0C"/>
        </w:rPr>
        <w:t xml:space="preserve"> </w:t>
      </w:r>
      <w:r>
        <w:rPr>
          <w:b/>
          <w:color w:val="843B0C"/>
          <w:sz w:val="56"/>
          <w:u w:val="thick" w:color="843B0C"/>
        </w:rPr>
        <w:t>100</w:t>
      </w:r>
      <w:r>
        <w:rPr>
          <w:b/>
          <w:color w:val="843B0C"/>
          <w:spacing w:val="-7"/>
          <w:sz w:val="56"/>
          <w:u w:val="thick" w:color="843B0C"/>
        </w:rPr>
        <w:t xml:space="preserve"> </w:t>
      </w:r>
      <w:r>
        <w:rPr>
          <w:b/>
          <w:color w:val="843B0C"/>
          <w:sz w:val="56"/>
          <w:u w:val="thick" w:color="843B0C"/>
        </w:rPr>
        <w:t>Crores</w:t>
      </w:r>
      <w:r>
        <w:rPr>
          <w:b/>
          <w:color w:val="843B0C"/>
          <w:spacing w:val="-3"/>
          <w:sz w:val="56"/>
        </w:rPr>
        <w:t xml:space="preserve"> </w:t>
      </w:r>
      <w:r>
        <w:rPr>
          <w:sz w:val="56"/>
        </w:rPr>
        <w:t>or</w:t>
      </w:r>
      <w:r>
        <w:rPr>
          <w:spacing w:val="-10"/>
          <w:sz w:val="56"/>
        </w:rPr>
        <w:t xml:space="preserve"> </w:t>
      </w:r>
      <w:r>
        <w:rPr>
          <w:sz w:val="56"/>
        </w:rPr>
        <w:t>more</w:t>
      </w:r>
      <w:r>
        <w:rPr>
          <w:spacing w:val="-7"/>
          <w:sz w:val="56"/>
        </w:rPr>
        <w:t xml:space="preserve"> </w:t>
      </w:r>
      <w:r>
        <w:rPr>
          <w:sz w:val="56"/>
        </w:rPr>
        <w:t>at</w:t>
      </w:r>
      <w:r>
        <w:rPr>
          <w:spacing w:val="-12"/>
          <w:sz w:val="56"/>
        </w:rPr>
        <w:t xml:space="preserve"> </w:t>
      </w:r>
      <w:r>
        <w:rPr>
          <w:sz w:val="56"/>
        </w:rPr>
        <w:t>any</w:t>
      </w:r>
      <w:r>
        <w:rPr>
          <w:spacing w:val="-10"/>
          <w:sz w:val="56"/>
        </w:rPr>
        <w:t xml:space="preserve"> </w:t>
      </w:r>
      <w:r>
        <w:rPr>
          <w:sz w:val="56"/>
        </w:rPr>
        <w:t>point</w:t>
      </w:r>
      <w:r>
        <w:rPr>
          <w:spacing w:val="-6"/>
          <w:sz w:val="56"/>
        </w:rPr>
        <w:t xml:space="preserve"> </w:t>
      </w:r>
      <w:r>
        <w:rPr>
          <w:sz w:val="56"/>
        </w:rPr>
        <w:t>of</w:t>
      </w:r>
      <w:r>
        <w:rPr>
          <w:spacing w:val="-123"/>
          <w:sz w:val="56"/>
        </w:rPr>
        <w:t xml:space="preserve"> </w:t>
      </w:r>
      <w:r>
        <w:rPr>
          <w:sz w:val="56"/>
        </w:rPr>
        <w:t>time</w:t>
      </w:r>
      <w:r>
        <w:rPr>
          <w:spacing w:val="-2"/>
          <w:sz w:val="56"/>
        </w:rPr>
        <w:t xml:space="preserve"> </w:t>
      </w:r>
      <w:r>
        <w:rPr>
          <w:sz w:val="56"/>
        </w:rPr>
        <w:t>during</w:t>
      </w:r>
      <w:r>
        <w:rPr>
          <w:spacing w:val="4"/>
          <w:sz w:val="56"/>
        </w:rPr>
        <w:t xml:space="preserve"> </w:t>
      </w:r>
      <w:r>
        <w:rPr>
          <w:sz w:val="56"/>
        </w:rPr>
        <w:t>the preceding</w:t>
      </w:r>
      <w:r>
        <w:rPr>
          <w:spacing w:val="4"/>
          <w:sz w:val="56"/>
        </w:rPr>
        <w:t xml:space="preserve"> </w:t>
      </w:r>
      <w:r>
        <w:rPr>
          <w:sz w:val="56"/>
        </w:rPr>
        <w:t>financial</w:t>
      </w:r>
      <w:r>
        <w:rPr>
          <w:spacing w:val="1"/>
          <w:sz w:val="56"/>
        </w:rPr>
        <w:t xml:space="preserve"> </w:t>
      </w:r>
      <w:r>
        <w:rPr>
          <w:sz w:val="56"/>
        </w:rPr>
        <w:t>year;</w:t>
      </w:r>
      <w:r>
        <w:rPr>
          <w:spacing w:val="-1"/>
          <w:sz w:val="56"/>
        </w:rPr>
        <w:t xml:space="preserve"> </w:t>
      </w:r>
      <w:r>
        <w:rPr>
          <w:sz w:val="56"/>
        </w:rPr>
        <w:t>OR</w:t>
      </w:r>
    </w:p>
    <w:p w:rsidR="004F1028" w:rsidRDefault="00803EF6">
      <w:pPr>
        <w:pStyle w:val="ListParagraph"/>
        <w:numPr>
          <w:ilvl w:val="2"/>
          <w:numId w:val="2"/>
        </w:numPr>
        <w:tabs>
          <w:tab w:val="left" w:pos="2377"/>
        </w:tabs>
        <w:spacing w:before="194" w:line="211" w:lineRule="auto"/>
        <w:ind w:right="2069" w:firstLine="1440"/>
        <w:rPr>
          <w:sz w:val="56"/>
        </w:rPr>
      </w:pPr>
      <w:r>
        <w:rPr>
          <w:b/>
          <w:i/>
          <w:color w:val="C00000"/>
          <w:sz w:val="56"/>
          <w:u w:val="thick" w:color="C00000"/>
        </w:rPr>
        <w:t>Turnover</w:t>
      </w:r>
      <w:r>
        <w:rPr>
          <w:b/>
          <w:i/>
          <w:color w:val="C00000"/>
          <w:spacing w:val="-3"/>
          <w:sz w:val="56"/>
        </w:rPr>
        <w:t xml:space="preserve"> </w:t>
      </w:r>
      <w:r>
        <w:rPr>
          <w:sz w:val="56"/>
        </w:rPr>
        <w:t>of</w:t>
      </w:r>
      <w:r>
        <w:rPr>
          <w:color w:val="006FC0"/>
          <w:spacing w:val="-12"/>
          <w:sz w:val="56"/>
        </w:rPr>
        <w:t xml:space="preserve"> </w:t>
      </w:r>
      <w:r>
        <w:rPr>
          <w:b/>
          <w:color w:val="006FC0"/>
          <w:sz w:val="56"/>
          <w:u w:val="thick" w:color="006FC0"/>
        </w:rPr>
        <w:t>₹</w:t>
      </w:r>
      <w:r>
        <w:rPr>
          <w:b/>
          <w:color w:val="006FC0"/>
          <w:spacing w:val="-8"/>
          <w:sz w:val="56"/>
          <w:u w:val="thick" w:color="006FC0"/>
        </w:rPr>
        <w:t xml:space="preserve"> </w:t>
      </w:r>
      <w:r>
        <w:rPr>
          <w:b/>
          <w:color w:val="006FC0"/>
          <w:sz w:val="56"/>
          <w:u w:val="thick" w:color="006FC0"/>
        </w:rPr>
        <w:t>200</w:t>
      </w:r>
      <w:r>
        <w:rPr>
          <w:b/>
          <w:color w:val="006FC0"/>
          <w:spacing w:val="-5"/>
          <w:sz w:val="56"/>
          <w:u w:val="thick" w:color="006FC0"/>
        </w:rPr>
        <w:t xml:space="preserve"> </w:t>
      </w:r>
      <w:r>
        <w:rPr>
          <w:b/>
          <w:color w:val="006FC0"/>
          <w:sz w:val="56"/>
          <w:u w:val="thick" w:color="006FC0"/>
        </w:rPr>
        <w:t>Crores</w:t>
      </w:r>
      <w:r>
        <w:rPr>
          <w:b/>
          <w:color w:val="006FC0"/>
          <w:spacing w:val="-5"/>
          <w:sz w:val="56"/>
        </w:rPr>
        <w:t xml:space="preserve"> </w:t>
      </w:r>
      <w:r>
        <w:rPr>
          <w:sz w:val="56"/>
        </w:rPr>
        <w:t>or</w:t>
      </w:r>
      <w:r>
        <w:rPr>
          <w:spacing w:val="-9"/>
          <w:sz w:val="56"/>
        </w:rPr>
        <w:t xml:space="preserve"> </w:t>
      </w:r>
      <w:r>
        <w:rPr>
          <w:sz w:val="56"/>
        </w:rPr>
        <w:t>more</w:t>
      </w:r>
      <w:r>
        <w:rPr>
          <w:spacing w:val="-10"/>
          <w:sz w:val="56"/>
        </w:rPr>
        <w:t xml:space="preserve"> </w:t>
      </w:r>
      <w:r>
        <w:rPr>
          <w:sz w:val="56"/>
        </w:rPr>
        <w:t>during</w:t>
      </w:r>
      <w:r>
        <w:rPr>
          <w:spacing w:val="-5"/>
          <w:sz w:val="56"/>
        </w:rPr>
        <w:t xml:space="preserve"> </w:t>
      </w:r>
      <w:r>
        <w:rPr>
          <w:sz w:val="56"/>
        </w:rPr>
        <w:t>the</w:t>
      </w:r>
      <w:r>
        <w:rPr>
          <w:spacing w:val="-11"/>
          <w:sz w:val="56"/>
        </w:rPr>
        <w:t xml:space="preserve"> </w:t>
      </w:r>
      <w:r>
        <w:rPr>
          <w:sz w:val="56"/>
        </w:rPr>
        <w:t>preceding</w:t>
      </w:r>
      <w:r>
        <w:rPr>
          <w:spacing w:val="-123"/>
          <w:sz w:val="56"/>
        </w:rPr>
        <w:t xml:space="preserve"> </w:t>
      </w:r>
      <w:r>
        <w:rPr>
          <w:sz w:val="56"/>
        </w:rPr>
        <w:t>financial year.</w:t>
      </w:r>
    </w:p>
    <w:p w:rsidR="004F1028" w:rsidRDefault="00803EF6">
      <w:pPr>
        <w:pStyle w:val="Heading2"/>
        <w:numPr>
          <w:ilvl w:val="0"/>
          <w:numId w:val="1"/>
        </w:numPr>
        <w:tabs>
          <w:tab w:val="left" w:pos="1100"/>
        </w:tabs>
        <w:spacing w:before="207" w:line="211" w:lineRule="auto"/>
        <w:ind w:right="384" w:hanging="361"/>
      </w:pPr>
      <w:r>
        <w:t>It is Provided that an existing company covered under any</w:t>
      </w:r>
      <w:r>
        <w:rPr>
          <w:spacing w:val="-142"/>
        </w:rPr>
        <w:t xml:space="preserve"> </w:t>
      </w:r>
      <w:r>
        <w:t>of the above criteria (a, b, c) shall</w:t>
      </w:r>
      <w:r>
        <w:rPr>
          <w:color w:val="FF0000"/>
        </w:rPr>
        <w:t xml:space="preserve"> </w:t>
      </w:r>
      <w:r>
        <w:rPr>
          <w:color w:val="FF0000"/>
          <w:u w:val="thick" w:color="FF0000"/>
        </w:rPr>
        <w:t>Comply with the</w:t>
      </w:r>
      <w:r>
        <w:rPr>
          <w:color w:val="FF0000"/>
          <w:spacing w:val="1"/>
        </w:rPr>
        <w:t xml:space="preserve"> </w:t>
      </w:r>
      <w:r>
        <w:rPr>
          <w:color w:val="FF0000"/>
          <w:u w:val="thick" w:color="FF0000"/>
        </w:rPr>
        <w:t>requirements</w:t>
      </w:r>
      <w:r>
        <w:rPr>
          <w:color w:val="FF0000"/>
          <w:spacing w:val="-12"/>
          <w:u w:val="thick" w:color="FF0000"/>
        </w:rPr>
        <w:t xml:space="preserve"> </w:t>
      </w:r>
      <w:r>
        <w:rPr>
          <w:color w:val="FF0000"/>
          <w:u w:val="thick" w:color="FF0000"/>
        </w:rPr>
        <w:t>within</w:t>
      </w:r>
      <w:r>
        <w:rPr>
          <w:color w:val="FF0000"/>
          <w:spacing w:val="-11"/>
          <w:u w:val="thick" w:color="FF0000"/>
        </w:rPr>
        <w:t xml:space="preserve"> </w:t>
      </w:r>
      <w:r>
        <w:rPr>
          <w:color w:val="FF0000"/>
          <w:u w:val="thick" w:color="FF0000"/>
        </w:rPr>
        <w:t>6</w:t>
      </w:r>
      <w:r>
        <w:rPr>
          <w:color w:val="FF0000"/>
          <w:spacing w:val="-7"/>
          <w:u w:val="thick" w:color="FF0000"/>
        </w:rPr>
        <w:t xml:space="preserve"> </w:t>
      </w:r>
      <w:r>
        <w:rPr>
          <w:color w:val="FF0000"/>
          <w:u w:val="thick" w:color="FF0000"/>
        </w:rPr>
        <w:t>months</w:t>
      </w:r>
      <w:r>
        <w:rPr>
          <w:color w:val="FF0000"/>
          <w:spacing w:val="-12"/>
        </w:rPr>
        <w:t xml:space="preserve"> </w:t>
      </w:r>
      <w:r>
        <w:t>(</w:t>
      </w:r>
      <w:r>
        <w:rPr>
          <w:i/>
          <w:color w:val="6F2F9F"/>
          <w:u w:val="thick" w:color="6F2F9F"/>
        </w:rPr>
        <w:t>to</w:t>
      </w:r>
      <w:r>
        <w:rPr>
          <w:i/>
          <w:color w:val="6F2F9F"/>
          <w:spacing w:val="-8"/>
          <w:u w:val="thick" w:color="6F2F9F"/>
        </w:rPr>
        <w:t xml:space="preserve"> </w:t>
      </w:r>
      <w:r>
        <w:rPr>
          <w:i/>
          <w:color w:val="6F2F9F"/>
          <w:u w:val="thick" w:color="6F2F9F"/>
        </w:rPr>
        <w:t>Appoint</w:t>
      </w:r>
      <w:r>
        <w:rPr>
          <w:i/>
          <w:color w:val="6F2F9F"/>
          <w:spacing w:val="-9"/>
          <w:u w:val="thick" w:color="6F2F9F"/>
        </w:rPr>
        <w:t xml:space="preserve"> </w:t>
      </w:r>
      <w:r>
        <w:rPr>
          <w:i/>
          <w:color w:val="6F2F9F"/>
          <w:u w:val="thick" w:color="6F2F9F"/>
        </w:rPr>
        <w:t>Internal</w:t>
      </w:r>
      <w:r>
        <w:rPr>
          <w:i/>
          <w:color w:val="6F2F9F"/>
          <w:spacing w:val="-12"/>
          <w:u w:val="thick" w:color="6F2F9F"/>
        </w:rPr>
        <w:t xml:space="preserve"> </w:t>
      </w:r>
      <w:r>
        <w:rPr>
          <w:i/>
          <w:color w:val="6F2F9F"/>
          <w:u w:val="thick" w:color="6F2F9F"/>
        </w:rPr>
        <w:t>Auditor</w:t>
      </w:r>
      <w:r>
        <w:t>)</w:t>
      </w:r>
      <w:r>
        <w:rPr>
          <w:spacing w:val="-14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commencement</w:t>
      </w:r>
      <w:r>
        <w:rPr>
          <w:spacing w:val="-7"/>
        </w:rPr>
        <w:t xml:space="preserve"> </w:t>
      </w:r>
      <w:r>
        <w:t>of such</w:t>
      </w:r>
      <w:r>
        <w:rPr>
          <w:spacing w:val="-6"/>
        </w:rPr>
        <w:t xml:space="preserve"> </w:t>
      </w:r>
      <w:r>
        <w:t>section.</w:t>
      </w:r>
    </w:p>
    <w:p w:rsidR="004F1028" w:rsidRDefault="004F1028">
      <w:pPr>
        <w:spacing w:line="211" w:lineRule="auto"/>
        <w:sectPr w:rsidR="004F1028">
          <w:pgSz w:w="19200" w:h="10800" w:orient="landscape"/>
          <w:pgMar w:top="620" w:right="1180" w:bottom="0" w:left="1080" w:header="720" w:footer="720" w:gutter="0"/>
          <w:cols w:space="720"/>
        </w:sectPr>
      </w:pPr>
    </w:p>
    <w:p w:rsidR="004F1028" w:rsidRDefault="00803EF6">
      <w:pPr>
        <w:pStyle w:val="BodyText"/>
        <w:rPr>
          <w:b/>
          <w:sz w:val="20"/>
        </w:rPr>
      </w:pPr>
      <w:r>
        <w:rPr>
          <w:noProof/>
        </w:rPr>
        <w:lastRenderedPageBreak/>
      </w:r>
      <w:r w:rsidR="00803EF6">
        <w:rPr>
          <w:noProof/>
        </w:rPr>
        <w:pict>
          <v:group id="_x0000_s1026" style="position:absolute;margin-left:47.5pt;margin-top:125.3pt;width:864.25pt;height:347.8pt;z-index:-251633664;mso-position-horizontal-relative:page;mso-position-vertical-relative:page" coordorigin="950,2506" coordsize="17285,6956">
            <v:shape id="_x0000_s1028" type="#_x0000_t75" style="position:absolute;left:950;top:2505;width:17285;height:6956">
              <v:imagedata r:id="rId44" o:title=""/>
            </v:shape>
            <v:rect id="_x0000_s1027" style="position:absolute;left:1320;top:2875;width:16560;height:6231" filled="f" strokecolor="#00af50"/>
            <w10:wrap anchorx="page" anchory="page"/>
          </v:group>
        </w:pict>
      </w:r>
    </w:p>
    <w:p w:rsidR="004F1028" w:rsidRDefault="004F1028">
      <w:pPr>
        <w:pStyle w:val="BodyText"/>
        <w:rPr>
          <w:b/>
          <w:sz w:val="20"/>
        </w:rPr>
      </w:pPr>
    </w:p>
    <w:p w:rsidR="004F1028" w:rsidRDefault="004F1028">
      <w:pPr>
        <w:pStyle w:val="BodyText"/>
        <w:rPr>
          <w:b/>
          <w:sz w:val="20"/>
        </w:rPr>
      </w:pPr>
    </w:p>
    <w:p w:rsidR="004F1028" w:rsidRDefault="004F1028">
      <w:pPr>
        <w:pStyle w:val="BodyText"/>
        <w:rPr>
          <w:b/>
          <w:sz w:val="20"/>
        </w:rPr>
      </w:pPr>
    </w:p>
    <w:p w:rsidR="004F1028" w:rsidRDefault="004F1028">
      <w:pPr>
        <w:pStyle w:val="BodyText"/>
        <w:rPr>
          <w:b/>
          <w:sz w:val="20"/>
        </w:rPr>
      </w:pPr>
    </w:p>
    <w:p w:rsidR="004F1028" w:rsidRDefault="004F1028">
      <w:pPr>
        <w:pStyle w:val="BodyText"/>
        <w:rPr>
          <w:b/>
          <w:sz w:val="20"/>
        </w:rPr>
      </w:pPr>
    </w:p>
    <w:p w:rsidR="004F1028" w:rsidRDefault="004F1028">
      <w:pPr>
        <w:pStyle w:val="BodyText"/>
        <w:rPr>
          <w:b/>
          <w:sz w:val="20"/>
        </w:rPr>
      </w:pPr>
    </w:p>
    <w:p w:rsidR="004F1028" w:rsidRDefault="004F1028">
      <w:pPr>
        <w:pStyle w:val="BodyText"/>
        <w:rPr>
          <w:b/>
          <w:sz w:val="20"/>
        </w:rPr>
      </w:pPr>
    </w:p>
    <w:p w:rsidR="004F1028" w:rsidRDefault="004F1028">
      <w:pPr>
        <w:pStyle w:val="BodyText"/>
        <w:spacing w:before="5"/>
        <w:rPr>
          <w:b/>
          <w:sz w:val="25"/>
        </w:rPr>
      </w:pPr>
    </w:p>
    <w:p w:rsidR="004F1028" w:rsidRDefault="00803EF6">
      <w:pPr>
        <w:pStyle w:val="ListParagraph"/>
        <w:numPr>
          <w:ilvl w:val="0"/>
          <w:numId w:val="2"/>
        </w:numPr>
        <w:tabs>
          <w:tab w:val="left" w:pos="1195"/>
          <w:tab w:val="left" w:pos="1196"/>
        </w:tabs>
        <w:spacing w:before="51" w:line="211" w:lineRule="auto"/>
        <w:ind w:right="1097"/>
        <w:rPr>
          <w:color w:val="00AF50"/>
          <w:sz w:val="56"/>
        </w:rPr>
      </w:pPr>
      <w:r>
        <w:rPr>
          <w:noProof/>
        </w:rPr>
        <w:drawing>
          <wp:anchor distT="0" distB="0" distL="0" distR="0" simplePos="0" relativeHeight="487345152" behindDoc="1" locked="0" layoutInCell="1" allowOverlap="1">
            <wp:simplePos x="0" y="0"/>
            <wp:positionH relativeFrom="page">
              <wp:posOffset>1127692</wp:posOffset>
            </wp:positionH>
            <wp:positionV relativeFrom="paragraph">
              <wp:posOffset>-1439440</wp:posOffset>
            </wp:positionV>
            <wp:extent cx="9987672" cy="1407753"/>
            <wp:effectExtent l="0" t="0" r="0" b="0"/>
            <wp:wrapNone/>
            <wp:docPr id="13" name="image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37.pn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87672" cy="14077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18" w:name="Slide_19:_INTERNAL_AUDIT_OF_COMPANIES"/>
      <w:bookmarkEnd w:id="18"/>
      <w:r>
        <w:rPr>
          <w:b/>
          <w:color w:val="00AF50"/>
          <w:sz w:val="56"/>
          <w:u w:val="thick" w:color="00AF50"/>
        </w:rPr>
        <w:t>Who</w:t>
      </w:r>
      <w:r>
        <w:rPr>
          <w:b/>
          <w:color w:val="00AF50"/>
          <w:spacing w:val="-6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Can</w:t>
      </w:r>
      <w:r>
        <w:rPr>
          <w:b/>
          <w:color w:val="00AF50"/>
          <w:spacing w:val="-5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be</w:t>
      </w:r>
      <w:r>
        <w:rPr>
          <w:b/>
          <w:color w:val="00AF50"/>
          <w:spacing w:val="-5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Appointed</w:t>
      </w:r>
      <w:r>
        <w:rPr>
          <w:b/>
          <w:color w:val="00AF50"/>
          <w:spacing w:val="-3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as</w:t>
      </w:r>
      <w:r>
        <w:rPr>
          <w:b/>
          <w:color w:val="00AF50"/>
          <w:spacing w:val="-3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Internal</w:t>
      </w:r>
      <w:r>
        <w:rPr>
          <w:b/>
          <w:color w:val="00AF50"/>
          <w:spacing w:val="-3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Auditor</w:t>
      </w:r>
      <w:r>
        <w:rPr>
          <w:sz w:val="56"/>
        </w:rPr>
        <w:t>:-</w:t>
      </w:r>
      <w:r>
        <w:rPr>
          <w:spacing w:val="1"/>
          <w:sz w:val="56"/>
        </w:rPr>
        <w:t xml:space="preserve"> </w:t>
      </w:r>
      <w:r>
        <w:rPr>
          <w:sz w:val="56"/>
        </w:rPr>
        <w:t>As</w:t>
      </w:r>
      <w:r>
        <w:rPr>
          <w:spacing w:val="-3"/>
          <w:sz w:val="56"/>
        </w:rPr>
        <w:t xml:space="preserve"> </w:t>
      </w:r>
      <w:r>
        <w:rPr>
          <w:sz w:val="56"/>
        </w:rPr>
        <w:t>per</w:t>
      </w:r>
      <w:r>
        <w:rPr>
          <w:spacing w:val="-7"/>
          <w:sz w:val="56"/>
        </w:rPr>
        <w:t xml:space="preserve"> </w:t>
      </w:r>
      <w:r>
        <w:rPr>
          <w:sz w:val="56"/>
        </w:rPr>
        <w:t>section</w:t>
      </w:r>
      <w:r>
        <w:rPr>
          <w:spacing w:val="-3"/>
          <w:sz w:val="56"/>
        </w:rPr>
        <w:t xml:space="preserve"> </w:t>
      </w:r>
      <w:r>
        <w:rPr>
          <w:sz w:val="56"/>
        </w:rPr>
        <w:t>138,</w:t>
      </w:r>
      <w:r>
        <w:rPr>
          <w:spacing w:val="-123"/>
          <w:sz w:val="56"/>
        </w:rPr>
        <w:t xml:space="preserve"> </w:t>
      </w:r>
      <w:r>
        <w:rPr>
          <w:sz w:val="56"/>
        </w:rPr>
        <w:t xml:space="preserve">the </w:t>
      </w:r>
      <w:r>
        <w:rPr>
          <w:b/>
          <w:sz w:val="56"/>
          <w:u w:val="thick"/>
        </w:rPr>
        <w:t>Internal</w:t>
      </w:r>
      <w:r>
        <w:rPr>
          <w:b/>
          <w:spacing w:val="4"/>
          <w:sz w:val="56"/>
          <w:u w:val="thick"/>
        </w:rPr>
        <w:t xml:space="preserve"> </w:t>
      </w:r>
      <w:r>
        <w:rPr>
          <w:b/>
          <w:sz w:val="56"/>
          <w:u w:val="thick"/>
        </w:rPr>
        <w:t>Auditor</w:t>
      </w:r>
      <w:r>
        <w:rPr>
          <w:b/>
          <w:spacing w:val="1"/>
          <w:sz w:val="56"/>
          <w:u w:val="thick"/>
        </w:rPr>
        <w:t xml:space="preserve"> </w:t>
      </w:r>
      <w:r>
        <w:rPr>
          <w:b/>
          <w:sz w:val="56"/>
          <w:u w:val="thick"/>
        </w:rPr>
        <w:t>Shall</w:t>
      </w:r>
      <w:r>
        <w:rPr>
          <w:b/>
          <w:spacing w:val="3"/>
          <w:sz w:val="56"/>
          <w:u w:val="thick"/>
        </w:rPr>
        <w:t xml:space="preserve"> </w:t>
      </w:r>
      <w:r>
        <w:rPr>
          <w:b/>
          <w:sz w:val="56"/>
          <w:u w:val="thick"/>
        </w:rPr>
        <w:t>either</w:t>
      </w:r>
      <w:r>
        <w:rPr>
          <w:b/>
          <w:spacing w:val="2"/>
          <w:sz w:val="56"/>
          <w:u w:val="thick"/>
        </w:rPr>
        <w:t xml:space="preserve"> </w:t>
      </w:r>
      <w:r>
        <w:rPr>
          <w:b/>
          <w:sz w:val="56"/>
          <w:u w:val="thick"/>
        </w:rPr>
        <w:t>be</w:t>
      </w:r>
      <w:r>
        <w:rPr>
          <w:b/>
          <w:spacing w:val="1"/>
          <w:sz w:val="56"/>
          <w:u w:val="thick"/>
        </w:rPr>
        <w:t xml:space="preserve"> </w:t>
      </w:r>
      <w:r>
        <w:rPr>
          <w:b/>
          <w:sz w:val="56"/>
          <w:u w:val="thick"/>
        </w:rPr>
        <w:t>a</w:t>
      </w:r>
      <w:r>
        <w:rPr>
          <w:b/>
          <w:spacing w:val="9"/>
          <w:sz w:val="56"/>
        </w:rPr>
        <w:t xml:space="preserve"> </w:t>
      </w:r>
      <w:r>
        <w:rPr>
          <w:sz w:val="56"/>
        </w:rPr>
        <w:t>–</w:t>
      </w:r>
    </w:p>
    <w:p w:rsidR="004F1028" w:rsidRDefault="00803EF6">
      <w:pPr>
        <w:pStyle w:val="ListParagraph"/>
        <w:numPr>
          <w:ilvl w:val="0"/>
          <w:numId w:val="9"/>
        </w:numPr>
        <w:tabs>
          <w:tab w:val="left" w:pos="1078"/>
        </w:tabs>
        <w:spacing w:before="144"/>
        <w:ind w:left="1078" w:hanging="694"/>
        <w:rPr>
          <w:rFonts w:ascii="Wingdings" w:hAnsi="Wingdings"/>
          <w:sz w:val="56"/>
        </w:rPr>
      </w:pPr>
      <w:r>
        <w:rPr>
          <w:b/>
          <w:i/>
          <w:color w:val="00AFEF"/>
          <w:sz w:val="56"/>
          <w:u w:val="thick" w:color="00AFEF"/>
        </w:rPr>
        <w:t>Chartered</w:t>
      </w:r>
      <w:r>
        <w:rPr>
          <w:b/>
          <w:i/>
          <w:color w:val="00AFEF"/>
          <w:spacing w:val="-9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Accountant</w:t>
      </w:r>
      <w:r>
        <w:rPr>
          <w:b/>
          <w:i/>
          <w:color w:val="00AFEF"/>
          <w:spacing w:val="-12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(CA)</w:t>
      </w:r>
      <w:r>
        <w:rPr>
          <w:sz w:val="56"/>
        </w:rPr>
        <w:t>,</w:t>
      </w:r>
    </w:p>
    <w:p w:rsidR="004F1028" w:rsidRDefault="00803EF6">
      <w:pPr>
        <w:pStyle w:val="ListParagraph"/>
        <w:numPr>
          <w:ilvl w:val="0"/>
          <w:numId w:val="9"/>
        </w:numPr>
        <w:tabs>
          <w:tab w:val="left" w:pos="1078"/>
        </w:tabs>
        <w:spacing w:before="121"/>
        <w:ind w:left="1078" w:hanging="694"/>
        <w:rPr>
          <w:rFonts w:ascii="Wingdings" w:hAnsi="Wingdings"/>
          <w:sz w:val="56"/>
        </w:rPr>
      </w:pPr>
      <w:r>
        <w:rPr>
          <w:b/>
          <w:i/>
          <w:color w:val="843B0C"/>
          <w:sz w:val="56"/>
          <w:u w:val="thick" w:color="843B0C"/>
        </w:rPr>
        <w:t>Cost</w:t>
      </w:r>
      <w:r>
        <w:rPr>
          <w:b/>
          <w:i/>
          <w:color w:val="843B0C"/>
          <w:spacing w:val="-20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Accountant</w:t>
      </w:r>
      <w:r>
        <w:rPr>
          <w:b/>
          <w:i/>
          <w:color w:val="843B0C"/>
          <w:spacing w:val="-19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(CWA)</w:t>
      </w:r>
      <w:r>
        <w:rPr>
          <w:sz w:val="56"/>
        </w:rPr>
        <w:t>,</w:t>
      </w:r>
    </w:p>
    <w:p w:rsidR="004F1028" w:rsidRDefault="00803EF6">
      <w:pPr>
        <w:pStyle w:val="ListParagraph"/>
        <w:numPr>
          <w:ilvl w:val="0"/>
          <w:numId w:val="9"/>
        </w:numPr>
        <w:tabs>
          <w:tab w:val="left" w:pos="1078"/>
        </w:tabs>
        <w:spacing w:before="184" w:line="211" w:lineRule="auto"/>
        <w:ind w:left="744" w:right="1564" w:hanging="361"/>
        <w:rPr>
          <w:rFonts w:ascii="Wingdings" w:hAnsi="Wingdings"/>
          <w:sz w:val="56"/>
        </w:rPr>
      </w:pPr>
      <w:r>
        <w:rPr>
          <w:b/>
          <w:i/>
          <w:color w:val="C00000"/>
          <w:sz w:val="56"/>
          <w:u w:val="thick" w:color="C00000"/>
        </w:rPr>
        <w:t>Other</w:t>
      </w:r>
      <w:r>
        <w:rPr>
          <w:b/>
          <w:i/>
          <w:color w:val="C00000"/>
          <w:spacing w:val="-4"/>
          <w:sz w:val="56"/>
          <w:u w:val="thick" w:color="C00000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Professional</w:t>
      </w:r>
      <w:r>
        <w:rPr>
          <w:b/>
          <w:i/>
          <w:color w:val="C00000"/>
          <w:spacing w:val="-3"/>
          <w:sz w:val="56"/>
        </w:rPr>
        <w:t xml:space="preserve"> </w:t>
      </w:r>
      <w:r>
        <w:rPr>
          <w:sz w:val="56"/>
        </w:rPr>
        <w:t>as</w:t>
      </w:r>
      <w:r>
        <w:rPr>
          <w:spacing w:val="-4"/>
          <w:sz w:val="56"/>
        </w:rPr>
        <w:t xml:space="preserve"> </w:t>
      </w:r>
      <w:r>
        <w:rPr>
          <w:sz w:val="56"/>
        </w:rPr>
        <w:t>may</w:t>
      </w:r>
      <w:r>
        <w:rPr>
          <w:spacing w:val="-6"/>
          <w:sz w:val="56"/>
        </w:rPr>
        <w:t xml:space="preserve"> </w:t>
      </w:r>
      <w:r>
        <w:rPr>
          <w:sz w:val="56"/>
        </w:rPr>
        <w:t>be</w:t>
      </w:r>
      <w:r>
        <w:rPr>
          <w:color w:val="7E5F00"/>
          <w:spacing w:val="-7"/>
          <w:sz w:val="56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decided</w:t>
      </w:r>
      <w:r>
        <w:rPr>
          <w:b/>
          <w:i/>
          <w:color w:val="7E5F00"/>
          <w:spacing w:val="-4"/>
          <w:sz w:val="56"/>
          <w:u w:val="thick" w:color="7E5F00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by</w:t>
      </w:r>
      <w:r>
        <w:rPr>
          <w:b/>
          <w:i/>
          <w:color w:val="7E5F00"/>
          <w:spacing w:val="-5"/>
          <w:sz w:val="56"/>
          <w:u w:val="thick" w:color="7E5F00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the</w:t>
      </w:r>
      <w:r>
        <w:rPr>
          <w:b/>
          <w:i/>
          <w:color w:val="7E5F00"/>
          <w:spacing w:val="-7"/>
          <w:sz w:val="56"/>
          <w:u w:val="thick" w:color="7E5F00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Board</w:t>
      </w:r>
      <w:r>
        <w:rPr>
          <w:b/>
          <w:i/>
          <w:color w:val="7E5F00"/>
          <w:spacing w:val="-9"/>
          <w:sz w:val="56"/>
        </w:rPr>
        <w:t xml:space="preserve"> </w:t>
      </w:r>
      <w:r>
        <w:rPr>
          <w:sz w:val="56"/>
        </w:rPr>
        <w:t>to</w:t>
      </w:r>
      <w:r>
        <w:rPr>
          <w:spacing w:val="-8"/>
          <w:sz w:val="56"/>
        </w:rPr>
        <w:t xml:space="preserve"> </w:t>
      </w:r>
      <w:r>
        <w:rPr>
          <w:sz w:val="56"/>
        </w:rPr>
        <w:t>conduct</w:t>
      </w:r>
      <w:r>
        <w:rPr>
          <w:spacing w:val="-123"/>
          <w:sz w:val="56"/>
        </w:rPr>
        <w:t xml:space="preserve"> </w:t>
      </w:r>
      <w:r>
        <w:rPr>
          <w:sz w:val="56"/>
        </w:rPr>
        <w:t>Internal</w:t>
      </w:r>
      <w:r>
        <w:rPr>
          <w:spacing w:val="-5"/>
          <w:sz w:val="56"/>
        </w:rPr>
        <w:t xml:space="preserve"> </w:t>
      </w:r>
      <w:r>
        <w:rPr>
          <w:sz w:val="56"/>
        </w:rPr>
        <w:t>Audit</w:t>
      </w:r>
      <w:r>
        <w:rPr>
          <w:spacing w:val="1"/>
          <w:sz w:val="56"/>
        </w:rPr>
        <w:t xml:space="preserve"> </w:t>
      </w:r>
      <w:r>
        <w:rPr>
          <w:sz w:val="56"/>
        </w:rPr>
        <w:t>of</w:t>
      </w:r>
      <w:r>
        <w:rPr>
          <w:spacing w:val="-5"/>
          <w:sz w:val="56"/>
        </w:rPr>
        <w:t xml:space="preserve"> </w:t>
      </w:r>
      <w:r>
        <w:rPr>
          <w:sz w:val="56"/>
        </w:rPr>
        <w:t>the</w:t>
      </w:r>
      <w:r>
        <w:rPr>
          <w:spacing w:val="-3"/>
          <w:sz w:val="56"/>
        </w:rPr>
        <w:t xml:space="preserve"> </w:t>
      </w:r>
      <w:r>
        <w:rPr>
          <w:sz w:val="56"/>
        </w:rPr>
        <w:t>functions</w:t>
      </w:r>
      <w:r>
        <w:rPr>
          <w:spacing w:val="2"/>
          <w:sz w:val="56"/>
        </w:rPr>
        <w:t xml:space="preserve"> </w:t>
      </w:r>
      <w:r>
        <w:rPr>
          <w:sz w:val="56"/>
        </w:rPr>
        <w:t>and</w:t>
      </w:r>
      <w:r>
        <w:rPr>
          <w:spacing w:val="-3"/>
          <w:sz w:val="56"/>
        </w:rPr>
        <w:t xml:space="preserve"> </w:t>
      </w:r>
      <w:r>
        <w:rPr>
          <w:sz w:val="56"/>
        </w:rPr>
        <w:t>activities</w:t>
      </w:r>
      <w:r>
        <w:rPr>
          <w:spacing w:val="-1"/>
          <w:sz w:val="56"/>
        </w:rPr>
        <w:t xml:space="preserve"> </w:t>
      </w:r>
      <w:r>
        <w:rPr>
          <w:sz w:val="56"/>
        </w:rPr>
        <w:t>of</w:t>
      </w:r>
      <w:r>
        <w:rPr>
          <w:spacing w:val="-5"/>
          <w:sz w:val="56"/>
        </w:rPr>
        <w:t xml:space="preserve"> </w:t>
      </w:r>
      <w:r>
        <w:rPr>
          <w:sz w:val="56"/>
        </w:rPr>
        <w:t>the</w:t>
      </w:r>
      <w:r>
        <w:rPr>
          <w:spacing w:val="-3"/>
          <w:sz w:val="56"/>
        </w:rPr>
        <w:t xml:space="preserve"> </w:t>
      </w:r>
      <w:r>
        <w:rPr>
          <w:sz w:val="56"/>
        </w:rPr>
        <w:t>Companies.</w:t>
      </w:r>
    </w:p>
    <w:p w:rsidR="004F1028" w:rsidRDefault="00803EF6">
      <w:pPr>
        <w:spacing w:before="209" w:line="211" w:lineRule="auto"/>
        <w:ind w:left="384" w:firstLine="1440"/>
        <w:rPr>
          <w:sz w:val="56"/>
        </w:rPr>
      </w:pPr>
      <w:r>
        <w:rPr>
          <w:sz w:val="56"/>
        </w:rPr>
        <w:t>The</w:t>
      </w:r>
      <w:r>
        <w:rPr>
          <w:spacing w:val="-6"/>
          <w:sz w:val="56"/>
        </w:rPr>
        <w:t xml:space="preserve"> </w:t>
      </w:r>
      <w:r>
        <w:rPr>
          <w:b/>
          <w:color w:val="FF0000"/>
          <w:sz w:val="56"/>
          <w:u w:val="thick" w:color="FF0000"/>
        </w:rPr>
        <w:t>Internal</w:t>
      </w:r>
      <w:r>
        <w:rPr>
          <w:b/>
          <w:color w:val="FF0000"/>
          <w:spacing w:val="-3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Auditor</w:t>
      </w:r>
      <w:r>
        <w:rPr>
          <w:b/>
          <w:color w:val="FF0000"/>
          <w:spacing w:val="-5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may</w:t>
      </w:r>
      <w:r>
        <w:rPr>
          <w:b/>
          <w:color w:val="FF0000"/>
          <w:spacing w:val="-5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or</w:t>
      </w:r>
      <w:r>
        <w:rPr>
          <w:b/>
          <w:color w:val="FF0000"/>
          <w:spacing w:val="-7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may</w:t>
      </w:r>
      <w:r>
        <w:rPr>
          <w:b/>
          <w:color w:val="FF0000"/>
          <w:spacing w:val="-6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not</w:t>
      </w:r>
      <w:r>
        <w:rPr>
          <w:b/>
          <w:color w:val="FF0000"/>
          <w:spacing w:val="-7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be</w:t>
      </w:r>
      <w:r>
        <w:rPr>
          <w:b/>
          <w:color w:val="FF0000"/>
          <w:spacing w:val="-6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an</w:t>
      </w:r>
      <w:r>
        <w:rPr>
          <w:b/>
          <w:color w:val="FF0000"/>
          <w:spacing w:val="-5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Employee</w:t>
      </w:r>
      <w:r>
        <w:rPr>
          <w:b/>
          <w:color w:val="FF0000"/>
          <w:sz w:val="56"/>
        </w:rPr>
        <w:t xml:space="preserve"> </w:t>
      </w:r>
      <w:r>
        <w:rPr>
          <w:sz w:val="56"/>
        </w:rPr>
        <w:t>of</w:t>
      </w:r>
      <w:r>
        <w:rPr>
          <w:spacing w:val="-8"/>
          <w:sz w:val="56"/>
        </w:rPr>
        <w:t xml:space="preserve"> </w:t>
      </w:r>
      <w:r>
        <w:rPr>
          <w:sz w:val="56"/>
        </w:rPr>
        <w:t>the</w:t>
      </w:r>
      <w:r>
        <w:rPr>
          <w:spacing w:val="-124"/>
          <w:sz w:val="56"/>
        </w:rPr>
        <w:t xml:space="preserve"> </w:t>
      </w:r>
      <w:r>
        <w:rPr>
          <w:sz w:val="56"/>
        </w:rPr>
        <w:t>Company.</w:t>
      </w:r>
    </w:p>
    <w:sectPr w:rsidR="004F1028">
      <w:pgSz w:w="19200" w:h="10800" w:orient="landscape"/>
      <w:pgMar w:top="620" w:right="1180" w:bottom="280" w:left="10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6595E"/>
    <w:multiLevelType w:val="hybridMultilevel"/>
    <w:tmpl w:val="FFFFFFFF"/>
    <w:lvl w:ilvl="0" w:tplc="4E22C6CA">
      <w:start w:val="1"/>
      <w:numFmt w:val="decimal"/>
      <w:lvlText w:val="%1)"/>
      <w:lvlJc w:val="left"/>
      <w:pPr>
        <w:ind w:left="1195" w:hanging="812"/>
        <w:jc w:val="left"/>
      </w:pPr>
      <w:rPr>
        <w:rFonts w:hint="default"/>
        <w:b/>
        <w:bCs/>
        <w:spacing w:val="-1"/>
        <w:w w:val="99"/>
        <w:lang w:val="en-US" w:eastAsia="en-US" w:bidi="ar-SA"/>
      </w:rPr>
    </w:lvl>
    <w:lvl w:ilvl="1" w:tplc="BEAEAB20">
      <w:numFmt w:val="bullet"/>
      <w:lvlText w:val="•"/>
      <w:lvlJc w:val="left"/>
      <w:pPr>
        <w:ind w:left="2774" w:hanging="812"/>
      </w:pPr>
      <w:rPr>
        <w:rFonts w:hint="default"/>
        <w:lang w:val="en-US" w:eastAsia="en-US" w:bidi="ar-SA"/>
      </w:rPr>
    </w:lvl>
    <w:lvl w:ilvl="2" w:tplc="8F7635EE">
      <w:numFmt w:val="bullet"/>
      <w:lvlText w:val="•"/>
      <w:lvlJc w:val="left"/>
      <w:pPr>
        <w:ind w:left="4348" w:hanging="812"/>
      </w:pPr>
      <w:rPr>
        <w:rFonts w:hint="default"/>
        <w:lang w:val="en-US" w:eastAsia="en-US" w:bidi="ar-SA"/>
      </w:rPr>
    </w:lvl>
    <w:lvl w:ilvl="3" w:tplc="6408226A">
      <w:numFmt w:val="bullet"/>
      <w:lvlText w:val="•"/>
      <w:lvlJc w:val="left"/>
      <w:pPr>
        <w:ind w:left="5922" w:hanging="812"/>
      </w:pPr>
      <w:rPr>
        <w:rFonts w:hint="default"/>
        <w:lang w:val="en-US" w:eastAsia="en-US" w:bidi="ar-SA"/>
      </w:rPr>
    </w:lvl>
    <w:lvl w:ilvl="4" w:tplc="BA9A2E72">
      <w:numFmt w:val="bullet"/>
      <w:lvlText w:val="•"/>
      <w:lvlJc w:val="left"/>
      <w:pPr>
        <w:ind w:left="7496" w:hanging="812"/>
      </w:pPr>
      <w:rPr>
        <w:rFonts w:hint="default"/>
        <w:lang w:val="en-US" w:eastAsia="en-US" w:bidi="ar-SA"/>
      </w:rPr>
    </w:lvl>
    <w:lvl w:ilvl="5" w:tplc="41C2000E">
      <w:numFmt w:val="bullet"/>
      <w:lvlText w:val="•"/>
      <w:lvlJc w:val="left"/>
      <w:pPr>
        <w:ind w:left="9070" w:hanging="812"/>
      </w:pPr>
      <w:rPr>
        <w:rFonts w:hint="default"/>
        <w:lang w:val="en-US" w:eastAsia="en-US" w:bidi="ar-SA"/>
      </w:rPr>
    </w:lvl>
    <w:lvl w:ilvl="6" w:tplc="51B2A89E">
      <w:numFmt w:val="bullet"/>
      <w:lvlText w:val="•"/>
      <w:lvlJc w:val="left"/>
      <w:pPr>
        <w:ind w:left="10644" w:hanging="812"/>
      </w:pPr>
      <w:rPr>
        <w:rFonts w:hint="default"/>
        <w:lang w:val="en-US" w:eastAsia="en-US" w:bidi="ar-SA"/>
      </w:rPr>
    </w:lvl>
    <w:lvl w:ilvl="7" w:tplc="472494F6">
      <w:numFmt w:val="bullet"/>
      <w:lvlText w:val="•"/>
      <w:lvlJc w:val="left"/>
      <w:pPr>
        <w:ind w:left="12218" w:hanging="812"/>
      </w:pPr>
      <w:rPr>
        <w:rFonts w:hint="default"/>
        <w:lang w:val="en-US" w:eastAsia="en-US" w:bidi="ar-SA"/>
      </w:rPr>
    </w:lvl>
    <w:lvl w:ilvl="8" w:tplc="3828D3CE">
      <w:numFmt w:val="bullet"/>
      <w:lvlText w:val="•"/>
      <w:lvlJc w:val="left"/>
      <w:pPr>
        <w:ind w:left="13792" w:hanging="812"/>
      </w:pPr>
      <w:rPr>
        <w:rFonts w:hint="default"/>
        <w:lang w:val="en-US" w:eastAsia="en-US" w:bidi="ar-SA"/>
      </w:rPr>
    </w:lvl>
  </w:abstractNum>
  <w:abstractNum w:abstractNumId="1" w15:restartNumberingAfterBreak="0">
    <w:nsid w:val="10DC7EBD"/>
    <w:multiLevelType w:val="hybridMultilevel"/>
    <w:tmpl w:val="FFFFFFFF"/>
    <w:lvl w:ilvl="0" w:tplc="C254988E">
      <w:numFmt w:val="bullet"/>
      <w:lvlText w:val=""/>
      <w:lvlJc w:val="left"/>
      <w:pPr>
        <w:ind w:left="744" w:hanging="716"/>
      </w:pPr>
      <w:rPr>
        <w:rFonts w:ascii="Wingdings" w:eastAsia="Wingdings" w:hAnsi="Wingdings" w:cs="Wingdings" w:hint="default"/>
        <w:w w:val="100"/>
        <w:sz w:val="64"/>
        <w:szCs w:val="64"/>
        <w:lang w:val="en-US" w:eastAsia="en-US" w:bidi="ar-SA"/>
      </w:rPr>
    </w:lvl>
    <w:lvl w:ilvl="1" w:tplc="092EAC32">
      <w:numFmt w:val="bullet"/>
      <w:lvlText w:val="•"/>
      <w:lvlJc w:val="left"/>
      <w:pPr>
        <w:ind w:left="2360" w:hanging="716"/>
      </w:pPr>
      <w:rPr>
        <w:rFonts w:hint="default"/>
        <w:lang w:val="en-US" w:eastAsia="en-US" w:bidi="ar-SA"/>
      </w:rPr>
    </w:lvl>
    <w:lvl w:ilvl="2" w:tplc="94925210">
      <w:numFmt w:val="bullet"/>
      <w:lvlText w:val="•"/>
      <w:lvlJc w:val="left"/>
      <w:pPr>
        <w:ind w:left="3980" w:hanging="716"/>
      </w:pPr>
      <w:rPr>
        <w:rFonts w:hint="default"/>
        <w:lang w:val="en-US" w:eastAsia="en-US" w:bidi="ar-SA"/>
      </w:rPr>
    </w:lvl>
    <w:lvl w:ilvl="3" w:tplc="A01E3146">
      <w:numFmt w:val="bullet"/>
      <w:lvlText w:val="•"/>
      <w:lvlJc w:val="left"/>
      <w:pPr>
        <w:ind w:left="5600" w:hanging="716"/>
      </w:pPr>
      <w:rPr>
        <w:rFonts w:hint="default"/>
        <w:lang w:val="en-US" w:eastAsia="en-US" w:bidi="ar-SA"/>
      </w:rPr>
    </w:lvl>
    <w:lvl w:ilvl="4" w:tplc="A6A8EC8A">
      <w:numFmt w:val="bullet"/>
      <w:lvlText w:val="•"/>
      <w:lvlJc w:val="left"/>
      <w:pPr>
        <w:ind w:left="7220" w:hanging="716"/>
      </w:pPr>
      <w:rPr>
        <w:rFonts w:hint="default"/>
        <w:lang w:val="en-US" w:eastAsia="en-US" w:bidi="ar-SA"/>
      </w:rPr>
    </w:lvl>
    <w:lvl w:ilvl="5" w:tplc="29E2233E">
      <w:numFmt w:val="bullet"/>
      <w:lvlText w:val="•"/>
      <w:lvlJc w:val="left"/>
      <w:pPr>
        <w:ind w:left="8840" w:hanging="716"/>
      </w:pPr>
      <w:rPr>
        <w:rFonts w:hint="default"/>
        <w:lang w:val="en-US" w:eastAsia="en-US" w:bidi="ar-SA"/>
      </w:rPr>
    </w:lvl>
    <w:lvl w:ilvl="6" w:tplc="5C8AAC6A">
      <w:numFmt w:val="bullet"/>
      <w:lvlText w:val="•"/>
      <w:lvlJc w:val="left"/>
      <w:pPr>
        <w:ind w:left="10460" w:hanging="716"/>
      </w:pPr>
      <w:rPr>
        <w:rFonts w:hint="default"/>
        <w:lang w:val="en-US" w:eastAsia="en-US" w:bidi="ar-SA"/>
      </w:rPr>
    </w:lvl>
    <w:lvl w:ilvl="7" w:tplc="D4C4DE68">
      <w:numFmt w:val="bullet"/>
      <w:lvlText w:val="•"/>
      <w:lvlJc w:val="left"/>
      <w:pPr>
        <w:ind w:left="12080" w:hanging="716"/>
      </w:pPr>
      <w:rPr>
        <w:rFonts w:hint="default"/>
        <w:lang w:val="en-US" w:eastAsia="en-US" w:bidi="ar-SA"/>
      </w:rPr>
    </w:lvl>
    <w:lvl w:ilvl="8" w:tplc="E98AD55E">
      <w:numFmt w:val="bullet"/>
      <w:lvlText w:val="•"/>
      <w:lvlJc w:val="left"/>
      <w:pPr>
        <w:ind w:left="13700" w:hanging="716"/>
      </w:pPr>
      <w:rPr>
        <w:rFonts w:hint="default"/>
        <w:lang w:val="en-US" w:eastAsia="en-US" w:bidi="ar-SA"/>
      </w:rPr>
    </w:lvl>
  </w:abstractNum>
  <w:abstractNum w:abstractNumId="2" w15:restartNumberingAfterBreak="0">
    <w:nsid w:val="11797EC0"/>
    <w:multiLevelType w:val="hybridMultilevel"/>
    <w:tmpl w:val="FFFFFFFF"/>
    <w:lvl w:ilvl="0" w:tplc="A2E22A5E">
      <w:start w:val="1"/>
      <w:numFmt w:val="decimal"/>
      <w:lvlText w:val="%1)"/>
      <w:lvlJc w:val="left"/>
      <w:pPr>
        <w:ind w:left="1195" w:hanging="812"/>
        <w:jc w:val="left"/>
      </w:pPr>
      <w:rPr>
        <w:rFonts w:hint="default"/>
        <w:b/>
        <w:bCs/>
        <w:spacing w:val="-1"/>
        <w:w w:val="99"/>
        <w:lang w:val="en-US" w:eastAsia="en-US" w:bidi="ar-SA"/>
      </w:rPr>
    </w:lvl>
    <w:lvl w:ilvl="1" w:tplc="B80A0352">
      <w:start w:val="1"/>
      <w:numFmt w:val="lowerLetter"/>
      <w:lvlText w:val="%2)"/>
      <w:lvlJc w:val="left"/>
      <w:pPr>
        <w:ind w:left="1195" w:hanging="812"/>
        <w:jc w:val="left"/>
      </w:pPr>
      <w:rPr>
        <w:rFonts w:hint="default"/>
        <w:b/>
        <w:bCs/>
        <w:i/>
        <w:iCs/>
        <w:spacing w:val="-1"/>
        <w:w w:val="99"/>
        <w:lang w:val="en-US" w:eastAsia="en-US" w:bidi="ar-SA"/>
      </w:rPr>
    </w:lvl>
    <w:lvl w:ilvl="2" w:tplc="E31E9AAA">
      <w:numFmt w:val="bullet"/>
      <w:lvlText w:val="•"/>
      <w:lvlJc w:val="left"/>
      <w:pPr>
        <w:ind w:left="4348" w:hanging="812"/>
      </w:pPr>
      <w:rPr>
        <w:rFonts w:hint="default"/>
        <w:lang w:val="en-US" w:eastAsia="en-US" w:bidi="ar-SA"/>
      </w:rPr>
    </w:lvl>
    <w:lvl w:ilvl="3" w:tplc="D87C8C76">
      <w:numFmt w:val="bullet"/>
      <w:lvlText w:val="•"/>
      <w:lvlJc w:val="left"/>
      <w:pPr>
        <w:ind w:left="5922" w:hanging="812"/>
      </w:pPr>
      <w:rPr>
        <w:rFonts w:hint="default"/>
        <w:lang w:val="en-US" w:eastAsia="en-US" w:bidi="ar-SA"/>
      </w:rPr>
    </w:lvl>
    <w:lvl w:ilvl="4" w:tplc="25081358">
      <w:numFmt w:val="bullet"/>
      <w:lvlText w:val="•"/>
      <w:lvlJc w:val="left"/>
      <w:pPr>
        <w:ind w:left="7496" w:hanging="812"/>
      </w:pPr>
      <w:rPr>
        <w:rFonts w:hint="default"/>
        <w:lang w:val="en-US" w:eastAsia="en-US" w:bidi="ar-SA"/>
      </w:rPr>
    </w:lvl>
    <w:lvl w:ilvl="5" w:tplc="8886F1BE">
      <w:numFmt w:val="bullet"/>
      <w:lvlText w:val="•"/>
      <w:lvlJc w:val="left"/>
      <w:pPr>
        <w:ind w:left="9070" w:hanging="812"/>
      </w:pPr>
      <w:rPr>
        <w:rFonts w:hint="default"/>
        <w:lang w:val="en-US" w:eastAsia="en-US" w:bidi="ar-SA"/>
      </w:rPr>
    </w:lvl>
    <w:lvl w:ilvl="6" w:tplc="92346B48">
      <w:numFmt w:val="bullet"/>
      <w:lvlText w:val="•"/>
      <w:lvlJc w:val="left"/>
      <w:pPr>
        <w:ind w:left="10644" w:hanging="812"/>
      </w:pPr>
      <w:rPr>
        <w:rFonts w:hint="default"/>
        <w:lang w:val="en-US" w:eastAsia="en-US" w:bidi="ar-SA"/>
      </w:rPr>
    </w:lvl>
    <w:lvl w:ilvl="7" w:tplc="26A639E8">
      <w:numFmt w:val="bullet"/>
      <w:lvlText w:val="•"/>
      <w:lvlJc w:val="left"/>
      <w:pPr>
        <w:ind w:left="12218" w:hanging="812"/>
      </w:pPr>
      <w:rPr>
        <w:rFonts w:hint="default"/>
        <w:lang w:val="en-US" w:eastAsia="en-US" w:bidi="ar-SA"/>
      </w:rPr>
    </w:lvl>
    <w:lvl w:ilvl="8" w:tplc="0916CB18">
      <w:numFmt w:val="bullet"/>
      <w:lvlText w:val="•"/>
      <w:lvlJc w:val="left"/>
      <w:pPr>
        <w:ind w:left="13792" w:hanging="812"/>
      </w:pPr>
      <w:rPr>
        <w:rFonts w:hint="default"/>
        <w:lang w:val="en-US" w:eastAsia="en-US" w:bidi="ar-SA"/>
      </w:rPr>
    </w:lvl>
  </w:abstractNum>
  <w:abstractNum w:abstractNumId="3" w15:restartNumberingAfterBreak="0">
    <w:nsid w:val="1F320A88"/>
    <w:multiLevelType w:val="hybridMultilevel"/>
    <w:tmpl w:val="FFFFFFFF"/>
    <w:lvl w:ilvl="0" w:tplc="548AB17C">
      <w:start w:val="1"/>
      <w:numFmt w:val="decimal"/>
      <w:lvlText w:val="%1)"/>
      <w:lvlJc w:val="left"/>
      <w:pPr>
        <w:ind w:left="1195" w:hanging="812"/>
        <w:jc w:val="left"/>
      </w:pPr>
      <w:rPr>
        <w:rFonts w:hint="default"/>
        <w:b/>
        <w:bCs/>
        <w:spacing w:val="-2"/>
        <w:w w:val="100"/>
        <w:lang w:val="en-US" w:eastAsia="en-US" w:bidi="ar-SA"/>
      </w:rPr>
    </w:lvl>
    <w:lvl w:ilvl="1" w:tplc="72AE1E44">
      <w:start w:val="1"/>
      <w:numFmt w:val="lowerLetter"/>
      <w:lvlText w:val="%2)"/>
      <w:lvlJc w:val="left"/>
      <w:pPr>
        <w:ind w:left="1195" w:hanging="812"/>
        <w:jc w:val="left"/>
      </w:pPr>
      <w:rPr>
        <w:rFonts w:hint="default"/>
        <w:w w:val="100"/>
        <w:lang w:val="en-US" w:eastAsia="en-US" w:bidi="ar-SA"/>
      </w:rPr>
    </w:lvl>
    <w:lvl w:ilvl="2" w:tplc="8632AAD4">
      <w:numFmt w:val="bullet"/>
      <w:lvlText w:val="•"/>
      <w:lvlJc w:val="left"/>
      <w:pPr>
        <w:ind w:left="4348" w:hanging="812"/>
      </w:pPr>
      <w:rPr>
        <w:rFonts w:hint="default"/>
        <w:lang w:val="en-US" w:eastAsia="en-US" w:bidi="ar-SA"/>
      </w:rPr>
    </w:lvl>
    <w:lvl w:ilvl="3" w:tplc="05887708">
      <w:numFmt w:val="bullet"/>
      <w:lvlText w:val="•"/>
      <w:lvlJc w:val="left"/>
      <w:pPr>
        <w:ind w:left="5922" w:hanging="812"/>
      </w:pPr>
      <w:rPr>
        <w:rFonts w:hint="default"/>
        <w:lang w:val="en-US" w:eastAsia="en-US" w:bidi="ar-SA"/>
      </w:rPr>
    </w:lvl>
    <w:lvl w:ilvl="4" w:tplc="E9DAF2F2">
      <w:numFmt w:val="bullet"/>
      <w:lvlText w:val="•"/>
      <w:lvlJc w:val="left"/>
      <w:pPr>
        <w:ind w:left="7496" w:hanging="812"/>
      </w:pPr>
      <w:rPr>
        <w:rFonts w:hint="default"/>
        <w:lang w:val="en-US" w:eastAsia="en-US" w:bidi="ar-SA"/>
      </w:rPr>
    </w:lvl>
    <w:lvl w:ilvl="5" w:tplc="D5F80E7C">
      <w:numFmt w:val="bullet"/>
      <w:lvlText w:val="•"/>
      <w:lvlJc w:val="left"/>
      <w:pPr>
        <w:ind w:left="9070" w:hanging="812"/>
      </w:pPr>
      <w:rPr>
        <w:rFonts w:hint="default"/>
        <w:lang w:val="en-US" w:eastAsia="en-US" w:bidi="ar-SA"/>
      </w:rPr>
    </w:lvl>
    <w:lvl w:ilvl="6" w:tplc="2E62CA0A">
      <w:numFmt w:val="bullet"/>
      <w:lvlText w:val="•"/>
      <w:lvlJc w:val="left"/>
      <w:pPr>
        <w:ind w:left="10644" w:hanging="812"/>
      </w:pPr>
      <w:rPr>
        <w:rFonts w:hint="default"/>
        <w:lang w:val="en-US" w:eastAsia="en-US" w:bidi="ar-SA"/>
      </w:rPr>
    </w:lvl>
    <w:lvl w:ilvl="7" w:tplc="5B4C0F7E">
      <w:numFmt w:val="bullet"/>
      <w:lvlText w:val="•"/>
      <w:lvlJc w:val="left"/>
      <w:pPr>
        <w:ind w:left="12218" w:hanging="812"/>
      </w:pPr>
      <w:rPr>
        <w:rFonts w:hint="default"/>
        <w:lang w:val="en-US" w:eastAsia="en-US" w:bidi="ar-SA"/>
      </w:rPr>
    </w:lvl>
    <w:lvl w:ilvl="8" w:tplc="95DC9F4A">
      <w:numFmt w:val="bullet"/>
      <w:lvlText w:val="•"/>
      <w:lvlJc w:val="left"/>
      <w:pPr>
        <w:ind w:left="13792" w:hanging="812"/>
      </w:pPr>
      <w:rPr>
        <w:rFonts w:hint="default"/>
        <w:lang w:val="en-US" w:eastAsia="en-US" w:bidi="ar-SA"/>
      </w:rPr>
    </w:lvl>
  </w:abstractNum>
  <w:abstractNum w:abstractNumId="4" w15:restartNumberingAfterBreak="0">
    <w:nsid w:val="2C8941D3"/>
    <w:multiLevelType w:val="hybridMultilevel"/>
    <w:tmpl w:val="FFFFFFFF"/>
    <w:lvl w:ilvl="0" w:tplc="FCE46446">
      <w:start w:val="1"/>
      <w:numFmt w:val="decimal"/>
      <w:lvlText w:val="%1)"/>
      <w:lvlJc w:val="left"/>
      <w:pPr>
        <w:ind w:left="1195" w:hanging="812"/>
        <w:jc w:val="left"/>
      </w:pPr>
      <w:rPr>
        <w:rFonts w:hint="default"/>
        <w:b/>
        <w:bCs/>
        <w:w w:val="100"/>
        <w:lang w:val="en-US" w:eastAsia="en-US" w:bidi="ar-SA"/>
      </w:rPr>
    </w:lvl>
    <w:lvl w:ilvl="1" w:tplc="5FE4062A">
      <w:numFmt w:val="bullet"/>
      <w:lvlText w:val="•"/>
      <w:lvlJc w:val="left"/>
      <w:pPr>
        <w:ind w:left="2774" w:hanging="812"/>
      </w:pPr>
      <w:rPr>
        <w:rFonts w:hint="default"/>
        <w:lang w:val="en-US" w:eastAsia="en-US" w:bidi="ar-SA"/>
      </w:rPr>
    </w:lvl>
    <w:lvl w:ilvl="2" w:tplc="EF7629D6">
      <w:numFmt w:val="bullet"/>
      <w:lvlText w:val="•"/>
      <w:lvlJc w:val="left"/>
      <w:pPr>
        <w:ind w:left="4348" w:hanging="812"/>
      </w:pPr>
      <w:rPr>
        <w:rFonts w:hint="default"/>
        <w:lang w:val="en-US" w:eastAsia="en-US" w:bidi="ar-SA"/>
      </w:rPr>
    </w:lvl>
    <w:lvl w:ilvl="3" w:tplc="7A4E819A">
      <w:numFmt w:val="bullet"/>
      <w:lvlText w:val="•"/>
      <w:lvlJc w:val="left"/>
      <w:pPr>
        <w:ind w:left="5922" w:hanging="812"/>
      </w:pPr>
      <w:rPr>
        <w:rFonts w:hint="default"/>
        <w:lang w:val="en-US" w:eastAsia="en-US" w:bidi="ar-SA"/>
      </w:rPr>
    </w:lvl>
    <w:lvl w:ilvl="4" w:tplc="5E8A5A46">
      <w:numFmt w:val="bullet"/>
      <w:lvlText w:val="•"/>
      <w:lvlJc w:val="left"/>
      <w:pPr>
        <w:ind w:left="7496" w:hanging="812"/>
      </w:pPr>
      <w:rPr>
        <w:rFonts w:hint="default"/>
        <w:lang w:val="en-US" w:eastAsia="en-US" w:bidi="ar-SA"/>
      </w:rPr>
    </w:lvl>
    <w:lvl w:ilvl="5" w:tplc="A4409B42">
      <w:numFmt w:val="bullet"/>
      <w:lvlText w:val="•"/>
      <w:lvlJc w:val="left"/>
      <w:pPr>
        <w:ind w:left="9070" w:hanging="812"/>
      </w:pPr>
      <w:rPr>
        <w:rFonts w:hint="default"/>
        <w:lang w:val="en-US" w:eastAsia="en-US" w:bidi="ar-SA"/>
      </w:rPr>
    </w:lvl>
    <w:lvl w:ilvl="6" w:tplc="DDAA487A">
      <w:numFmt w:val="bullet"/>
      <w:lvlText w:val="•"/>
      <w:lvlJc w:val="left"/>
      <w:pPr>
        <w:ind w:left="10644" w:hanging="812"/>
      </w:pPr>
      <w:rPr>
        <w:rFonts w:hint="default"/>
        <w:lang w:val="en-US" w:eastAsia="en-US" w:bidi="ar-SA"/>
      </w:rPr>
    </w:lvl>
    <w:lvl w:ilvl="7" w:tplc="F67C7B1E">
      <w:numFmt w:val="bullet"/>
      <w:lvlText w:val="•"/>
      <w:lvlJc w:val="left"/>
      <w:pPr>
        <w:ind w:left="12218" w:hanging="812"/>
      </w:pPr>
      <w:rPr>
        <w:rFonts w:hint="default"/>
        <w:lang w:val="en-US" w:eastAsia="en-US" w:bidi="ar-SA"/>
      </w:rPr>
    </w:lvl>
    <w:lvl w:ilvl="8" w:tplc="9EFC9A9C">
      <w:numFmt w:val="bullet"/>
      <w:lvlText w:val="•"/>
      <w:lvlJc w:val="left"/>
      <w:pPr>
        <w:ind w:left="13792" w:hanging="812"/>
      </w:pPr>
      <w:rPr>
        <w:rFonts w:hint="default"/>
        <w:lang w:val="en-US" w:eastAsia="en-US" w:bidi="ar-SA"/>
      </w:rPr>
    </w:lvl>
  </w:abstractNum>
  <w:abstractNum w:abstractNumId="5" w15:restartNumberingAfterBreak="0">
    <w:nsid w:val="351068ED"/>
    <w:multiLevelType w:val="hybridMultilevel"/>
    <w:tmpl w:val="FFFFFFFF"/>
    <w:lvl w:ilvl="0" w:tplc="1F4C1CF6">
      <w:start w:val="1"/>
      <w:numFmt w:val="lowerRoman"/>
      <w:lvlText w:val="%1."/>
      <w:lvlJc w:val="left"/>
      <w:pPr>
        <w:ind w:left="1284" w:hanging="901"/>
        <w:jc w:val="left"/>
      </w:pPr>
      <w:rPr>
        <w:rFonts w:hint="default"/>
        <w:b/>
        <w:bCs/>
        <w:i/>
        <w:iCs/>
        <w:w w:val="100"/>
        <w:lang w:val="en-US" w:eastAsia="en-US" w:bidi="ar-SA"/>
      </w:rPr>
    </w:lvl>
    <w:lvl w:ilvl="1" w:tplc="731A11CA">
      <w:numFmt w:val="bullet"/>
      <w:lvlText w:val="•"/>
      <w:lvlJc w:val="left"/>
      <w:pPr>
        <w:ind w:left="2846" w:hanging="901"/>
      </w:pPr>
      <w:rPr>
        <w:rFonts w:hint="default"/>
        <w:lang w:val="en-US" w:eastAsia="en-US" w:bidi="ar-SA"/>
      </w:rPr>
    </w:lvl>
    <w:lvl w:ilvl="2" w:tplc="E78A4A08">
      <w:numFmt w:val="bullet"/>
      <w:lvlText w:val="•"/>
      <w:lvlJc w:val="left"/>
      <w:pPr>
        <w:ind w:left="4412" w:hanging="901"/>
      </w:pPr>
      <w:rPr>
        <w:rFonts w:hint="default"/>
        <w:lang w:val="en-US" w:eastAsia="en-US" w:bidi="ar-SA"/>
      </w:rPr>
    </w:lvl>
    <w:lvl w:ilvl="3" w:tplc="6EDA1974">
      <w:numFmt w:val="bullet"/>
      <w:lvlText w:val="•"/>
      <w:lvlJc w:val="left"/>
      <w:pPr>
        <w:ind w:left="5978" w:hanging="901"/>
      </w:pPr>
      <w:rPr>
        <w:rFonts w:hint="default"/>
        <w:lang w:val="en-US" w:eastAsia="en-US" w:bidi="ar-SA"/>
      </w:rPr>
    </w:lvl>
    <w:lvl w:ilvl="4" w:tplc="FA925DBE">
      <w:numFmt w:val="bullet"/>
      <w:lvlText w:val="•"/>
      <w:lvlJc w:val="left"/>
      <w:pPr>
        <w:ind w:left="7544" w:hanging="901"/>
      </w:pPr>
      <w:rPr>
        <w:rFonts w:hint="default"/>
        <w:lang w:val="en-US" w:eastAsia="en-US" w:bidi="ar-SA"/>
      </w:rPr>
    </w:lvl>
    <w:lvl w:ilvl="5" w:tplc="A53ED102">
      <w:numFmt w:val="bullet"/>
      <w:lvlText w:val="•"/>
      <w:lvlJc w:val="left"/>
      <w:pPr>
        <w:ind w:left="9110" w:hanging="901"/>
      </w:pPr>
      <w:rPr>
        <w:rFonts w:hint="default"/>
        <w:lang w:val="en-US" w:eastAsia="en-US" w:bidi="ar-SA"/>
      </w:rPr>
    </w:lvl>
    <w:lvl w:ilvl="6" w:tplc="B096F54C">
      <w:numFmt w:val="bullet"/>
      <w:lvlText w:val="•"/>
      <w:lvlJc w:val="left"/>
      <w:pPr>
        <w:ind w:left="10676" w:hanging="901"/>
      </w:pPr>
      <w:rPr>
        <w:rFonts w:hint="default"/>
        <w:lang w:val="en-US" w:eastAsia="en-US" w:bidi="ar-SA"/>
      </w:rPr>
    </w:lvl>
    <w:lvl w:ilvl="7" w:tplc="1BC2584C">
      <w:numFmt w:val="bullet"/>
      <w:lvlText w:val="•"/>
      <w:lvlJc w:val="left"/>
      <w:pPr>
        <w:ind w:left="12242" w:hanging="901"/>
      </w:pPr>
      <w:rPr>
        <w:rFonts w:hint="default"/>
        <w:lang w:val="en-US" w:eastAsia="en-US" w:bidi="ar-SA"/>
      </w:rPr>
    </w:lvl>
    <w:lvl w:ilvl="8" w:tplc="C4D82DA2">
      <w:numFmt w:val="bullet"/>
      <w:lvlText w:val="•"/>
      <w:lvlJc w:val="left"/>
      <w:pPr>
        <w:ind w:left="13808" w:hanging="901"/>
      </w:pPr>
      <w:rPr>
        <w:rFonts w:hint="default"/>
        <w:lang w:val="en-US" w:eastAsia="en-US" w:bidi="ar-SA"/>
      </w:rPr>
    </w:lvl>
  </w:abstractNum>
  <w:abstractNum w:abstractNumId="6" w15:restartNumberingAfterBreak="0">
    <w:nsid w:val="3F25418D"/>
    <w:multiLevelType w:val="hybridMultilevel"/>
    <w:tmpl w:val="FFFFFFFF"/>
    <w:lvl w:ilvl="0" w:tplc="EC681228">
      <w:numFmt w:val="bullet"/>
      <w:lvlText w:val=""/>
      <w:lvlJc w:val="left"/>
      <w:pPr>
        <w:ind w:left="1824" w:hanging="1095"/>
      </w:pPr>
      <w:rPr>
        <w:rFonts w:hint="default"/>
        <w:w w:val="100"/>
        <w:lang w:val="en-US" w:eastAsia="en-US" w:bidi="ar-SA"/>
      </w:rPr>
    </w:lvl>
    <w:lvl w:ilvl="1" w:tplc="F0F44A5C">
      <w:numFmt w:val="bullet"/>
      <w:lvlText w:val="•"/>
      <w:lvlJc w:val="left"/>
      <w:pPr>
        <w:ind w:left="3332" w:hanging="1095"/>
      </w:pPr>
      <w:rPr>
        <w:rFonts w:hint="default"/>
        <w:lang w:val="en-US" w:eastAsia="en-US" w:bidi="ar-SA"/>
      </w:rPr>
    </w:lvl>
    <w:lvl w:ilvl="2" w:tplc="359AB2DE">
      <w:numFmt w:val="bullet"/>
      <w:lvlText w:val="•"/>
      <w:lvlJc w:val="left"/>
      <w:pPr>
        <w:ind w:left="4844" w:hanging="1095"/>
      </w:pPr>
      <w:rPr>
        <w:rFonts w:hint="default"/>
        <w:lang w:val="en-US" w:eastAsia="en-US" w:bidi="ar-SA"/>
      </w:rPr>
    </w:lvl>
    <w:lvl w:ilvl="3" w:tplc="9C12ED48">
      <w:numFmt w:val="bullet"/>
      <w:lvlText w:val="•"/>
      <w:lvlJc w:val="left"/>
      <w:pPr>
        <w:ind w:left="6356" w:hanging="1095"/>
      </w:pPr>
      <w:rPr>
        <w:rFonts w:hint="default"/>
        <w:lang w:val="en-US" w:eastAsia="en-US" w:bidi="ar-SA"/>
      </w:rPr>
    </w:lvl>
    <w:lvl w:ilvl="4" w:tplc="78909830">
      <w:numFmt w:val="bullet"/>
      <w:lvlText w:val="•"/>
      <w:lvlJc w:val="left"/>
      <w:pPr>
        <w:ind w:left="7868" w:hanging="1095"/>
      </w:pPr>
      <w:rPr>
        <w:rFonts w:hint="default"/>
        <w:lang w:val="en-US" w:eastAsia="en-US" w:bidi="ar-SA"/>
      </w:rPr>
    </w:lvl>
    <w:lvl w:ilvl="5" w:tplc="1194DF3E">
      <w:numFmt w:val="bullet"/>
      <w:lvlText w:val="•"/>
      <w:lvlJc w:val="left"/>
      <w:pPr>
        <w:ind w:left="9380" w:hanging="1095"/>
      </w:pPr>
      <w:rPr>
        <w:rFonts w:hint="default"/>
        <w:lang w:val="en-US" w:eastAsia="en-US" w:bidi="ar-SA"/>
      </w:rPr>
    </w:lvl>
    <w:lvl w:ilvl="6" w:tplc="D9A06498">
      <w:numFmt w:val="bullet"/>
      <w:lvlText w:val="•"/>
      <w:lvlJc w:val="left"/>
      <w:pPr>
        <w:ind w:left="10892" w:hanging="1095"/>
      </w:pPr>
      <w:rPr>
        <w:rFonts w:hint="default"/>
        <w:lang w:val="en-US" w:eastAsia="en-US" w:bidi="ar-SA"/>
      </w:rPr>
    </w:lvl>
    <w:lvl w:ilvl="7" w:tplc="A4A25EC0">
      <w:numFmt w:val="bullet"/>
      <w:lvlText w:val="•"/>
      <w:lvlJc w:val="left"/>
      <w:pPr>
        <w:ind w:left="12404" w:hanging="1095"/>
      </w:pPr>
      <w:rPr>
        <w:rFonts w:hint="default"/>
        <w:lang w:val="en-US" w:eastAsia="en-US" w:bidi="ar-SA"/>
      </w:rPr>
    </w:lvl>
    <w:lvl w:ilvl="8" w:tplc="62F4C562">
      <w:numFmt w:val="bullet"/>
      <w:lvlText w:val="•"/>
      <w:lvlJc w:val="left"/>
      <w:pPr>
        <w:ind w:left="13916" w:hanging="1095"/>
      </w:pPr>
      <w:rPr>
        <w:rFonts w:hint="default"/>
        <w:lang w:val="en-US" w:eastAsia="en-US" w:bidi="ar-SA"/>
      </w:rPr>
    </w:lvl>
  </w:abstractNum>
  <w:abstractNum w:abstractNumId="7" w15:restartNumberingAfterBreak="0">
    <w:nsid w:val="411F09AD"/>
    <w:multiLevelType w:val="hybridMultilevel"/>
    <w:tmpl w:val="FFFFFFFF"/>
    <w:lvl w:ilvl="0" w:tplc="C6BCB7D0">
      <w:start w:val="1"/>
      <w:numFmt w:val="decimal"/>
      <w:lvlText w:val="%1)"/>
      <w:lvlJc w:val="left"/>
      <w:pPr>
        <w:ind w:left="1195" w:hanging="812"/>
        <w:jc w:val="left"/>
      </w:pPr>
      <w:rPr>
        <w:rFonts w:hint="default"/>
        <w:b/>
        <w:bCs/>
        <w:spacing w:val="-1"/>
        <w:w w:val="100"/>
        <w:lang w:val="en-US" w:eastAsia="en-US" w:bidi="ar-SA"/>
      </w:rPr>
    </w:lvl>
    <w:lvl w:ilvl="1" w:tplc="451A70B4">
      <w:start w:val="1"/>
      <w:numFmt w:val="lowerLetter"/>
      <w:lvlText w:val="%2)"/>
      <w:lvlJc w:val="left"/>
      <w:pPr>
        <w:ind w:left="1195" w:hanging="812"/>
        <w:jc w:val="left"/>
      </w:pPr>
      <w:rPr>
        <w:rFonts w:hint="default"/>
        <w:b/>
        <w:bCs/>
        <w:w w:val="100"/>
        <w:lang w:val="en-US" w:eastAsia="en-US" w:bidi="ar-SA"/>
      </w:rPr>
    </w:lvl>
    <w:lvl w:ilvl="2" w:tplc="170EB60E">
      <w:start w:val="1"/>
      <w:numFmt w:val="lowerRoman"/>
      <w:lvlText w:val="%3)"/>
      <w:lvlJc w:val="left"/>
      <w:pPr>
        <w:ind w:left="384" w:hanging="424"/>
        <w:jc w:val="left"/>
      </w:pPr>
      <w:rPr>
        <w:rFonts w:hint="default"/>
        <w:spacing w:val="-2"/>
        <w:w w:val="99"/>
        <w:lang w:val="en-US" w:eastAsia="en-US" w:bidi="ar-SA"/>
      </w:rPr>
    </w:lvl>
    <w:lvl w:ilvl="3" w:tplc="E5685C82">
      <w:numFmt w:val="bullet"/>
      <w:lvlText w:val="•"/>
      <w:lvlJc w:val="left"/>
      <w:pPr>
        <w:ind w:left="4697" w:hanging="424"/>
      </w:pPr>
      <w:rPr>
        <w:rFonts w:hint="default"/>
        <w:lang w:val="en-US" w:eastAsia="en-US" w:bidi="ar-SA"/>
      </w:rPr>
    </w:lvl>
    <w:lvl w:ilvl="4" w:tplc="71625F32">
      <w:numFmt w:val="bullet"/>
      <w:lvlText w:val="•"/>
      <w:lvlJc w:val="left"/>
      <w:pPr>
        <w:ind w:left="6446" w:hanging="424"/>
      </w:pPr>
      <w:rPr>
        <w:rFonts w:hint="default"/>
        <w:lang w:val="en-US" w:eastAsia="en-US" w:bidi="ar-SA"/>
      </w:rPr>
    </w:lvl>
    <w:lvl w:ilvl="5" w:tplc="9272B874">
      <w:numFmt w:val="bullet"/>
      <w:lvlText w:val="•"/>
      <w:lvlJc w:val="left"/>
      <w:pPr>
        <w:ind w:left="8195" w:hanging="424"/>
      </w:pPr>
      <w:rPr>
        <w:rFonts w:hint="default"/>
        <w:lang w:val="en-US" w:eastAsia="en-US" w:bidi="ar-SA"/>
      </w:rPr>
    </w:lvl>
    <w:lvl w:ilvl="6" w:tplc="C0784C18">
      <w:numFmt w:val="bullet"/>
      <w:lvlText w:val="•"/>
      <w:lvlJc w:val="left"/>
      <w:pPr>
        <w:ind w:left="9944" w:hanging="424"/>
      </w:pPr>
      <w:rPr>
        <w:rFonts w:hint="default"/>
        <w:lang w:val="en-US" w:eastAsia="en-US" w:bidi="ar-SA"/>
      </w:rPr>
    </w:lvl>
    <w:lvl w:ilvl="7" w:tplc="AAC0FBD2">
      <w:numFmt w:val="bullet"/>
      <w:lvlText w:val="•"/>
      <w:lvlJc w:val="left"/>
      <w:pPr>
        <w:ind w:left="11693" w:hanging="424"/>
      </w:pPr>
      <w:rPr>
        <w:rFonts w:hint="default"/>
        <w:lang w:val="en-US" w:eastAsia="en-US" w:bidi="ar-SA"/>
      </w:rPr>
    </w:lvl>
    <w:lvl w:ilvl="8" w:tplc="5BE60CFC">
      <w:numFmt w:val="bullet"/>
      <w:lvlText w:val="•"/>
      <w:lvlJc w:val="left"/>
      <w:pPr>
        <w:ind w:left="13442" w:hanging="424"/>
      </w:pPr>
      <w:rPr>
        <w:rFonts w:hint="default"/>
        <w:lang w:val="en-US" w:eastAsia="en-US" w:bidi="ar-SA"/>
      </w:rPr>
    </w:lvl>
  </w:abstractNum>
  <w:abstractNum w:abstractNumId="8" w15:restartNumberingAfterBreak="0">
    <w:nsid w:val="41C61D27"/>
    <w:multiLevelType w:val="hybridMultilevel"/>
    <w:tmpl w:val="FFFFFFFF"/>
    <w:lvl w:ilvl="0" w:tplc="52E44A6E">
      <w:start w:val="1"/>
      <w:numFmt w:val="decimal"/>
      <w:lvlText w:val="%1)"/>
      <w:lvlJc w:val="left"/>
      <w:pPr>
        <w:ind w:left="1195" w:hanging="812"/>
        <w:jc w:val="left"/>
      </w:pPr>
      <w:rPr>
        <w:rFonts w:ascii="Calibri" w:eastAsia="Calibri" w:hAnsi="Calibri" w:cs="Calibri" w:hint="default"/>
        <w:spacing w:val="-1"/>
        <w:w w:val="100"/>
        <w:sz w:val="64"/>
        <w:szCs w:val="64"/>
        <w:lang w:val="en-US" w:eastAsia="en-US" w:bidi="ar-SA"/>
      </w:rPr>
    </w:lvl>
    <w:lvl w:ilvl="1" w:tplc="B700F35C">
      <w:numFmt w:val="bullet"/>
      <w:lvlText w:val="•"/>
      <w:lvlJc w:val="left"/>
      <w:pPr>
        <w:ind w:left="2774" w:hanging="812"/>
      </w:pPr>
      <w:rPr>
        <w:rFonts w:hint="default"/>
        <w:lang w:val="en-US" w:eastAsia="en-US" w:bidi="ar-SA"/>
      </w:rPr>
    </w:lvl>
    <w:lvl w:ilvl="2" w:tplc="ADCCF762">
      <w:numFmt w:val="bullet"/>
      <w:lvlText w:val="•"/>
      <w:lvlJc w:val="left"/>
      <w:pPr>
        <w:ind w:left="4348" w:hanging="812"/>
      </w:pPr>
      <w:rPr>
        <w:rFonts w:hint="default"/>
        <w:lang w:val="en-US" w:eastAsia="en-US" w:bidi="ar-SA"/>
      </w:rPr>
    </w:lvl>
    <w:lvl w:ilvl="3" w:tplc="09A21084">
      <w:numFmt w:val="bullet"/>
      <w:lvlText w:val="•"/>
      <w:lvlJc w:val="left"/>
      <w:pPr>
        <w:ind w:left="5922" w:hanging="812"/>
      </w:pPr>
      <w:rPr>
        <w:rFonts w:hint="default"/>
        <w:lang w:val="en-US" w:eastAsia="en-US" w:bidi="ar-SA"/>
      </w:rPr>
    </w:lvl>
    <w:lvl w:ilvl="4" w:tplc="D7DE1E8C">
      <w:numFmt w:val="bullet"/>
      <w:lvlText w:val="•"/>
      <w:lvlJc w:val="left"/>
      <w:pPr>
        <w:ind w:left="7496" w:hanging="812"/>
      </w:pPr>
      <w:rPr>
        <w:rFonts w:hint="default"/>
        <w:lang w:val="en-US" w:eastAsia="en-US" w:bidi="ar-SA"/>
      </w:rPr>
    </w:lvl>
    <w:lvl w:ilvl="5" w:tplc="2EC6C9DA">
      <w:numFmt w:val="bullet"/>
      <w:lvlText w:val="•"/>
      <w:lvlJc w:val="left"/>
      <w:pPr>
        <w:ind w:left="9070" w:hanging="812"/>
      </w:pPr>
      <w:rPr>
        <w:rFonts w:hint="default"/>
        <w:lang w:val="en-US" w:eastAsia="en-US" w:bidi="ar-SA"/>
      </w:rPr>
    </w:lvl>
    <w:lvl w:ilvl="6" w:tplc="2BFCABAC">
      <w:numFmt w:val="bullet"/>
      <w:lvlText w:val="•"/>
      <w:lvlJc w:val="left"/>
      <w:pPr>
        <w:ind w:left="10644" w:hanging="812"/>
      </w:pPr>
      <w:rPr>
        <w:rFonts w:hint="default"/>
        <w:lang w:val="en-US" w:eastAsia="en-US" w:bidi="ar-SA"/>
      </w:rPr>
    </w:lvl>
    <w:lvl w:ilvl="7" w:tplc="7FD22C40">
      <w:numFmt w:val="bullet"/>
      <w:lvlText w:val="•"/>
      <w:lvlJc w:val="left"/>
      <w:pPr>
        <w:ind w:left="12218" w:hanging="812"/>
      </w:pPr>
      <w:rPr>
        <w:rFonts w:hint="default"/>
        <w:lang w:val="en-US" w:eastAsia="en-US" w:bidi="ar-SA"/>
      </w:rPr>
    </w:lvl>
    <w:lvl w:ilvl="8" w:tplc="06A65A26">
      <w:numFmt w:val="bullet"/>
      <w:lvlText w:val="•"/>
      <w:lvlJc w:val="left"/>
      <w:pPr>
        <w:ind w:left="13792" w:hanging="812"/>
      </w:pPr>
      <w:rPr>
        <w:rFonts w:hint="default"/>
        <w:lang w:val="en-US" w:eastAsia="en-US" w:bidi="ar-SA"/>
      </w:rPr>
    </w:lvl>
  </w:abstractNum>
  <w:abstractNum w:abstractNumId="9" w15:restartNumberingAfterBreak="0">
    <w:nsid w:val="73387289"/>
    <w:multiLevelType w:val="hybridMultilevel"/>
    <w:tmpl w:val="FFFFFFFF"/>
    <w:lvl w:ilvl="0" w:tplc="89B0A582">
      <w:numFmt w:val="bullet"/>
      <w:lvlText w:val="•"/>
      <w:lvlJc w:val="left"/>
      <w:pPr>
        <w:ind w:left="744" w:hanging="361"/>
      </w:pPr>
      <w:rPr>
        <w:rFonts w:hint="default"/>
        <w:spacing w:val="52"/>
        <w:w w:val="100"/>
        <w:lang w:val="en-US" w:eastAsia="en-US" w:bidi="ar-SA"/>
      </w:rPr>
    </w:lvl>
    <w:lvl w:ilvl="1" w:tplc="FF62EEE4">
      <w:numFmt w:val="bullet"/>
      <w:lvlText w:val="•"/>
      <w:lvlJc w:val="left"/>
      <w:pPr>
        <w:ind w:left="2360" w:hanging="361"/>
      </w:pPr>
      <w:rPr>
        <w:rFonts w:hint="default"/>
        <w:lang w:val="en-US" w:eastAsia="en-US" w:bidi="ar-SA"/>
      </w:rPr>
    </w:lvl>
    <w:lvl w:ilvl="2" w:tplc="525AA85C">
      <w:numFmt w:val="bullet"/>
      <w:lvlText w:val="•"/>
      <w:lvlJc w:val="left"/>
      <w:pPr>
        <w:ind w:left="3980" w:hanging="361"/>
      </w:pPr>
      <w:rPr>
        <w:rFonts w:hint="default"/>
        <w:lang w:val="en-US" w:eastAsia="en-US" w:bidi="ar-SA"/>
      </w:rPr>
    </w:lvl>
    <w:lvl w:ilvl="3" w:tplc="82F6BBA4">
      <w:numFmt w:val="bullet"/>
      <w:lvlText w:val="•"/>
      <w:lvlJc w:val="left"/>
      <w:pPr>
        <w:ind w:left="5600" w:hanging="361"/>
      </w:pPr>
      <w:rPr>
        <w:rFonts w:hint="default"/>
        <w:lang w:val="en-US" w:eastAsia="en-US" w:bidi="ar-SA"/>
      </w:rPr>
    </w:lvl>
    <w:lvl w:ilvl="4" w:tplc="F4C60E34">
      <w:numFmt w:val="bullet"/>
      <w:lvlText w:val="•"/>
      <w:lvlJc w:val="left"/>
      <w:pPr>
        <w:ind w:left="7220" w:hanging="361"/>
      </w:pPr>
      <w:rPr>
        <w:rFonts w:hint="default"/>
        <w:lang w:val="en-US" w:eastAsia="en-US" w:bidi="ar-SA"/>
      </w:rPr>
    </w:lvl>
    <w:lvl w:ilvl="5" w:tplc="2F702246">
      <w:numFmt w:val="bullet"/>
      <w:lvlText w:val="•"/>
      <w:lvlJc w:val="left"/>
      <w:pPr>
        <w:ind w:left="8840" w:hanging="361"/>
      </w:pPr>
      <w:rPr>
        <w:rFonts w:hint="default"/>
        <w:lang w:val="en-US" w:eastAsia="en-US" w:bidi="ar-SA"/>
      </w:rPr>
    </w:lvl>
    <w:lvl w:ilvl="6" w:tplc="2896612E">
      <w:numFmt w:val="bullet"/>
      <w:lvlText w:val="•"/>
      <w:lvlJc w:val="left"/>
      <w:pPr>
        <w:ind w:left="10460" w:hanging="361"/>
      </w:pPr>
      <w:rPr>
        <w:rFonts w:hint="default"/>
        <w:lang w:val="en-US" w:eastAsia="en-US" w:bidi="ar-SA"/>
      </w:rPr>
    </w:lvl>
    <w:lvl w:ilvl="7" w:tplc="AA82D980">
      <w:numFmt w:val="bullet"/>
      <w:lvlText w:val="•"/>
      <w:lvlJc w:val="left"/>
      <w:pPr>
        <w:ind w:left="12080" w:hanging="361"/>
      </w:pPr>
      <w:rPr>
        <w:rFonts w:hint="default"/>
        <w:lang w:val="en-US" w:eastAsia="en-US" w:bidi="ar-SA"/>
      </w:rPr>
    </w:lvl>
    <w:lvl w:ilvl="8" w:tplc="7EF2A86E">
      <w:numFmt w:val="bullet"/>
      <w:lvlText w:val="•"/>
      <w:lvlJc w:val="left"/>
      <w:pPr>
        <w:ind w:left="13700" w:hanging="361"/>
      </w:pPr>
      <w:rPr>
        <w:rFonts w:hint="default"/>
        <w:lang w:val="en-US" w:eastAsia="en-US" w:bidi="ar-SA"/>
      </w:rPr>
    </w:lvl>
  </w:abstractNum>
  <w:num w:numId="1" w16cid:durableId="1533952887">
    <w:abstractNumId w:val="1"/>
  </w:num>
  <w:num w:numId="2" w16cid:durableId="1820265143">
    <w:abstractNumId w:val="7"/>
  </w:num>
  <w:num w:numId="3" w16cid:durableId="321086176">
    <w:abstractNumId w:val="3"/>
  </w:num>
  <w:num w:numId="4" w16cid:durableId="1303120000">
    <w:abstractNumId w:val="2"/>
  </w:num>
  <w:num w:numId="5" w16cid:durableId="935212515">
    <w:abstractNumId w:val="4"/>
  </w:num>
  <w:num w:numId="6" w16cid:durableId="873464548">
    <w:abstractNumId w:val="0"/>
  </w:num>
  <w:num w:numId="7" w16cid:durableId="1702322045">
    <w:abstractNumId w:val="5"/>
  </w:num>
  <w:num w:numId="8" w16cid:durableId="1324773315">
    <w:abstractNumId w:val="8"/>
  </w:num>
  <w:num w:numId="9" w16cid:durableId="389429656">
    <w:abstractNumId w:val="6"/>
  </w:num>
  <w:num w:numId="10" w16cid:durableId="6524431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"/>
  <w:proofState w:spelling="clean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4F1028"/>
    <w:rsid w:val="004F1028"/>
    <w:rsid w:val="00803E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15"/>
    <o:shapelayout v:ext="edit">
      <o:idmap v:ext="edit" data="1"/>
    </o:shapelayout>
  </w:shapeDefaults>
  <w:decimalSymbol w:val="."/>
  <w:listSeparator w:val=","/>
  <w15:docId w15:val="{8A2C9608-4EE3-4D43-A08F-23BE32D9C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paragraph" w:styleId="Heading1">
    <w:name w:val="heading 1"/>
    <w:basedOn w:val="Normal"/>
    <w:uiPriority w:val="9"/>
    <w:qFormat/>
    <w:pPr>
      <w:spacing w:before="79"/>
      <w:ind w:left="1478" w:hanging="1095"/>
      <w:outlineLvl w:val="0"/>
    </w:pPr>
    <w:rPr>
      <w:b/>
      <w:bCs/>
      <w:sz w:val="88"/>
      <w:szCs w:val="88"/>
      <w:u w:val="single" w:color="000000"/>
    </w:rPr>
  </w:style>
  <w:style w:type="paragraph" w:styleId="Heading2">
    <w:name w:val="heading 2"/>
    <w:basedOn w:val="Normal"/>
    <w:uiPriority w:val="9"/>
    <w:unhideWhenUsed/>
    <w:qFormat/>
    <w:pPr>
      <w:spacing w:before="134"/>
      <w:ind w:left="744" w:hanging="812"/>
      <w:outlineLvl w:val="1"/>
    </w:pPr>
    <w:rPr>
      <w:b/>
      <w:bCs/>
      <w:sz w:val="64"/>
      <w:szCs w:val="6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56"/>
      <w:szCs w:val="56"/>
    </w:rPr>
  </w:style>
  <w:style w:type="paragraph" w:styleId="Title">
    <w:name w:val="Title"/>
    <w:basedOn w:val="Normal"/>
    <w:uiPriority w:val="10"/>
    <w:qFormat/>
    <w:pPr>
      <w:spacing w:before="394"/>
      <w:ind w:left="3332" w:right="3315"/>
      <w:jc w:val="center"/>
    </w:pPr>
    <w:rPr>
      <w:rFonts w:ascii="Calibri Light" w:eastAsia="Calibri Light" w:hAnsi="Calibri Light" w:cs="Calibri Light"/>
      <w:sz w:val="176"/>
      <w:szCs w:val="176"/>
      <w:u w:val="single" w:color="000000"/>
    </w:rPr>
  </w:style>
  <w:style w:type="paragraph" w:styleId="ListParagraph">
    <w:name w:val="List Paragraph"/>
    <w:basedOn w:val="Normal"/>
    <w:uiPriority w:val="1"/>
    <w:qFormat/>
    <w:pPr>
      <w:spacing w:before="19"/>
      <w:ind w:left="1195" w:hanging="812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 /><Relationship Id="rId13" Type="http://schemas.openxmlformats.org/officeDocument/2006/relationships/image" Target="media/image9.png" /><Relationship Id="rId18" Type="http://schemas.openxmlformats.org/officeDocument/2006/relationships/image" Target="media/image14.png" /><Relationship Id="rId26" Type="http://schemas.openxmlformats.org/officeDocument/2006/relationships/image" Target="media/image22.png" /><Relationship Id="rId39" Type="http://schemas.openxmlformats.org/officeDocument/2006/relationships/image" Target="media/image35.png" /><Relationship Id="rId3" Type="http://schemas.openxmlformats.org/officeDocument/2006/relationships/settings" Target="settings.xml" /><Relationship Id="rId21" Type="http://schemas.openxmlformats.org/officeDocument/2006/relationships/image" Target="media/image17.png" /><Relationship Id="rId34" Type="http://schemas.openxmlformats.org/officeDocument/2006/relationships/image" Target="media/image30.png" /><Relationship Id="rId42" Type="http://schemas.openxmlformats.org/officeDocument/2006/relationships/image" Target="media/image38.png" /><Relationship Id="rId7" Type="http://schemas.openxmlformats.org/officeDocument/2006/relationships/image" Target="media/image3.png" /><Relationship Id="rId12" Type="http://schemas.openxmlformats.org/officeDocument/2006/relationships/image" Target="media/image8.png" /><Relationship Id="rId17" Type="http://schemas.openxmlformats.org/officeDocument/2006/relationships/image" Target="media/image13.png" /><Relationship Id="rId25" Type="http://schemas.openxmlformats.org/officeDocument/2006/relationships/image" Target="media/image21.png" /><Relationship Id="rId33" Type="http://schemas.openxmlformats.org/officeDocument/2006/relationships/image" Target="media/image29.png" /><Relationship Id="rId38" Type="http://schemas.openxmlformats.org/officeDocument/2006/relationships/image" Target="media/image34.png" /><Relationship Id="rId46" Type="http://schemas.openxmlformats.org/officeDocument/2006/relationships/theme" Target="theme/theme1.xml" /><Relationship Id="rId2" Type="http://schemas.openxmlformats.org/officeDocument/2006/relationships/styles" Target="styles.xml" /><Relationship Id="rId16" Type="http://schemas.openxmlformats.org/officeDocument/2006/relationships/image" Target="media/image12.png" /><Relationship Id="rId20" Type="http://schemas.openxmlformats.org/officeDocument/2006/relationships/image" Target="media/image16.png" /><Relationship Id="rId29" Type="http://schemas.openxmlformats.org/officeDocument/2006/relationships/image" Target="media/image25.png" /><Relationship Id="rId41" Type="http://schemas.openxmlformats.org/officeDocument/2006/relationships/image" Target="media/image37.png" /><Relationship Id="rId1" Type="http://schemas.openxmlformats.org/officeDocument/2006/relationships/numbering" Target="numbering.xml" /><Relationship Id="rId6" Type="http://schemas.openxmlformats.org/officeDocument/2006/relationships/image" Target="media/image2.png" /><Relationship Id="rId11" Type="http://schemas.openxmlformats.org/officeDocument/2006/relationships/image" Target="media/image7.png" /><Relationship Id="rId24" Type="http://schemas.openxmlformats.org/officeDocument/2006/relationships/image" Target="media/image20.png" /><Relationship Id="rId32" Type="http://schemas.openxmlformats.org/officeDocument/2006/relationships/image" Target="media/image28.png" /><Relationship Id="rId37" Type="http://schemas.openxmlformats.org/officeDocument/2006/relationships/image" Target="media/image33.png" /><Relationship Id="rId40" Type="http://schemas.openxmlformats.org/officeDocument/2006/relationships/image" Target="media/image36.png" /><Relationship Id="rId45" Type="http://schemas.openxmlformats.org/officeDocument/2006/relationships/fontTable" Target="fontTable.xml" /><Relationship Id="rId5" Type="http://schemas.openxmlformats.org/officeDocument/2006/relationships/image" Target="media/image1.png" /><Relationship Id="rId15" Type="http://schemas.openxmlformats.org/officeDocument/2006/relationships/image" Target="media/image11.png" /><Relationship Id="rId23" Type="http://schemas.openxmlformats.org/officeDocument/2006/relationships/image" Target="media/image19.png" /><Relationship Id="rId28" Type="http://schemas.openxmlformats.org/officeDocument/2006/relationships/image" Target="media/image24.png" /><Relationship Id="rId36" Type="http://schemas.openxmlformats.org/officeDocument/2006/relationships/image" Target="media/image32.png" /><Relationship Id="rId10" Type="http://schemas.openxmlformats.org/officeDocument/2006/relationships/image" Target="media/image6.png" /><Relationship Id="rId19" Type="http://schemas.openxmlformats.org/officeDocument/2006/relationships/image" Target="media/image15.png" /><Relationship Id="rId31" Type="http://schemas.openxmlformats.org/officeDocument/2006/relationships/image" Target="media/image27.png" /><Relationship Id="rId44" Type="http://schemas.openxmlformats.org/officeDocument/2006/relationships/image" Target="media/image40.png" /><Relationship Id="rId4" Type="http://schemas.openxmlformats.org/officeDocument/2006/relationships/webSettings" Target="webSettings.xml" /><Relationship Id="rId9" Type="http://schemas.openxmlformats.org/officeDocument/2006/relationships/image" Target="media/image5.png" /><Relationship Id="rId14" Type="http://schemas.openxmlformats.org/officeDocument/2006/relationships/image" Target="media/image10.png" /><Relationship Id="rId22" Type="http://schemas.openxmlformats.org/officeDocument/2006/relationships/image" Target="media/image18.png" /><Relationship Id="rId27" Type="http://schemas.openxmlformats.org/officeDocument/2006/relationships/image" Target="media/image23.png" /><Relationship Id="rId30" Type="http://schemas.openxmlformats.org/officeDocument/2006/relationships/image" Target="media/image26.png" /><Relationship Id="rId35" Type="http://schemas.openxmlformats.org/officeDocument/2006/relationships/image" Target="media/image31.png" /><Relationship Id="rId43" Type="http://schemas.openxmlformats.org/officeDocument/2006/relationships/image" Target="media/image39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1439</Words>
  <Characters>8206</Characters>
  <Application>Microsoft Office Word</Application>
  <DocSecurity>0</DocSecurity>
  <Lines>68</Lines>
  <Paragraphs>19</Paragraphs>
  <ScaleCrop>false</ScaleCrop>
  <Company/>
  <LinksUpToDate>false</LinksUpToDate>
  <CharactersWithSpaces>9626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CHAPTER 4</dc:title>
  <dc:creator>Asst.Prof. Gavaskar Pandey</dc:creator>
  <cp:lastModifiedBy>N H</cp:lastModifiedBy>
  <cp:revision>2</cp:revision>
  <dcterms:created xsi:type="dcterms:W3CDTF">2023-10-19T19:22:00Z</dcterms:created>
  <dcterms:modified xsi:type="dcterms:W3CDTF">2023-10-19T19:22:00Z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2023-10-18T00:00:00Z</vt:filetime>
  </property>
  <property fmtid="{D5CDD505-2E9C-101B-9397-08002B2CF9AE}" pid="3" name="Creator">
    <vt:lpwstr>Microsoft® PowerPoint® 2019</vt:lpwstr>
  </property>
  <property fmtid="{D5CDD505-2E9C-101B-9397-08002B2CF9AE}" pid="4" name="LastSaved">
    <vt:filetime>2023-10-19T00:00:00Z</vt:filetime>
  </property>
</Properties>
</file>